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05D3" w14:textId="42E058CC" w:rsidR="00C24C53" w:rsidRDefault="00136CC3">
      <w:pPr>
        <w:rPr>
          <w:b/>
          <w:bCs/>
          <w:sz w:val="28"/>
          <w:szCs w:val="28"/>
        </w:rPr>
      </w:pPr>
      <w:r w:rsidRPr="00136CC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6AF6E8" wp14:editId="0A5F6F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0720" cy="1874520"/>
            <wp:effectExtent l="0" t="0" r="0" b="0"/>
            <wp:wrapTight wrapText="bothSides">
              <wp:wrapPolygon edited="0">
                <wp:start x="0" y="0"/>
                <wp:lineTo x="0" y="21293"/>
                <wp:lineTo x="21305" y="21293"/>
                <wp:lineTo x="213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1" r="5033" b="38087"/>
                    <a:stretch/>
                  </pic:blipFill>
                  <pic:spPr bwMode="auto">
                    <a:xfrm>
                      <a:off x="0" y="0"/>
                      <a:ext cx="1950720" cy="187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              </w:t>
      </w:r>
      <w:r w:rsidRPr="00136CC3">
        <w:rPr>
          <w:b/>
          <w:bCs/>
          <w:sz w:val="28"/>
          <w:szCs w:val="28"/>
        </w:rPr>
        <w:t>Cathy Matthews</w:t>
      </w:r>
    </w:p>
    <w:p w14:paraId="33BB4F7E" w14:textId="77777777" w:rsidR="00136CC3" w:rsidRPr="00136CC3" w:rsidRDefault="00136CC3">
      <w:pPr>
        <w:rPr>
          <w:b/>
          <w:bCs/>
          <w:sz w:val="28"/>
          <w:szCs w:val="28"/>
        </w:rPr>
      </w:pPr>
    </w:p>
    <w:p w14:paraId="7A5C5C29" w14:textId="217FA8FD" w:rsidR="00136CC3" w:rsidRPr="00136CC3" w:rsidRDefault="00136CC3" w:rsidP="00136CC3">
      <w:pPr>
        <w:spacing w:line="360" w:lineRule="auto"/>
        <w:jc w:val="both"/>
        <w:rPr>
          <w:sz w:val="24"/>
          <w:szCs w:val="24"/>
        </w:rPr>
      </w:pPr>
      <w:r w:rsidRPr="00136CC3">
        <w:rPr>
          <w:sz w:val="24"/>
          <w:szCs w:val="24"/>
        </w:rPr>
        <w:t>Cathy moved to Raleigh from Florida in 1976 to become a learning disabilities teacher in WCPSS. That position le</w:t>
      </w:r>
      <w:r w:rsidR="00D26FE1">
        <w:rPr>
          <w:sz w:val="24"/>
          <w:szCs w:val="24"/>
        </w:rPr>
        <w:t>d</w:t>
      </w:r>
      <w:r w:rsidRPr="00136CC3">
        <w:rPr>
          <w:sz w:val="24"/>
          <w:szCs w:val="24"/>
        </w:rPr>
        <w:t xml:space="preserve"> to her involvement with Project Enlightenment. After nearly eight years of teaching, she chose a different career path. In 1991 Cathy began her practice as a psychologist working with children and adolescents. In March 2020 she retired and now devotes her full time to her husband of 44 years and to her four grandchildren.</w:t>
      </w:r>
    </w:p>
    <w:sectPr w:rsidR="00136CC3" w:rsidRPr="00136CC3" w:rsidSect="0013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C3"/>
    <w:rsid w:val="00136CC3"/>
    <w:rsid w:val="00C24C53"/>
    <w:rsid w:val="00D2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9072"/>
  <w15:chartTrackingRefBased/>
  <w15:docId w15:val="{2B2D7462-FBB4-47CB-960F-B3CB913D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Wakeford</dc:creator>
  <cp:keywords/>
  <dc:description/>
  <cp:lastModifiedBy>John Wakeford</cp:lastModifiedBy>
  <cp:revision>2</cp:revision>
  <dcterms:created xsi:type="dcterms:W3CDTF">2022-07-01T17:45:00Z</dcterms:created>
  <dcterms:modified xsi:type="dcterms:W3CDTF">2022-07-01T17:48:00Z</dcterms:modified>
</cp:coreProperties>
</file>