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02" w:rsidRPr="002D4CBE" w:rsidRDefault="003D468D" w:rsidP="00F96EDE">
      <w:pPr>
        <w:spacing w:after="0"/>
        <w:ind w:left="5040" w:firstLine="7920"/>
        <w:rPr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684.65pt;margin-top:126.75pt;width:201.6pt;height:91.25pt;z-index:251664384;mso-position-horizontal:right;mso-position-horizontal-relative:margin;mso-position-vertical-relative:page;v-text-anchor:bottom" fillcolor="white [3212]" stroked="f">
            <v:textbox style="mso-next-textbox:#_x0000_s1035">
              <w:txbxContent>
                <w:sdt>
                  <w:sdtPr>
                    <w:rPr>
                      <w:rFonts w:asciiTheme="minorHAnsi" w:hAnsiTheme="minorHAnsi"/>
                      <w:b/>
                      <w:color w:val="auto"/>
                      <w:sz w:val="44"/>
                      <w:szCs w:val="44"/>
                    </w:rPr>
                    <w:alias w:val="Company"/>
                    <w:id w:val="71674626"/>
                    <w:placeholder>
                      <w:docPart w:val="703667FE28BE4892B390933173086546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p w:rsidR="00CB54DF" w:rsidRDefault="00502592" w:rsidP="00F96EDE">
                      <w:pPr>
                        <w:pStyle w:val="BrochureTitle"/>
                        <w:jc w:val="center"/>
                      </w:pPr>
                      <w:r w:rsidRPr="002D4CBE">
                        <w:rPr>
                          <w:rFonts w:asciiTheme="minorHAnsi" w:hAnsiTheme="minorHAnsi"/>
                          <w:b/>
                          <w:color w:val="auto"/>
                          <w:sz w:val="44"/>
                          <w:szCs w:val="44"/>
                        </w:rPr>
                        <w:t>A GUID</w:t>
                      </w:r>
                      <w:r w:rsidR="00B07202" w:rsidRPr="002D4CBE">
                        <w:rPr>
                          <w:rFonts w:asciiTheme="minorHAnsi" w:hAnsiTheme="minorHAnsi"/>
                          <w:b/>
                          <w:color w:val="auto"/>
                          <w:sz w:val="44"/>
                          <w:szCs w:val="44"/>
                        </w:rPr>
                        <w:t>E TO OPEN PUBLIC RECORDS</w:t>
                      </w:r>
                    </w:p>
                  </w:sdtContent>
                </w:sdt>
              </w:txbxContent>
            </v:textbox>
            <w10:wrap anchorx="margin" anchory="page"/>
          </v:shape>
        </w:pict>
      </w:r>
      <w:r>
        <w:rPr>
          <w:noProof/>
        </w:rPr>
        <w:pict>
          <v:shape id="_x0000_s1032" type="#_x0000_t202" style="position:absolute;left:0;text-align:left;margin-left:517.45pt;margin-top:180pt;width:201.6pt;height:23.7pt;z-index:251662336" filled="f" stroked="f">
            <v:textbox>
              <w:txbxContent>
                <w:p w:rsidR="00CB54DF" w:rsidRDefault="0051361A">
                  <w:pPr>
                    <w:pStyle w:val="BrochureSubtitle"/>
                  </w:pPr>
                  <w: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left:0;text-align:left;margin-left:1684.65pt;margin-top:0;width:201.6pt;height:336.3pt;z-index:251660288;mso-position-horizontal:right;mso-position-horizontal-relative:margin;mso-position-vertical:bottom;mso-position-vertical-relative:margin" fillcolor="white [3212]" stroked="f">
            <v:fill opacity="0" color2="white [3212]" angle="-90" focusposition=",1" focussize="" focus="100%" type="gradientRadial">
              <o:fill v:ext="view" type="gradientCenter"/>
            </v:fill>
            <v:textbox inset=",252pt">
              <w:txbxContent>
                <w:p w:rsidR="00CB54DF" w:rsidRPr="002D4CBE" w:rsidRDefault="00B07202" w:rsidP="00290628">
                  <w:pPr>
                    <w:pStyle w:val="BrochureSubtitle2"/>
                    <w:jc w:val="center"/>
                    <w:rPr>
                      <w:b/>
                      <w:color w:val="auto"/>
                      <w:sz w:val="44"/>
                      <w:szCs w:val="44"/>
                    </w:rPr>
                  </w:pPr>
                  <w:r w:rsidRPr="002D4CBE">
                    <w:rPr>
                      <w:b/>
                      <w:color w:val="auto"/>
                      <w:sz w:val="44"/>
                      <w:szCs w:val="44"/>
                    </w:rPr>
                    <w:t xml:space="preserve">202 </w:t>
                  </w:r>
                  <w:proofErr w:type="gramStart"/>
                  <w:r w:rsidRPr="002D4CBE">
                    <w:rPr>
                      <w:b/>
                      <w:color w:val="auto"/>
                      <w:sz w:val="44"/>
                      <w:szCs w:val="44"/>
                    </w:rPr>
                    <w:t>Birch</w:t>
                  </w:r>
                  <w:proofErr w:type="gramEnd"/>
                </w:p>
                <w:p w:rsidR="00B07202" w:rsidRPr="002D4CBE" w:rsidRDefault="00A51709" w:rsidP="00290628">
                  <w:pPr>
                    <w:pStyle w:val="BrochureSubtitle2"/>
                    <w:jc w:val="center"/>
                    <w:rPr>
                      <w:b/>
                      <w:color w:val="auto"/>
                      <w:sz w:val="44"/>
                      <w:szCs w:val="44"/>
                    </w:rPr>
                  </w:pPr>
                  <w:r w:rsidRPr="002D4CBE">
                    <w:rPr>
                      <w:b/>
                      <w:color w:val="auto"/>
                      <w:sz w:val="44"/>
                      <w:szCs w:val="44"/>
                    </w:rPr>
                    <w:t>Lieb</w:t>
                  </w:r>
                  <w:r w:rsidR="00B07202" w:rsidRPr="002D4CBE">
                    <w:rPr>
                      <w:b/>
                      <w:color w:val="auto"/>
                      <w:sz w:val="44"/>
                      <w:szCs w:val="44"/>
                    </w:rPr>
                    <w:t>enthal, KS 67553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27" style="position:absolute;left:0;text-align:left;margin-left:1684.65pt;margin-top:0;width:201.6pt;height:180pt;z-index:251659264;mso-position-horizontal:right;mso-position-horizontal-relative:margin;mso-position-vertical:top;mso-position-vertical-relative:margin" fillcolor="white [3204]" stroked="f">
            <v:fill color2="white [1300]" angle="-90" focusposition=",1" focussize="" focus="100%" type="gradientRadial">
              <o:fill v:ext="view" type="gradientCenter"/>
            </v:fill>
            <v:textbox>
              <w:txbxContent>
                <w:p w:rsidR="00CB54DF" w:rsidRPr="002D4CBE" w:rsidRDefault="00B07202" w:rsidP="00F96EDE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2D4CBE">
                    <w:rPr>
                      <w:b/>
                      <w:sz w:val="48"/>
                      <w:szCs w:val="48"/>
                    </w:rPr>
                    <w:t>CITY OF LIEBENTHAL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26" style="position:absolute;left:0;text-align:left;margin-left:0;margin-top:0;width:201.6pt;height:540pt;z-index:-251658240;mso-position-horizontal:left;mso-position-horizontal-relative:margin;mso-position-vertical:bottom;mso-position-vertical-relative:margin" fillcolor="white [3212]" stroked="f">
            <v:fill opacity="0" color2="white [3212]" angle="-90" focusposition=",1" focussize="" focus="100%" type="gradientRadial">
              <o:fill v:ext="view" type="gradientCenter"/>
            </v:fill>
            <v:textbox style="mso-next-textbox:#_x0000_s1026">
              <w:txbxContent>
                <w:p w:rsidR="00CB54DF" w:rsidRDefault="00CB54DF" w:rsidP="00290628">
                  <w:pPr>
                    <w:pStyle w:val="SectionHeading2"/>
                  </w:pPr>
                </w:p>
                <w:p w:rsidR="00290628" w:rsidRDefault="00290628" w:rsidP="00290628">
                  <w:pPr>
                    <w:pStyle w:val="SectionHeading2"/>
                  </w:pPr>
                </w:p>
                <w:p w:rsidR="00290628" w:rsidRDefault="00290628" w:rsidP="00290628">
                  <w:pPr>
                    <w:pStyle w:val="SectionHeading2"/>
                  </w:pPr>
                </w:p>
                <w:p w:rsidR="00290628" w:rsidRDefault="00290628" w:rsidP="00290628">
                  <w:pPr>
                    <w:pStyle w:val="SectionHeading2"/>
                  </w:pPr>
                </w:p>
                <w:p w:rsidR="00290628" w:rsidRPr="0051361A" w:rsidRDefault="00290628" w:rsidP="00290628">
                  <w:pPr>
                    <w:pStyle w:val="SectionHeading2"/>
                    <w:rPr>
                      <w:color w:val="auto"/>
                    </w:rPr>
                  </w:pPr>
                </w:p>
                <w:p w:rsidR="00290628" w:rsidRDefault="00290628" w:rsidP="00290628">
                  <w:pPr>
                    <w:pStyle w:val="SectionHeading2"/>
                  </w:pPr>
                </w:p>
                <w:p w:rsidR="00290628" w:rsidRDefault="002D4CBE" w:rsidP="00290628">
                  <w:pPr>
                    <w:pStyle w:val="SectionHeading2"/>
                  </w:pPr>
                  <w:r>
                    <w:t>0</w:t>
                  </w:r>
                </w:p>
                <w:p w:rsidR="00290628" w:rsidRDefault="00290628" w:rsidP="00290628">
                  <w:pPr>
                    <w:pStyle w:val="SectionHeading2"/>
                  </w:pPr>
                </w:p>
                <w:p w:rsidR="00290628" w:rsidRDefault="00290628" w:rsidP="00290628">
                  <w:pPr>
                    <w:pStyle w:val="SectionHeading2"/>
                  </w:pPr>
                </w:p>
                <w:p w:rsidR="00290628" w:rsidRDefault="00290628" w:rsidP="00290628">
                  <w:pPr>
                    <w:pStyle w:val="SectionHeading2"/>
                  </w:pPr>
                </w:p>
                <w:p w:rsidR="00290628" w:rsidRPr="002D4CBE" w:rsidRDefault="00290628" w:rsidP="00290628">
                  <w:pPr>
                    <w:pStyle w:val="SectionHeading2"/>
                    <w:rPr>
                      <w:rFonts w:asciiTheme="minorHAnsi" w:hAnsiTheme="minorHAnsi"/>
                      <w:color w:val="auto"/>
                      <w:sz w:val="36"/>
                      <w:szCs w:val="36"/>
                    </w:rPr>
                  </w:pPr>
                  <w:r w:rsidRPr="002D4CBE">
                    <w:rPr>
                      <w:rFonts w:asciiTheme="minorHAnsi" w:hAnsiTheme="minorHAnsi"/>
                      <w:color w:val="auto"/>
                      <w:sz w:val="36"/>
                      <w:szCs w:val="36"/>
                    </w:rPr>
                    <w:t xml:space="preserve">For a complete copy of the Kansas Open Records Act, contact your Local Freedom of Information Officer or go to </w:t>
                  </w:r>
                  <w:r w:rsidR="002D4CBE">
                    <w:rPr>
                      <w:rFonts w:asciiTheme="minorHAnsi" w:hAnsiTheme="minorHAnsi"/>
                      <w:color w:val="auto"/>
                      <w:sz w:val="36"/>
                      <w:szCs w:val="36"/>
                    </w:rPr>
                    <w:t xml:space="preserve">www.kslegislature.org </w:t>
                  </w:r>
                  <w:r w:rsidRPr="002D4CBE">
                    <w:rPr>
                      <w:rFonts w:asciiTheme="minorHAnsi" w:hAnsiTheme="minorHAnsi"/>
                      <w:color w:val="auto"/>
                      <w:sz w:val="36"/>
                      <w:szCs w:val="36"/>
                    </w:rPr>
                    <w:t>then do a “quick search” on 45-215.  The Kansas Open Records Act starts at K.S.A. 45-215.</w:t>
                  </w:r>
                </w:p>
                <w:p w:rsidR="00CB54DF" w:rsidRPr="002D4CBE" w:rsidRDefault="00CB54DF">
                  <w:pPr>
                    <w:pStyle w:val="SectionHeading2"/>
                    <w:rPr>
                      <w:rFonts w:asciiTheme="minorHAnsi" w:hAnsiTheme="minorHAnsi"/>
                      <w:sz w:val="36"/>
                      <w:szCs w:val="36"/>
                    </w:rPr>
                  </w:pPr>
                </w:p>
                <w:p w:rsidR="00CB54DF" w:rsidRDefault="00CB54DF">
                  <w:pPr>
                    <w:pStyle w:val="BrochureCopy"/>
                  </w:pPr>
                </w:p>
              </w:txbxContent>
            </v:textbox>
            <w10:wrap anchorx="margin" anchory="margin"/>
          </v:rect>
        </w:pict>
      </w:r>
      <w:r w:rsidR="00B07202" w:rsidRPr="002D4CBE">
        <w:rPr>
          <w:sz w:val="36"/>
          <w:szCs w:val="36"/>
        </w:rPr>
        <w:t xml:space="preserve">Contact </w:t>
      </w:r>
      <w:proofErr w:type="spellStart"/>
      <w:r w:rsidR="00F96EDE">
        <w:rPr>
          <w:sz w:val="36"/>
          <w:szCs w:val="36"/>
        </w:rPr>
        <w:t>Contact</w:t>
      </w:r>
      <w:proofErr w:type="spellEnd"/>
      <w:r w:rsidR="00F96EDE">
        <w:rPr>
          <w:sz w:val="36"/>
          <w:szCs w:val="36"/>
        </w:rPr>
        <w:t xml:space="preserve"> </w:t>
      </w:r>
      <w:r w:rsidR="00B07202" w:rsidRPr="002D4CBE">
        <w:rPr>
          <w:sz w:val="36"/>
          <w:szCs w:val="36"/>
        </w:rPr>
        <w:t>your Local Freedom of</w:t>
      </w:r>
    </w:p>
    <w:p w:rsidR="00A51709" w:rsidRPr="002D4CBE" w:rsidRDefault="00B07202" w:rsidP="00A51709">
      <w:pPr>
        <w:spacing w:after="0"/>
        <w:rPr>
          <w:sz w:val="36"/>
          <w:szCs w:val="36"/>
        </w:rPr>
      </w:pPr>
      <w:r w:rsidRPr="002D4CBE">
        <w:rPr>
          <w:sz w:val="36"/>
          <w:szCs w:val="36"/>
        </w:rPr>
        <w:tab/>
      </w:r>
      <w:r w:rsidRPr="002D4CBE">
        <w:rPr>
          <w:sz w:val="36"/>
          <w:szCs w:val="36"/>
        </w:rPr>
        <w:tab/>
      </w:r>
      <w:r w:rsidRPr="002D4CBE">
        <w:rPr>
          <w:sz w:val="36"/>
          <w:szCs w:val="36"/>
        </w:rPr>
        <w:tab/>
      </w:r>
      <w:r w:rsidRPr="002D4CBE">
        <w:rPr>
          <w:sz w:val="36"/>
          <w:szCs w:val="36"/>
        </w:rPr>
        <w:tab/>
      </w:r>
      <w:r w:rsidRPr="002D4CBE">
        <w:rPr>
          <w:sz w:val="36"/>
          <w:szCs w:val="36"/>
        </w:rPr>
        <w:tab/>
      </w:r>
      <w:r w:rsidRPr="002D4CBE">
        <w:rPr>
          <w:sz w:val="36"/>
          <w:szCs w:val="36"/>
        </w:rPr>
        <w:tab/>
      </w:r>
      <w:r w:rsidRPr="002D4CBE">
        <w:rPr>
          <w:sz w:val="36"/>
          <w:szCs w:val="36"/>
        </w:rPr>
        <w:tab/>
        <w:t>Information Officer if you have</w:t>
      </w:r>
    </w:p>
    <w:p w:rsidR="00B07202" w:rsidRPr="002D4CBE" w:rsidRDefault="00B07202" w:rsidP="00A51709">
      <w:pPr>
        <w:spacing w:after="0"/>
        <w:ind w:left="4320" w:firstLine="720"/>
        <w:rPr>
          <w:sz w:val="36"/>
          <w:szCs w:val="36"/>
        </w:rPr>
      </w:pPr>
      <w:proofErr w:type="gramStart"/>
      <w:r w:rsidRPr="002D4CBE">
        <w:rPr>
          <w:sz w:val="36"/>
          <w:szCs w:val="36"/>
        </w:rPr>
        <w:t>questions</w:t>
      </w:r>
      <w:proofErr w:type="gramEnd"/>
      <w:r w:rsidRPr="002D4CBE">
        <w:rPr>
          <w:sz w:val="36"/>
          <w:szCs w:val="36"/>
        </w:rPr>
        <w:t xml:space="preserve"> concerning:</w:t>
      </w:r>
    </w:p>
    <w:p w:rsidR="00B07202" w:rsidRPr="00290628" w:rsidRDefault="00B07202" w:rsidP="00B07202">
      <w:pPr>
        <w:spacing w:after="0"/>
        <w:rPr>
          <w:sz w:val="32"/>
          <w:szCs w:val="32"/>
        </w:rPr>
      </w:pPr>
    </w:p>
    <w:p w:rsidR="00B07202" w:rsidRPr="002D4CBE" w:rsidRDefault="00B07202" w:rsidP="00B07202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2D4CBE">
        <w:rPr>
          <w:sz w:val="36"/>
          <w:szCs w:val="36"/>
        </w:rPr>
        <w:t xml:space="preserve">What records are open and </w:t>
      </w:r>
    </w:p>
    <w:p w:rsidR="00B07202" w:rsidRPr="002D4CBE" w:rsidRDefault="00B07202" w:rsidP="002D4CBE">
      <w:pPr>
        <w:pStyle w:val="ListParagraph"/>
        <w:tabs>
          <w:tab w:val="left" w:pos="8835"/>
        </w:tabs>
        <w:spacing w:after="0"/>
        <w:ind w:left="5400"/>
        <w:rPr>
          <w:sz w:val="36"/>
          <w:szCs w:val="36"/>
        </w:rPr>
      </w:pPr>
      <w:proofErr w:type="gramStart"/>
      <w:r w:rsidRPr="002D4CBE">
        <w:rPr>
          <w:sz w:val="36"/>
          <w:szCs w:val="36"/>
        </w:rPr>
        <w:t>available</w:t>
      </w:r>
      <w:proofErr w:type="gramEnd"/>
      <w:r w:rsidR="002D4CBE" w:rsidRPr="002D4CBE">
        <w:rPr>
          <w:sz w:val="36"/>
          <w:szCs w:val="36"/>
        </w:rPr>
        <w:tab/>
      </w:r>
    </w:p>
    <w:p w:rsidR="00B07202" w:rsidRPr="002D4CBE" w:rsidRDefault="00B07202" w:rsidP="00B07202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2D4CBE">
        <w:rPr>
          <w:sz w:val="36"/>
          <w:szCs w:val="36"/>
        </w:rPr>
        <w:t>How to obtain a record</w:t>
      </w:r>
    </w:p>
    <w:p w:rsidR="00B07202" w:rsidRPr="002D4CBE" w:rsidRDefault="00B07202" w:rsidP="00B07202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2D4CBE">
        <w:rPr>
          <w:sz w:val="36"/>
          <w:szCs w:val="36"/>
        </w:rPr>
        <w:t>Any dispute relating to open</w:t>
      </w:r>
    </w:p>
    <w:p w:rsidR="00B07202" w:rsidRPr="002D4CBE" w:rsidRDefault="00B07202" w:rsidP="00B07202">
      <w:pPr>
        <w:pStyle w:val="ListParagraph"/>
        <w:spacing w:after="0"/>
        <w:ind w:left="5400"/>
        <w:rPr>
          <w:sz w:val="36"/>
          <w:szCs w:val="36"/>
        </w:rPr>
      </w:pPr>
      <w:proofErr w:type="gramStart"/>
      <w:r w:rsidRPr="002D4CBE">
        <w:rPr>
          <w:sz w:val="36"/>
          <w:szCs w:val="36"/>
        </w:rPr>
        <w:t>records</w:t>
      </w:r>
      <w:proofErr w:type="gramEnd"/>
    </w:p>
    <w:p w:rsidR="00290628" w:rsidRPr="002D4CBE" w:rsidRDefault="00B07202" w:rsidP="00290628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2D4CBE">
        <w:rPr>
          <w:sz w:val="36"/>
          <w:szCs w:val="36"/>
        </w:rPr>
        <w:t>Any other questions relating to</w:t>
      </w:r>
    </w:p>
    <w:p w:rsidR="00B07202" w:rsidRPr="002D4CBE" w:rsidRDefault="00B07202" w:rsidP="00290628">
      <w:pPr>
        <w:pStyle w:val="ListParagraph"/>
        <w:spacing w:after="0"/>
        <w:ind w:left="5400"/>
        <w:rPr>
          <w:sz w:val="36"/>
          <w:szCs w:val="36"/>
        </w:rPr>
      </w:pPr>
      <w:proofErr w:type="gramStart"/>
      <w:r w:rsidRPr="002D4CBE">
        <w:rPr>
          <w:sz w:val="36"/>
          <w:szCs w:val="36"/>
        </w:rPr>
        <w:t>open</w:t>
      </w:r>
      <w:proofErr w:type="gramEnd"/>
      <w:r w:rsidRPr="002D4CBE">
        <w:rPr>
          <w:sz w:val="36"/>
          <w:szCs w:val="36"/>
        </w:rPr>
        <w:t xml:space="preserve"> records</w:t>
      </w:r>
    </w:p>
    <w:p w:rsidR="00B07202" w:rsidRPr="002D4CBE" w:rsidRDefault="00F96EDE" w:rsidP="00B07202">
      <w:pPr>
        <w:pStyle w:val="ListParagraph"/>
        <w:spacing w:after="0"/>
        <w:ind w:left="5400"/>
        <w:rPr>
          <w:sz w:val="36"/>
          <w:szCs w:val="36"/>
        </w:rPr>
      </w:pPr>
      <w:r w:rsidRPr="002D4CBE">
        <w:rPr>
          <w:noProof/>
          <w:sz w:val="36"/>
          <w:szCs w:val="36"/>
        </w:rPr>
        <w:pict>
          <v:shape id="_x0000_s1030" type="#_x0000_t202" style="position:absolute;left:0;text-align:left;margin-left:0;margin-top:0;width:242.7pt;height:228.7pt;z-index:251661312;mso-position-horizontal:center;mso-position-horizontal-relative:page;mso-position-vertical:bottom;mso-position-vertical-relative:margin;v-text-anchor:bottom" fillcolor="white [3204]" stroked="f">
            <v:fill opacity="0" color2="white [1300]" rotate="t" focusposition=",1" focussize="" focus="100%" type="gradientRadial">
              <o:fill v:ext="view" type="gradientCenter"/>
            </v:fill>
            <v:textbox style="mso-next-textbox:#_x0000_s1030" inset=",7.2pt,,7.2pt">
              <w:txbxContent>
                <w:p w:rsidR="00CB54DF" w:rsidRPr="002D4CBE" w:rsidRDefault="00B07202" w:rsidP="00F96EDE">
                  <w:pPr>
                    <w:pStyle w:val="WebSiteAddress"/>
                    <w:spacing w:after="0"/>
                    <w:jc w:val="center"/>
                    <w:rPr>
                      <w:color w:val="auto"/>
                      <w:sz w:val="36"/>
                      <w:szCs w:val="36"/>
                    </w:rPr>
                  </w:pPr>
                  <w:r w:rsidRPr="002D4CBE">
                    <w:rPr>
                      <w:color w:val="auto"/>
                      <w:sz w:val="36"/>
                      <w:szCs w:val="36"/>
                    </w:rPr>
                    <w:t>The Local Freedom of Information Officer for the City of Liebenthal is:</w:t>
                  </w:r>
                </w:p>
                <w:p w:rsidR="00502592" w:rsidRPr="002D4CBE" w:rsidRDefault="00B07202" w:rsidP="00502592">
                  <w:pPr>
                    <w:pStyle w:val="WebSiteAddress"/>
                    <w:spacing w:after="0"/>
                    <w:jc w:val="center"/>
                    <w:rPr>
                      <w:color w:val="auto"/>
                      <w:sz w:val="36"/>
                      <w:szCs w:val="36"/>
                    </w:rPr>
                  </w:pPr>
                  <w:r w:rsidRPr="002D4CBE">
                    <w:rPr>
                      <w:color w:val="auto"/>
                      <w:sz w:val="36"/>
                      <w:szCs w:val="36"/>
                    </w:rPr>
                    <w:t>Sheila Herman</w:t>
                  </w:r>
                  <w:r w:rsidR="00502592" w:rsidRPr="002D4CBE">
                    <w:rPr>
                      <w:color w:val="auto"/>
                      <w:sz w:val="36"/>
                      <w:szCs w:val="36"/>
                    </w:rPr>
                    <w:t>, City Clerk</w:t>
                  </w:r>
                </w:p>
                <w:p w:rsidR="00502592" w:rsidRPr="002D4CBE" w:rsidRDefault="00502592" w:rsidP="00502592">
                  <w:pPr>
                    <w:pStyle w:val="WebSiteAddress"/>
                    <w:spacing w:after="0"/>
                    <w:jc w:val="center"/>
                    <w:rPr>
                      <w:color w:val="auto"/>
                      <w:sz w:val="36"/>
                      <w:szCs w:val="36"/>
                    </w:rPr>
                  </w:pPr>
                  <w:r w:rsidRPr="002D4CBE">
                    <w:rPr>
                      <w:color w:val="auto"/>
                      <w:sz w:val="36"/>
                      <w:szCs w:val="36"/>
                    </w:rPr>
                    <w:t>(785)650-4988</w:t>
                  </w:r>
                </w:p>
                <w:p w:rsidR="00502592" w:rsidRPr="002D4CBE" w:rsidRDefault="00502592" w:rsidP="00502592">
                  <w:pPr>
                    <w:pStyle w:val="WebSiteAddress"/>
                    <w:spacing w:before="0" w:after="0"/>
                    <w:jc w:val="center"/>
                    <w:rPr>
                      <w:color w:val="auto"/>
                      <w:sz w:val="36"/>
                      <w:szCs w:val="36"/>
                    </w:rPr>
                  </w:pPr>
                  <w:r w:rsidRPr="002D4CBE">
                    <w:rPr>
                      <w:color w:val="auto"/>
                      <w:sz w:val="36"/>
                      <w:szCs w:val="36"/>
                    </w:rPr>
                    <w:t>Email:  cityofliebenthalks@gmail.com</w:t>
                  </w:r>
                </w:p>
              </w:txbxContent>
            </v:textbox>
            <w10:wrap anchorx="page" anchory="margin"/>
          </v:shape>
        </w:pict>
      </w:r>
    </w:p>
    <w:p w:rsidR="00B07202" w:rsidRDefault="00B07202" w:rsidP="00B07202">
      <w:pPr>
        <w:pStyle w:val="ListParagraph"/>
        <w:spacing w:after="0"/>
        <w:ind w:left="5400"/>
        <w:rPr>
          <w:sz w:val="32"/>
          <w:szCs w:val="32"/>
        </w:rPr>
      </w:pPr>
    </w:p>
    <w:p w:rsidR="00B07202" w:rsidRDefault="00B07202" w:rsidP="00B07202">
      <w:pPr>
        <w:pStyle w:val="ListParagraph"/>
        <w:spacing w:after="0"/>
        <w:ind w:left="5400"/>
        <w:rPr>
          <w:sz w:val="32"/>
          <w:szCs w:val="32"/>
        </w:rPr>
      </w:pPr>
    </w:p>
    <w:p w:rsidR="00B07202" w:rsidRDefault="00F96EDE" w:rsidP="00B07202">
      <w:pPr>
        <w:pStyle w:val="ListParagraph"/>
        <w:spacing w:after="0"/>
        <w:ind w:left="540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07202" w:rsidRDefault="00B07202" w:rsidP="00B07202">
      <w:pPr>
        <w:pStyle w:val="ListParagraph"/>
        <w:spacing w:after="0"/>
        <w:ind w:left="5400"/>
        <w:rPr>
          <w:sz w:val="32"/>
          <w:szCs w:val="32"/>
        </w:rPr>
      </w:pPr>
    </w:p>
    <w:p w:rsidR="00B07202" w:rsidRPr="00B07202" w:rsidRDefault="00B07202" w:rsidP="00B07202">
      <w:pPr>
        <w:pStyle w:val="ListParagraph"/>
        <w:spacing w:after="0"/>
        <w:ind w:left="5400"/>
        <w:rPr>
          <w:sz w:val="32"/>
          <w:szCs w:val="32"/>
        </w:rPr>
      </w:pPr>
    </w:p>
    <w:p w:rsidR="00B07202" w:rsidRPr="00B07202" w:rsidRDefault="00B07202" w:rsidP="00B07202">
      <w:pPr>
        <w:pStyle w:val="ListParagraph"/>
        <w:spacing w:after="0"/>
        <w:ind w:left="5760"/>
        <w:rPr>
          <w:sz w:val="32"/>
          <w:szCs w:val="32"/>
        </w:rPr>
      </w:pPr>
    </w:p>
    <w:p w:rsidR="00B07202" w:rsidRDefault="00B07202" w:rsidP="00B07202">
      <w:pPr>
        <w:spacing w:after="0"/>
        <w:rPr>
          <w:sz w:val="32"/>
          <w:szCs w:val="32"/>
        </w:rPr>
      </w:pPr>
    </w:p>
    <w:p w:rsidR="00CB54DF" w:rsidRPr="00B07202" w:rsidRDefault="00A51709" w:rsidP="00B07202">
      <w:pPr>
        <w:pStyle w:val="ListParagraph"/>
        <w:spacing w:after="0"/>
        <w:ind w:left="7920"/>
        <w:rPr>
          <w:sz w:val="32"/>
          <w:szCs w:val="32"/>
        </w:rPr>
        <w:sectPr w:rsidR="00CB54DF" w:rsidRPr="00B0720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B54DF" w:rsidRDefault="003D468D" w:rsidP="00A51709">
      <w:pPr>
        <w:pStyle w:val="SectionHeading1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6.65pt;margin-top:106.65pt;width:145.85pt;height:0;z-index:251665408" o:connectortype="straight" strokecolor="#bfbfbf [2406]"/>
        </w:pict>
      </w:r>
      <w:r>
        <w:rPr>
          <w:noProof/>
        </w:rPr>
        <w:pict>
          <v:shape id="_x0000_s1034" type="#_x0000_t202" style="position:absolute;margin-left:523.45pt;margin-top:418.45pt;width:162.75pt;height:102.75pt;z-index:-251653120;mso-position-horizontal-relative:margin;mso-position-vertical-relative:margin" filled="f" strokecolor="white [3206]">
            <v:textbox style="mso-next-textbox:#_x0000_s1034">
              <w:txbxContent>
                <w:p w:rsidR="00CB54DF" w:rsidRDefault="00CB54DF">
                  <w:pPr>
                    <w:pStyle w:val="BrochureCaption"/>
                  </w:pPr>
                </w:p>
              </w:txbxContent>
            </v:textbox>
            <w10:wrap anchorx="margin" anchory="margin"/>
          </v:shape>
        </w:pict>
      </w:r>
    </w:p>
    <w:sectPr w:rsidR="00CB54DF" w:rsidSect="00CB54D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7B0"/>
    <w:multiLevelType w:val="hybridMultilevel"/>
    <w:tmpl w:val="BCDA8FC8"/>
    <w:lvl w:ilvl="0" w:tplc="0409000D">
      <w:start w:val="1"/>
      <w:numFmt w:val="bullet"/>
      <w:lvlText w:val=""/>
      <w:lvlJc w:val="left"/>
      <w:pPr>
        <w:ind w:left="6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325721"/>
    <w:multiLevelType w:val="hybridMultilevel"/>
    <w:tmpl w:val="98C2B2AA"/>
    <w:lvl w:ilvl="0" w:tplc="0409000D">
      <w:start w:val="1"/>
      <w:numFmt w:val="bullet"/>
      <w:lvlText w:val=""/>
      <w:lvlJc w:val="left"/>
      <w:pPr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3">
    <w:nsid w:val="257D7726"/>
    <w:multiLevelType w:val="hybridMultilevel"/>
    <w:tmpl w:val="5BD42C9E"/>
    <w:lvl w:ilvl="0" w:tplc="0409000D">
      <w:start w:val="1"/>
      <w:numFmt w:val="bullet"/>
      <w:lvlText w:val=""/>
      <w:lvlJc w:val="left"/>
      <w:pPr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2EC20C17"/>
    <w:multiLevelType w:val="hybridMultilevel"/>
    <w:tmpl w:val="F90A8BF8"/>
    <w:lvl w:ilvl="0" w:tplc="0409000D">
      <w:start w:val="1"/>
      <w:numFmt w:val="bullet"/>
      <w:lvlText w:val="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D1973"/>
    <w:multiLevelType w:val="hybridMultilevel"/>
    <w:tmpl w:val="81DA013C"/>
    <w:lvl w:ilvl="0" w:tplc="0409000D">
      <w:start w:val="1"/>
      <w:numFmt w:val="bullet"/>
      <w:lvlText w:val=""/>
      <w:lvlJc w:val="left"/>
      <w:pPr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>
    <w:nsid w:val="4FE37940"/>
    <w:multiLevelType w:val="hybridMultilevel"/>
    <w:tmpl w:val="AB100C7C"/>
    <w:lvl w:ilvl="0" w:tplc="0409000D">
      <w:start w:val="1"/>
      <w:numFmt w:val="bullet"/>
      <w:lvlText w:val="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5004"/>
  <w:defaultTabStop w:val="720"/>
  <w:drawingGridHorizontalSpacing w:val="110"/>
  <w:displayHorizontalDrawingGridEvery w:val="2"/>
  <w:characterSpacingControl w:val="doNotCompress"/>
  <w:compat/>
  <w:rsids>
    <w:rsidRoot w:val="00B07202"/>
    <w:rsid w:val="00290628"/>
    <w:rsid w:val="002D4CBE"/>
    <w:rsid w:val="003D468D"/>
    <w:rsid w:val="003F19A9"/>
    <w:rsid w:val="00502592"/>
    <w:rsid w:val="0051361A"/>
    <w:rsid w:val="00A51709"/>
    <w:rsid w:val="00B07202"/>
    <w:rsid w:val="00B84EBF"/>
    <w:rsid w:val="00CB54DF"/>
    <w:rsid w:val="00DC66B0"/>
    <w:rsid w:val="00F9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  <o:rules v:ext="edit">
        <o:r id="V:Rule2" type="connector" idref="#_x0000_s1036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B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FFFFFF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FFFFFF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FFFFFF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FFFFFF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FFFFFF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BFBFBF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BFBFBF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FFFFFF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BFBFBF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BFBFBF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FFFFFF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FFFFFF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FFFFFF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FFFFFF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FFFFFF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B072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628"/>
    <w:rPr>
      <w:color w:val="FFFF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usiness%20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3667FE28BE4892B390933173086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7A1F-B197-4BC2-80F6-86276B4BB680}"/>
      </w:docPartPr>
      <w:docPartBody>
        <w:p w:rsidR="00000000" w:rsidRDefault="000E479C">
          <w:pPr>
            <w:pStyle w:val="703667FE28BE4892B390933173086546"/>
          </w:pPr>
          <w:r>
            <w:t>[Adventure Works]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E479C"/>
    <w:rsid w:val="000E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E86682F9ED438BBE31D6A923555753">
    <w:name w:val="D2E86682F9ED438BBE31D6A923555753"/>
  </w:style>
  <w:style w:type="paragraph" w:customStyle="1" w:styleId="BrochureCopy">
    <w:name w:val="Brochure Copy"/>
    <w:basedOn w:val="Normal"/>
    <w:qFormat/>
    <w:pPr>
      <w:spacing w:after="120" w:line="300" w:lineRule="auto"/>
    </w:pPr>
    <w:rPr>
      <w:rFonts w:eastAsiaTheme="minorHAnsi"/>
      <w:sz w:val="18"/>
    </w:rPr>
  </w:style>
  <w:style w:type="paragraph" w:customStyle="1" w:styleId="5F36313E278F4436967599A92C059D23">
    <w:name w:val="5F36313E278F4436967599A92C059D23"/>
  </w:style>
  <w:style w:type="paragraph" w:customStyle="1" w:styleId="15FB1DA7C2584503AA717A5C47E63E33">
    <w:name w:val="15FB1DA7C2584503AA717A5C47E63E33"/>
  </w:style>
  <w:style w:type="paragraph" w:customStyle="1" w:styleId="0D650C1F45BA48C9BAA67844FE243F96">
    <w:name w:val="0D650C1F45BA48C9BAA67844FE243F96"/>
  </w:style>
  <w:style w:type="paragraph" w:customStyle="1" w:styleId="BE52923C6E5B4EEF8FB9E7E42A7FEB78">
    <w:name w:val="BE52923C6E5B4EEF8FB9E7E42A7FEB78"/>
  </w:style>
  <w:style w:type="paragraph" w:customStyle="1" w:styleId="DFE1EADAD22A4490A89712B24749B867">
    <w:name w:val="DFE1EADAD22A4490A89712B24749B867"/>
  </w:style>
  <w:style w:type="paragraph" w:customStyle="1" w:styleId="885B4432F01C498B854511F9EACBE333">
    <w:name w:val="885B4432F01C498B854511F9EACBE333"/>
  </w:style>
  <w:style w:type="paragraph" w:customStyle="1" w:styleId="55C402CD4D354422A5D90EDEB48F5B88">
    <w:name w:val="55C402CD4D354422A5D90EDEB48F5B88"/>
  </w:style>
  <w:style w:type="paragraph" w:customStyle="1" w:styleId="4040AF7176B44602BFCDFABB7AD8AB11">
    <w:name w:val="4040AF7176B44602BFCDFABB7AD8AB11"/>
  </w:style>
  <w:style w:type="paragraph" w:customStyle="1" w:styleId="C9CFAD4303714415AF7F8630101B9F37">
    <w:name w:val="C9CFAD4303714415AF7F8630101B9F37"/>
  </w:style>
  <w:style w:type="paragraph" w:customStyle="1" w:styleId="38E46210C5CA4C7F8C78FF7DB5E1691B">
    <w:name w:val="38E46210C5CA4C7F8C78FF7DB5E1691B"/>
  </w:style>
  <w:style w:type="paragraph" w:customStyle="1" w:styleId="D6F753BC36E549DAB9B4A531B93288D0">
    <w:name w:val="D6F753BC36E549DAB9B4A531B93288D0"/>
  </w:style>
  <w:style w:type="paragraph" w:customStyle="1" w:styleId="DC56400BB93C4AFCAA2B92315AAEA896">
    <w:name w:val="DC56400BB93C4AFCAA2B92315AAEA896"/>
  </w:style>
  <w:style w:type="paragraph" w:customStyle="1" w:styleId="76914C33BBB545E7971B26D44FEAED7B">
    <w:name w:val="76914C33BBB545E7971B26D44FEAED7B"/>
  </w:style>
  <w:style w:type="paragraph" w:customStyle="1" w:styleId="6C458B7F5E624601AC4E3534476682DB">
    <w:name w:val="6C458B7F5E624601AC4E3534476682DB"/>
  </w:style>
  <w:style w:type="paragraph" w:customStyle="1" w:styleId="703667FE28BE4892B390933173086546">
    <w:name w:val="703667FE28BE4892B390933173086546"/>
  </w:style>
  <w:style w:type="paragraph" w:customStyle="1" w:styleId="E0067227A47E4B06801F534834D27DAC">
    <w:name w:val="E0067227A47E4B06801F534834D27DAC"/>
  </w:style>
  <w:style w:type="paragraph" w:customStyle="1" w:styleId="5187086B81AA43818F8350DBEF48B932">
    <w:name w:val="5187086B81AA43818F8350DBEF48B932"/>
  </w:style>
  <w:style w:type="paragraph" w:customStyle="1" w:styleId="E28C05859F2644AFA48D6086CE72E589">
    <w:name w:val="E28C05859F2644AFA48D6086CE72E589"/>
  </w:style>
  <w:style w:type="paragraph" w:customStyle="1" w:styleId="31F2D8CEE46A421EA4E10B29663B4D54">
    <w:name w:val="31F2D8CEE46A421EA4E10B29663B4D54"/>
  </w:style>
  <w:style w:type="paragraph" w:customStyle="1" w:styleId="C4FBE0D3AB65472199B42BDDAE6C6D62">
    <w:name w:val="C4FBE0D3AB65472199B42BDDAE6C6D62"/>
  </w:style>
  <w:style w:type="paragraph" w:customStyle="1" w:styleId="E0C539042A484A7E91A7534C99D8A3EC">
    <w:name w:val="E0C539042A484A7E91A7534C99D8A3EC"/>
  </w:style>
  <w:style w:type="paragraph" w:customStyle="1" w:styleId="BrochureSubtitle2">
    <w:name w:val="Brochure Subtitle 2"/>
    <w:basedOn w:val="Normal"/>
    <w:qFormat/>
    <w:pPr>
      <w:spacing w:before="120" w:after="120" w:line="384" w:lineRule="auto"/>
    </w:pPr>
    <w:rPr>
      <w:rFonts w:eastAsiaTheme="minorHAnsi"/>
      <w:i/>
      <w:color w:val="76923C" w:themeColor="accent3" w:themeShade="BF"/>
      <w:sz w:val="20"/>
    </w:rPr>
  </w:style>
  <w:style w:type="paragraph" w:customStyle="1" w:styleId="088A20D631A3480FA9FC5211669BAF78">
    <w:name w:val="088A20D631A3480FA9FC5211669BAF78"/>
  </w:style>
  <w:style w:type="paragraph" w:customStyle="1" w:styleId="723EF30DCC764E03B3F3A4973740D74B">
    <w:name w:val="723EF30DCC764E03B3F3A4973740D74B"/>
  </w:style>
  <w:style w:type="paragraph" w:customStyle="1" w:styleId="F4787C194E5742CF9430F50CEB77FC07">
    <w:name w:val="F4787C194E5742CF9430F50CEB77FC07"/>
  </w:style>
  <w:style w:type="paragraph" w:customStyle="1" w:styleId="BrochureList">
    <w:name w:val="Brochure List"/>
    <w:basedOn w:val="Normal"/>
    <w:qFormat/>
    <w:pPr>
      <w:numPr>
        <w:numId w:val="1"/>
      </w:numPr>
      <w:spacing w:after="120" w:line="300" w:lineRule="auto"/>
    </w:pPr>
    <w:rPr>
      <w:rFonts w:eastAsiaTheme="minorHAnsi"/>
      <w:sz w:val="18"/>
    </w:rPr>
  </w:style>
  <w:style w:type="paragraph" w:customStyle="1" w:styleId="6F6DEBD64DD04DADB9836A2B7418ADCE">
    <w:name w:val="6F6DEBD64DD04DADB9836A2B7418ADCE"/>
  </w:style>
  <w:style w:type="paragraph" w:customStyle="1" w:styleId="F73FD4BEBA0646E5887C06DA20AFAE0F">
    <w:name w:val="F73FD4BEBA0646E5887C06DA20AFAE0F"/>
  </w:style>
  <w:style w:type="paragraph" w:customStyle="1" w:styleId="A6111EF169B74A8CAFDFDF40C08F386E">
    <w:name w:val="A6111EF169B74A8CAFDFDF40C08F386E"/>
  </w:style>
  <w:style w:type="paragraph" w:customStyle="1" w:styleId="4605FA0C33474D38806BC1C7EBCCE8A7">
    <w:name w:val="4605FA0C33474D38806BC1C7EBCCE8A7"/>
  </w:style>
  <w:style w:type="paragraph" w:customStyle="1" w:styleId="6A7442752699475F991EA209B3F1085D">
    <w:name w:val="6A7442752699475F991EA209B3F108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FFFFFF"/>
      </a:dk2>
      <a:lt2>
        <a:srgbClr val="EEECE1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76283-D40E-44BA-AFEA-416B85DB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</Template>
  <TotalTime>197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>A GUIDE TO OPEN PUBLIC RECORDS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User</dc:creator>
  <cp:lastModifiedBy>User</cp:lastModifiedBy>
  <cp:revision>2</cp:revision>
  <cp:lastPrinted>2015-12-23T00:18:00Z</cp:lastPrinted>
  <dcterms:created xsi:type="dcterms:W3CDTF">2015-12-22T23:15:00Z</dcterms:created>
  <dcterms:modified xsi:type="dcterms:W3CDTF">2015-12-23T02:33:00Z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