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9A" w:rsidRPr="00163E68" w:rsidRDefault="00DB7C9A" w:rsidP="00DB7C9A">
      <w:pPr>
        <w:rPr>
          <w:rFonts w:ascii="Arial Black" w:hAnsi="Arial Black"/>
          <w:sz w:val="44"/>
          <w:szCs w:val="44"/>
        </w:rPr>
      </w:pPr>
      <w:r>
        <w:rPr>
          <w:rFonts w:ascii="Arial Black" w:hAnsi="Arial Black"/>
          <w:sz w:val="44"/>
          <w:szCs w:val="44"/>
        </w:rPr>
        <w:t>C</w:t>
      </w:r>
      <w:r w:rsidR="00804A9A" w:rsidRPr="00163E68">
        <w:rPr>
          <w:rFonts w:ascii="Arial Black" w:hAnsi="Arial Black"/>
          <w:sz w:val="44"/>
          <w:szCs w:val="44"/>
        </w:rPr>
        <w:t>loset Audit Guide</w:t>
      </w:r>
    </w:p>
    <w:p w:rsidR="00804A9A" w:rsidRDefault="00804A9A" w:rsidP="00804A9A">
      <w:pPr>
        <w:jc w:val="left"/>
      </w:pPr>
    </w:p>
    <w:p w:rsidR="00804A9A" w:rsidRPr="00163E68" w:rsidRDefault="00DB7C9A" w:rsidP="00804A9A">
      <w:pPr>
        <w:jc w:val="left"/>
        <w:rPr>
          <w:rFonts w:ascii="Arial Unicode MS" w:eastAsia="Arial Unicode MS" w:hAnsi="Arial Unicode MS" w:cs="Arial Unicode MS"/>
        </w:rPr>
      </w:pPr>
      <w:r>
        <w:rPr>
          <w:rFonts w:ascii="Arial Unicode MS" w:eastAsia="Arial Unicode MS" w:hAnsi="Arial Unicode MS" w:cs="Arial Unicode MS"/>
        </w:rPr>
        <w:t>P</w:t>
      </w:r>
      <w:r w:rsidR="00804A9A" w:rsidRPr="00163E68">
        <w:rPr>
          <w:rFonts w:ascii="Arial Unicode MS" w:eastAsia="Arial Unicode MS" w:hAnsi="Arial Unicode MS" w:cs="Arial Unicode MS"/>
        </w:rPr>
        <w:t xml:space="preserve">rior to </w:t>
      </w:r>
      <w:r>
        <w:rPr>
          <w:rFonts w:ascii="Arial Unicode MS" w:eastAsia="Arial Unicode MS" w:hAnsi="Arial Unicode MS" w:cs="Arial Unicode MS"/>
        </w:rPr>
        <w:t>an</w:t>
      </w:r>
      <w:r w:rsidR="00804A9A" w:rsidRPr="00163E68">
        <w:rPr>
          <w:rFonts w:ascii="Arial Unicode MS" w:eastAsia="Arial Unicode MS" w:hAnsi="Arial Unicode MS" w:cs="Arial Unicode MS"/>
        </w:rPr>
        <w:t xml:space="preserve"> appointment for </w:t>
      </w:r>
      <w:r>
        <w:rPr>
          <w:rFonts w:ascii="Arial Unicode MS" w:eastAsia="Arial Unicode MS" w:hAnsi="Arial Unicode MS" w:cs="Arial Unicode MS"/>
        </w:rPr>
        <w:t>a</w:t>
      </w:r>
      <w:r w:rsidR="00804A9A" w:rsidRPr="00163E68">
        <w:rPr>
          <w:rFonts w:ascii="Arial Unicode MS" w:eastAsia="Arial Unicode MS" w:hAnsi="Arial Unicode MS" w:cs="Arial Unicode MS"/>
        </w:rPr>
        <w:t xml:space="preserve"> closet audit</w:t>
      </w:r>
      <w:r>
        <w:rPr>
          <w:rFonts w:ascii="Arial Unicode MS" w:eastAsia="Arial Unicode MS" w:hAnsi="Arial Unicode MS" w:cs="Arial Unicode MS"/>
        </w:rPr>
        <w:t>,</w:t>
      </w:r>
      <w:r w:rsidR="00804A9A" w:rsidRPr="00163E68">
        <w:rPr>
          <w:rFonts w:ascii="Arial Unicode MS" w:eastAsia="Arial Unicode MS" w:hAnsi="Arial Unicode MS" w:cs="Arial Unicode MS"/>
        </w:rPr>
        <w:t xml:space="preserve"> </w:t>
      </w:r>
      <w:r>
        <w:rPr>
          <w:rFonts w:ascii="Arial Unicode MS" w:eastAsia="Arial Unicode MS" w:hAnsi="Arial Unicode MS" w:cs="Arial Unicode MS"/>
        </w:rPr>
        <w:t>taking these steps</w:t>
      </w:r>
      <w:r w:rsidR="00804A9A" w:rsidRPr="00163E68">
        <w:rPr>
          <w:rFonts w:ascii="Arial Unicode MS" w:eastAsia="Arial Unicode MS" w:hAnsi="Arial Unicode MS" w:cs="Arial Unicode MS"/>
        </w:rPr>
        <w:t xml:space="preserve"> will save some time and make things a little more manageable.  </w:t>
      </w:r>
    </w:p>
    <w:p w:rsidR="00804A9A" w:rsidRPr="00163E68" w:rsidRDefault="00804A9A" w:rsidP="00804A9A">
      <w:pPr>
        <w:pStyle w:val="ListParagraph"/>
        <w:numPr>
          <w:ilvl w:val="0"/>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You will ultimately want to create 5 separate piles</w:t>
      </w:r>
    </w:p>
    <w:p w:rsidR="00804A9A" w:rsidRPr="00163E68" w:rsidRDefault="00804A9A" w:rsidP="00804A9A">
      <w:pPr>
        <w:pStyle w:val="ListParagraph"/>
        <w:numPr>
          <w:ilvl w:val="1"/>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Keep</w:t>
      </w:r>
    </w:p>
    <w:p w:rsidR="00804A9A" w:rsidRPr="00163E68" w:rsidRDefault="00804A9A" w:rsidP="00804A9A">
      <w:pPr>
        <w:pStyle w:val="ListParagraph"/>
        <w:numPr>
          <w:ilvl w:val="1"/>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Toss</w:t>
      </w:r>
    </w:p>
    <w:p w:rsidR="00804A9A" w:rsidRPr="00163E68" w:rsidRDefault="00804A9A" w:rsidP="00804A9A">
      <w:pPr>
        <w:pStyle w:val="ListParagraph"/>
        <w:numPr>
          <w:ilvl w:val="1"/>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Sell (consignment)</w:t>
      </w:r>
    </w:p>
    <w:p w:rsidR="00804A9A" w:rsidRPr="00163E68" w:rsidRDefault="00804A9A" w:rsidP="00804A9A">
      <w:pPr>
        <w:pStyle w:val="ListParagraph"/>
        <w:numPr>
          <w:ilvl w:val="1"/>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Tailor/Mend</w:t>
      </w:r>
    </w:p>
    <w:p w:rsidR="00163E68" w:rsidRDefault="00804A9A" w:rsidP="00163E68">
      <w:pPr>
        <w:pStyle w:val="ListParagraph"/>
        <w:numPr>
          <w:ilvl w:val="1"/>
          <w:numId w:val="1"/>
        </w:numPr>
        <w:jc w:val="left"/>
        <w:rPr>
          <w:rFonts w:ascii="Arial Unicode MS" w:eastAsia="Arial Unicode MS" w:hAnsi="Arial Unicode MS" w:cs="Arial Unicode MS"/>
        </w:rPr>
      </w:pPr>
      <w:r w:rsidRPr="00DB7C9A">
        <w:rPr>
          <w:rFonts w:ascii="Arial Unicode MS" w:eastAsia="Arial Unicode MS" w:hAnsi="Arial Unicode MS" w:cs="Arial Unicode MS"/>
        </w:rPr>
        <w:t>Not quite sure</w:t>
      </w:r>
    </w:p>
    <w:p w:rsidR="00DB7C9A" w:rsidRPr="00DB7C9A" w:rsidRDefault="00DB7C9A" w:rsidP="00DB7C9A">
      <w:pPr>
        <w:jc w:val="left"/>
        <w:rPr>
          <w:rFonts w:ascii="Arial Unicode MS" w:eastAsia="Arial Unicode MS" w:hAnsi="Arial Unicode MS" w:cs="Arial Unicode MS"/>
        </w:rPr>
      </w:pPr>
      <w:bookmarkStart w:id="0" w:name="_GoBack"/>
      <w:bookmarkEnd w:id="0"/>
    </w:p>
    <w:p w:rsidR="00804A9A" w:rsidRPr="00163E68" w:rsidRDefault="00804A9A" w:rsidP="00804A9A">
      <w:pPr>
        <w:pStyle w:val="ListParagraph"/>
        <w:numPr>
          <w:ilvl w:val="0"/>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While going through everything and creating these piles/sections, you will want to ask yourself a few questions</w:t>
      </w:r>
    </w:p>
    <w:p w:rsidR="00804A9A" w:rsidRPr="00163E68" w:rsidRDefault="00804A9A" w:rsidP="00804A9A">
      <w:pPr>
        <w:pStyle w:val="ListParagraph"/>
        <w:numPr>
          <w:ilvl w:val="1"/>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Is this item out of date?</w:t>
      </w:r>
      <w:r w:rsidR="00163E68" w:rsidRPr="00163E68">
        <w:rPr>
          <w:rFonts w:ascii="Arial Unicode MS" w:eastAsia="Arial Unicode MS" w:hAnsi="Arial Unicode MS" w:cs="Arial Unicode MS"/>
        </w:rPr>
        <w:t xml:space="preserve">  All trends come and go, so don’t hold onto something that may never come back around.</w:t>
      </w:r>
    </w:p>
    <w:p w:rsidR="00804A9A" w:rsidRPr="00163E68" w:rsidRDefault="00804A9A" w:rsidP="00804A9A">
      <w:pPr>
        <w:pStyle w:val="ListParagraph"/>
        <w:numPr>
          <w:ilvl w:val="1"/>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Does it fit properly?</w:t>
      </w:r>
      <w:r w:rsidR="00163E68" w:rsidRPr="00163E68">
        <w:rPr>
          <w:rFonts w:ascii="Arial Unicode MS" w:eastAsia="Arial Unicode MS" w:hAnsi="Arial Unicode MS" w:cs="Arial Unicode MS"/>
        </w:rPr>
        <w:t xml:space="preserve">  Is the garment too big or too small?  Am I being unrealistic by keeping it?   We all fluctuate in size from time to time, but be sure to only keep things that are perhaps one size up or down from where you currently are.</w:t>
      </w:r>
    </w:p>
    <w:p w:rsidR="00163E68" w:rsidRPr="00163E68" w:rsidRDefault="00163E68" w:rsidP="00804A9A">
      <w:pPr>
        <w:pStyle w:val="ListParagraph"/>
        <w:numPr>
          <w:ilvl w:val="1"/>
          <w:numId w:val="1"/>
        </w:numPr>
        <w:jc w:val="left"/>
        <w:rPr>
          <w:rFonts w:ascii="Arial Unicode MS" w:eastAsia="Arial Unicode MS" w:hAnsi="Arial Unicode MS" w:cs="Arial Unicode MS"/>
        </w:rPr>
      </w:pPr>
      <w:r w:rsidRPr="00163E68">
        <w:rPr>
          <w:rFonts w:ascii="Arial Unicode MS" w:eastAsia="Arial Unicode MS" w:hAnsi="Arial Unicode MS" w:cs="Arial Unicode MS"/>
        </w:rPr>
        <w:t>Is this garment age appropriate?  We all want to be young forever (I know I do!), but there are certain things/trends that just don’t work after we reach a certain age.  Keep in mind that the opposite is true as well – we don’t want to be dressing older than we should either.</w:t>
      </w:r>
    </w:p>
    <w:p w:rsidR="00163E68" w:rsidRDefault="00163E68" w:rsidP="00163E68">
      <w:pPr>
        <w:pStyle w:val="ListParagraph"/>
        <w:numPr>
          <w:ilvl w:val="1"/>
          <w:numId w:val="1"/>
        </w:numPr>
        <w:jc w:val="left"/>
        <w:rPr>
          <w:rFonts w:ascii="Arial Unicode MS" w:eastAsia="Arial Unicode MS" w:hAnsi="Arial Unicode MS" w:cs="Arial Unicode MS"/>
        </w:rPr>
      </w:pPr>
      <w:r w:rsidRPr="00DB7C9A">
        <w:rPr>
          <w:rFonts w:ascii="Arial Unicode MS" w:eastAsia="Arial Unicode MS" w:hAnsi="Arial Unicode MS" w:cs="Arial Unicode MS"/>
        </w:rPr>
        <w:t>Is this comfortable when I wear it? Is there some aspect of the garment that bothers you?  Does it pull in a certain area?  Are you self-conscious when you wear it?</w:t>
      </w:r>
    </w:p>
    <w:p w:rsidR="00DB7C9A" w:rsidRPr="00DB7C9A" w:rsidRDefault="00DB7C9A" w:rsidP="00DB7C9A">
      <w:pPr>
        <w:jc w:val="left"/>
        <w:rPr>
          <w:rFonts w:ascii="Arial Unicode MS" w:eastAsia="Arial Unicode MS" w:hAnsi="Arial Unicode MS" w:cs="Arial Unicode MS"/>
        </w:rPr>
      </w:pPr>
    </w:p>
    <w:p w:rsidR="00FA6431" w:rsidRPr="00DB7C9A" w:rsidRDefault="00163E68" w:rsidP="00FA6431">
      <w:pPr>
        <w:pStyle w:val="ListParagraph"/>
        <w:numPr>
          <w:ilvl w:val="0"/>
          <w:numId w:val="1"/>
        </w:numPr>
        <w:jc w:val="center"/>
        <w:rPr>
          <w:rFonts w:ascii="Arial Unicode MS" w:eastAsia="Arial Unicode MS" w:hAnsi="Arial Unicode MS" w:cs="Arial Unicode MS"/>
          <w:sz w:val="44"/>
          <w:szCs w:val="44"/>
        </w:rPr>
      </w:pPr>
      <w:r w:rsidRPr="00DB7C9A">
        <w:rPr>
          <w:rFonts w:ascii="Arial Unicode MS" w:eastAsia="Arial Unicode MS" w:hAnsi="Arial Unicode MS" w:cs="Arial Unicode MS"/>
        </w:rPr>
        <w:t>If you have trouble deciding what pile the garment should go in, even after all of these questions – just put it in the “Not quite sure” pile and we can take a look at it together.</w:t>
      </w:r>
    </w:p>
    <w:p w:rsidR="00FA6431" w:rsidRPr="00FA6431" w:rsidRDefault="00FA6431" w:rsidP="00FA6431">
      <w:pPr>
        <w:jc w:val="center"/>
        <w:rPr>
          <w:rFonts w:ascii="Arial Unicode MS" w:eastAsia="Arial Unicode MS" w:hAnsi="Arial Unicode MS" w:cs="Arial Unicode MS"/>
          <w:sz w:val="44"/>
          <w:szCs w:val="44"/>
        </w:rPr>
      </w:pPr>
      <w:r w:rsidRPr="00FA6431">
        <w:rPr>
          <w:rFonts w:ascii="Arial Unicode MS" w:eastAsia="Arial Unicode MS" w:hAnsi="Arial Unicode MS" w:cs="Arial Unicode MS"/>
          <w:sz w:val="44"/>
          <w:szCs w:val="44"/>
        </w:rPr>
        <w:t>Good luck!</w:t>
      </w:r>
    </w:p>
    <w:sectPr w:rsidR="00FA6431" w:rsidRPr="00FA6431" w:rsidSect="00DB7C9A">
      <w:headerReference w:type="default" r:id="rId9"/>
      <w:footerReference w:type="default" r:id="rId10"/>
      <w:pgSz w:w="12240" w:h="15840"/>
      <w:pgMar w:top="2250" w:right="720" w:bottom="1170" w:left="720" w:header="63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E14" w:rsidRDefault="003D1E14" w:rsidP="00584F66">
      <w:r>
        <w:separator/>
      </w:r>
    </w:p>
  </w:endnote>
  <w:endnote w:type="continuationSeparator" w:id="0">
    <w:p w:rsidR="003D1E14" w:rsidRDefault="003D1E14" w:rsidP="0058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C89" w:rsidRPr="00DC58D4" w:rsidRDefault="00DB7C9A" w:rsidP="002B7C89">
    <w:pPr>
      <w:pStyle w:val="Footer"/>
      <w:jc w:val="center"/>
      <w:rPr>
        <w:color w:val="943634" w:themeColor="accent2" w:themeShade="BF"/>
      </w:rPr>
    </w:pPr>
    <w:r>
      <w:rPr>
        <w:color w:val="943634" w:themeColor="accent2" w:themeShade="BF"/>
      </w:rPr>
      <w:t>www.</w:t>
    </w:r>
    <w:r w:rsidR="00163E68">
      <w:rPr>
        <w:color w:val="943634" w:themeColor="accent2" w:themeShade="BF"/>
      </w:rPr>
      <w:t xml:space="preserve">Accounting for </w:t>
    </w:r>
    <w:proofErr w:type="gramStart"/>
    <w:r w:rsidR="00163E68">
      <w:rPr>
        <w:color w:val="943634" w:themeColor="accent2" w:themeShade="BF"/>
      </w:rPr>
      <w:t>Style</w:t>
    </w:r>
    <w:r>
      <w:rPr>
        <w:color w:val="943634" w:themeColor="accent2" w:themeShade="BF"/>
      </w:rPr>
      <w:t>.com</w:t>
    </w:r>
    <w:r w:rsidR="002B7C89" w:rsidRPr="00DC58D4">
      <w:rPr>
        <w:color w:val="943634" w:themeColor="accent2" w:themeShade="BF"/>
      </w:rPr>
      <w:t xml:space="preserve">  *</w:t>
    </w:r>
    <w:proofErr w:type="gramEnd"/>
    <w:r w:rsidR="002B7C89" w:rsidRPr="00DC58D4">
      <w:rPr>
        <w:color w:val="943634" w:themeColor="accent2" w:themeShade="BF"/>
      </w:rPr>
      <w:t xml:space="preserve">  (508) 864-3866</w:t>
    </w:r>
  </w:p>
  <w:p w:rsidR="002B7C89" w:rsidRPr="00DC58D4" w:rsidRDefault="002B7C89" w:rsidP="002B7C89">
    <w:pPr>
      <w:pStyle w:val="Footer"/>
      <w:jc w:val="center"/>
      <w:rPr>
        <w:color w:val="943634" w:themeColor="accent2" w:themeShade="BF"/>
      </w:rPr>
    </w:pPr>
    <w:r w:rsidRPr="00DC58D4">
      <w:rPr>
        <w:color w:val="943634" w:themeColor="accent2" w:themeShade="BF"/>
      </w:rPr>
      <w:t>accountingforstyle@gmail.com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E14" w:rsidRDefault="003D1E14" w:rsidP="00584F66">
      <w:r>
        <w:separator/>
      </w:r>
    </w:p>
  </w:footnote>
  <w:footnote w:type="continuationSeparator" w:id="0">
    <w:p w:rsidR="003D1E14" w:rsidRDefault="003D1E14" w:rsidP="00584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66" w:rsidRPr="002B7C89" w:rsidRDefault="002B7C89" w:rsidP="002B7C89">
    <w:pPr>
      <w:pStyle w:val="Header"/>
      <w:shd w:val="clear" w:color="auto" w:fill="943634" w:themeFill="accent2" w:themeFillShade="BF"/>
      <w:tabs>
        <w:tab w:val="left" w:pos="5130"/>
      </w:tabs>
      <w:jc w:val="center"/>
      <w:rPr>
        <w:sz w:val="72"/>
        <w:szCs w:val="72"/>
      </w:rPr>
    </w:pPr>
    <w:r>
      <w:rPr>
        <w:noProof/>
      </w:rPr>
      <w:drawing>
        <wp:anchor distT="0" distB="0" distL="114300" distR="114300" simplePos="0" relativeHeight="251658240" behindDoc="0" locked="0" layoutInCell="1" allowOverlap="1" wp14:anchorId="062C1219" wp14:editId="63BF0D44">
          <wp:simplePos x="0" y="0"/>
          <wp:positionH relativeFrom="margin">
            <wp:posOffset>-180975</wp:posOffset>
          </wp:positionH>
          <wp:positionV relativeFrom="margin">
            <wp:posOffset>-1409700</wp:posOffset>
          </wp:positionV>
          <wp:extent cx="1323975" cy="1362075"/>
          <wp:effectExtent l="0" t="0" r="9525" b="9525"/>
          <wp:wrapNone/>
          <wp:docPr id="1" name="Picture 2" descr="sho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e 2.jpg"/>
                  <pic:cNvPicPr/>
                </pic:nvPicPr>
                <pic:blipFill>
                  <a:blip r:embed="rId1">
                    <a:clrChange>
                      <a:clrFrom>
                        <a:srgbClr val="FFFFFF"/>
                      </a:clrFrom>
                      <a:clrTo>
                        <a:srgbClr val="FFFFFF">
                          <a:alpha val="0"/>
                        </a:srgbClr>
                      </a:clrTo>
                    </a:clrChange>
                  </a:blip>
                  <a:stretch>
                    <a:fillRect/>
                  </a:stretch>
                </pic:blipFill>
                <pic:spPr>
                  <a:xfrm>
                    <a:off x="0" y="0"/>
                    <a:ext cx="1323975" cy="1362075"/>
                  </a:xfrm>
                  <a:prstGeom prst="rect">
                    <a:avLst/>
                  </a:prstGeom>
                </pic:spPr>
              </pic:pic>
            </a:graphicData>
          </a:graphic>
        </wp:anchor>
      </w:drawing>
    </w:r>
    <w:r w:rsidRPr="002B7C89">
      <w:rPr>
        <w:rFonts w:ascii="Lucida Calligraphy" w:hAnsi="Lucida Calligraphy"/>
        <w:color w:val="FFFFFF" w:themeColor="background1"/>
        <w:sz w:val="72"/>
        <w:szCs w:val="72"/>
      </w:rPr>
      <w:t>Accounting for Style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29E4"/>
    <w:multiLevelType w:val="hybridMultilevel"/>
    <w:tmpl w:val="7BB8BE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66"/>
    <w:rsid w:val="00163E68"/>
    <w:rsid w:val="001A0747"/>
    <w:rsid w:val="00285B93"/>
    <w:rsid w:val="002B7C89"/>
    <w:rsid w:val="003D1E14"/>
    <w:rsid w:val="003F67C7"/>
    <w:rsid w:val="00430AEB"/>
    <w:rsid w:val="004E32A0"/>
    <w:rsid w:val="00584F66"/>
    <w:rsid w:val="006334E4"/>
    <w:rsid w:val="0075066F"/>
    <w:rsid w:val="00804A9A"/>
    <w:rsid w:val="00A421A8"/>
    <w:rsid w:val="00AD6629"/>
    <w:rsid w:val="00B325F1"/>
    <w:rsid w:val="00B67D78"/>
    <w:rsid w:val="00BA6CC0"/>
    <w:rsid w:val="00D1108A"/>
    <w:rsid w:val="00DB7C9A"/>
    <w:rsid w:val="00DC58D4"/>
    <w:rsid w:val="00FA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1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4F66"/>
    <w:pPr>
      <w:tabs>
        <w:tab w:val="center" w:pos="4680"/>
        <w:tab w:val="right" w:pos="9360"/>
      </w:tabs>
    </w:pPr>
  </w:style>
  <w:style w:type="character" w:customStyle="1" w:styleId="HeaderChar">
    <w:name w:val="Header Char"/>
    <w:basedOn w:val="DefaultParagraphFont"/>
    <w:link w:val="Header"/>
    <w:uiPriority w:val="99"/>
    <w:rsid w:val="00584F66"/>
    <w:rPr>
      <w:sz w:val="24"/>
      <w:szCs w:val="24"/>
    </w:rPr>
  </w:style>
  <w:style w:type="paragraph" w:styleId="Footer">
    <w:name w:val="footer"/>
    <w:basedOn w:val="Normal"/>
    <w:link w:val="FooterChar"/>
    <w:uiPriority w:val="99"/>
    <w:rsid w:val="00584F66"/>
    <w:pPr>
      <w:tabs>
        <w:tab w:val="center" w:pos="4680"/>
        <w:tab w:val="right" w:pos="9360"/>
      </w:tabs>
    </w:pPr>
  </w:style>
  <w:style w:type="character" w:customStyle="1" w:styleId="FooterChar">
    <w:name w:val="Footer Char"/>
    <w:basedOn w:val="DefaultParagraphFont"/>
    <w:link w:val="Footer"/>
    <w:uiPriority w:val="99"/>
    <w:rsid w:val="00584F66"/>
    <w:rPr>
      <w:sz w:val="24"/>
      <w:szCs w:val="24"/>
    </w:rPr>
  </w:style>
  <w:style w:type="paragraph" w:styleId="BalloonText">
    <w:name w:val="Balloon Text"/>
    <w:basedOn w:val="Normal"/>
    <w:link w:val="BalloonTextChar"/>
    <w:rsid w:val="00584F66"/>
    <w:rPr>
      <w:rFonts w:ascii="Tahoma" w:hAnsi="Tahoma" w:cs="Tahoma"/>
      <w:sz w:val="16"/>
      <w:szCs w:val="16"/>
    </w:rPr>
  </w:style>
  <w:style w:type="character" w:customStyle="1" w:styleId="BalloonTextChar">
    <w:name w:val="Balloon Text Char"/>
    <w:basedOn w:val="DefaultParagraphFont"/>
    <w:link w:val="BalloonText"/>
    <w:rsid w:val="00584F66"/>
    <w:rPr>
      <w:rFonts w:ascii="Tahoma" w:hAnsi="Tahoma" w:cs="Tahoma"/>
      <w:sz w:val="16"/>
      <w:szCs w:val="16"/>
    </w:rPr>
  </w:style>
  <w:style w:type="paragraph" w:styleId="ListParagraph">
    <w:name w:val="List Paragraph"/>
    <w:basedOn w:val="Normal"/>
    <w:uiPriority w:val="34"/>
    <w:qFormat/>
    <w:rsid w:val="00804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1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4F66"/>
    <w:pPr>
      <w:tabs>
        <w:tab w:val="center" w:pos="4680"/>
        <w:tab w:val="right" w:pos="9360"/>
      </w:tabs>
    </w:pPr>
  </w:style>
  <w:style w:type="character" w:customStyle="1" w:styleId="HeaderChar">
    <w:name w:val="Header Char"/>
    <w:basedOn w:val="DefaultParagraphFont"/>
    <w:link w:val="Header"/>
    <w:uiPriority w:val="99"/>
    <w:rsid w:val="00584F66"/>
    <w:rPr>
      <w:sz w:val="24"/>
      <w:szCs w:val="24"/>
    </w:rPr>
  </w:style>
  <w:style w:type="paragraph" w:styleId="Footer">
    <w:name w:val="footer"/>
    <w:basedOn w:val="Normal"/>
    <w:link w:val="FooterChar"/>
    <w:uiPriority w:val="99"/>
    <w:rsid w:val="00584F66"/>
    <w:pPr>
      <w:tabs>
        <w:tab w:val="center" w:pos="4680"/>
        <w:tab w:val="right" w:pos="9360"/>
      </w:tabs>
    </w:pPr>
  </w:style>
  <w:style w:type="character" w:customStyle="1" w:styleId="FooterChar">
    <w:name w:val="Footer Char"/>
    <w:basedOn w:val="DefaultParagraphFont"/>
    <w:link w:val="Footer"/>
    <w:uiPriority w:val="99"/>
    <w:rsid w:val="00584F66"/>
    <w:rPr>
      <w:sz w:val="24"/>
      <w:szCs w:val="24"/>
    </w:rPr>
  </w:style>
  <w:style w:type="paragraph" w:styleId="BalloonText">
    <w:name w:val="Balloon Text"/>
    <w:basedOn w:val="Normal"/>
    <w:link w:val="BalloonTextChar"/>
    <w:rsid w:val="00584F66"/>
    <w:rPr>
      <w:rFonts w:ascii="Tahoma" w:hAnsi="Tahoma" w:cs="Tahoma"/>
      <w:sz w:val="16"/>
      <w:szCs w:val="16"/>
    </w:rPr>
  </w:style>
  <w:style w:type="character" w:customStyle="1" w:styleId="BalloonTextChar">
    <w:name w:val="Balloon Text Char"/>
    <w:basedOn w:val="DefaultParagraphFont"/>
    <w:link w:val="BalloonText"/>
    <w:rsid w:val="00584F66"/>
    <w:rPr>
      <w:rFonts w:ascii="Tahoma" w:hAnsi="Tahoma" w:cs="Tahoma"/>
      <w:sz w:val="16"/>
      <w:szCs w:val="16"/>
    </w:rPr>
  </w:style>
  <w:style w:type="paragraph" w:styleId="ListParagraph">
    <w:name w:val="List Paragraph"/>
    <w:basedOn w:val="Normal"/>
    <w:uiPriority w:val="34"/>
    <w:qFormat/>
    <w:rsid w:val="00804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05A3AC8-0037-4CED-A728-882F9EC9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KHarvey</dc:creator>
  <cp:lastModifiedBy>Kimberly</cp:lastModifiedBy>
  <cp:revision>3</cp:revision>
  <dcterms:created xsi:type="dcterms:W3CDTF">2009-10-25T00:22:00Z</dcterms:created>
  <dcterms:modified xsi:type="dcterms:W3CDTF">2016-02-03T21:16:00Z</dcterms:modified>
</cp:coreProperties>
</file>