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33BCA6BA" w:rsidR="004807E4" w:rsidRDefault="0024733B" w:rsidP="00A217F9">
      <w:pPr>
        <w:spacing w:after="0"/>
        <w:ind w:left="76" w:right="4" w:hanging="10"/>
        <w:jc w:val="center"/>
        <w:rPr>
          <w:b/>
          <w:sz w:val="24"/>
        </w:rPr>
      </w:pPr>
      <w:r>
        <w:rPr>
          <w:b/>
          <w:sz w:val="24"/>
        </w:rPr>
        <w:t>REGULAR BOARD MEETING</w:t>
      </w:r>
      <w:r w:rsidR="007F7FD9">
        <w:rPr>
          <w:b/>
          <w:sz w:val="24"/>
        </w:rPr>
        <w:t xml:space="preserve"> </w:t>
      </w:r>
    </w:p>
    <w:p w14:paraId="6754F427" w14:textId="5B65F993" w:rsidR="007F7FD9" w:rsidRDefault="007F7FD9" w:rsidP="00A217F9">
      <w:pPr>
        <w:spacing w:after="0"/>
        <w:ind w:left="76" w:right="4" w:hanging="10"/>
        <w:jc w:val="center"/>
      </w:pPr>
      <w:r>
        <w:rPr>
          <w:b/>
          <w:sz w:val="24"/>
        </w:rPr>
        <w:t>MOVE INTO EXECUTIVE SESSION</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73C2384C" w:rsidR="00A217F9" w:rsidRDefault="007F7FD9" w:rsidP="00EC0C6F">
      <w:pPr>
        <w:spacing w:after="0" w:line="240" w:lineRule="auto"/>
        <w:ind w:left="4350" w:right="3776" w:hanging="241"/>
        <w:jc w:val="center"/>
        <w:rPr>
          <w:b/>
          <w:sz w:val="24"/>
        </w:rPr>
      </w:pPr>
      <w:r>
        <w:rPr>
          <w:b/>
          <w:sz w:val="24"/>
        </w:rPr>
        <w:t>July 14</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469B7F37" w14:textId="77777777" w:rsidR="00E37083" w:rsidRDefault="00E37083">
      <w:pPr>
        <w:spacing w:after="0" w:line="240" w:lineRule="auto"/>
        <w:ind w:left="4350" w:right="3776" w:hanging="509"/>
      </w:pP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081D0FC7" w14:textId="77777777" w:rsidR="004807E4" w:rsidRDefault="0024733B">
      <w:pPr>
        <w:spacing w:after="0"/>
      </w:pPr>
      <w:r>
        <w:rPr>
          <w:rFonts w:ascii="Arial" w:eastAsia="Arial" w:hAnsi="Arial" w:cs="Arial"/>
          <w:b/>
          <w:sz w:val="20"/>
        </w:rPr>
        <w:t xml:space="preserve"> </w:t>
      </w:r>
    </w:p>
    <w:p w14:paraId="5DF2FDB6" w14:textId="79DCD36F" w:rsidR="004807E4" w:rsidRDefault="0024733B">
      <w:pPr>
        <w:spacing w:after="4" w:line="250" w:lineRule="auto"/>
        <w:ind w:left="730" w:hanging="10"/>
      </w:pPr>
      <w:r>
        <w:rPr>
          <w:rFonts w:ascii="Arial" w:eastAsia="Arial" w:hAnsi="Arial" w:cs="Arial"/>
          <w:b/>
          <w:sz w:val="20"/>
        </w:rPr>
        <w:t xml:space="preserve">This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0B402F36" w14:textId="77777777" w:rsidR="004807E4" w:rsidRDefault="0024733B">
      <w:pPr>
        <w:spacing w:after="4" w:line="250" w:lineRule="auto"/>
        <w:ind w:left="-5" w:hanging="10"/>
      </w:pPr>
      <w:r>
        <w:rPr>
          <w:rFonts w:ascii="Arial" w:eastAsia="Arial" w:hAnsi="Arial" w:cs="Arial"/>
          <w:b/>
          <w:sz w:val="20"/>
        </w:rPr>
        <w:t xml:space="preserve">OLD BUSINESS - READ </w:t>
      </w:r>
    </w:p>
    <w:p w14:paraId="16D00C40" w14:textId="77777777" w:rsidR="00315EA5" w:rsidRDefault="0024733B" w:rsidP="00315EA5">
      <w:pPr>
        <w:spacing w:after="0"/>
        <w:rPr>
          <w:rFonts w:ascii="Arial" w:eastAsia="Arial" w:hAnsi="Arial" w:cs="Arial"/>
          <w:b/>
          <w:sz w:val="20"/>
        </w:rPr>
      </w:pPr>
      <w:r>
        <w:rPr>
          <w:rFonts w:ascii="Arial" w:eastAsia="Arial" w:hAnsi="Arial" w:cs="Arial"/>
          <w:b/>
          <w:sz w:val="20"/>
        </w:rPr>
        <w:t xml:space="preserve"> </w:t>
      </w:r>
    </w:p>
    <w:p w14:paraId="532DF57D" w14:textId="35C4C741" w:rsidR="004807E4" w:rsidRDefault="0024733B" w:rsidP="00315EA5">
      <w:pPr>
        <w:spacing w:after="0"/>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7F7FD9">
        <w:rPr>
          <w:rFonts w:ascii="Arial" w:eastAsia="Arial" w:hAnsi="Arial" w:cs="Arial"/>
          <w:sz w:val="20"/>
        </w:rPr>
        <w:t>June 9</w:t>
      </w:r>
      <w:r>
        <w:rPr>
          <w:rFonts w:ascii="Arial" w:eastAsia="Arial" w:hAnsi="Arial" w:cs="Arial"/>
          <w:sz w:val="20"/>
        </w:rPr>
        <w:t xml:space="preserve">, </w:t>
      </w:r>
      <w:r w:rsidR="00640736">
        <w:rPr>
          <w:rFonts w:ascii="Arial" w:eastAsia="Arial" w:hAnsi="Arial" w:cs="Arial"/>
          <w:sz w:val="20"/>
        </w:rPr>
        <w:t>2021,</w:t>
      </w:r>
      <w:r>
        <w:rPr>
          <w:rFonts w:ascii="Arial" w:eastAsia="Arial" w:hAnsi="Arial" w:cs="Arial"/>
          <w:sz w:val="20"/>
        </w:rPr>
        <w:t xml:space="preserve"> BOARD MINUTES </w:t>
      </w:r>
    </w:p>
    <w:p w14:paraId="252FAEFA" w14:textId="77777777" w:rsidR="004807E4" w:rsidRDefault="0024733B">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2AA3450B" w14:textId="6508D38E" w:rsidR="004807E4" w:rsidRDefault="004807E4" w:rsidP="00EC0C6F">
      <w:pPr>
        <w:spacing w:after="0"/>
      </w:pPr>
    </w:p>
    <w:p w14:paraId="386A295B" w14:textId="3C5180A0"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Pr>
          <w:rFonts w:ascii="Arial" w:eastAsia="Arial" w:hAnsi="Arial" w:cs="Arial"/>
          <w:sz w:val="20"/>
        </w:rPr>
        <w:t xml:space="preserve">  </w:t>
      </w:r>
    </w:p>
    <w:p w14:paraId="5BC15BD4" w14:textId="5B15686F" w:rsidR="004807E4" w:rsidRPr="00A217F9" w:rsidRDefault="0024733B">
      <w:pPr>
        <w:numPr>
          <w:ilvl w:val="0"/>
          <w:numId w:val="1"/>
        </w:numPr>
        <w:spacing w:after="4" w:line="250" w:lineRule="auto"/>
        <w:ind w:right="163" w:hanging="360"/>
      </w:pPr>
      <w:r>
        <w:rPr>
          <w:rFonts w:ascii="Arial" w:eastAsia="Arial" w:hAnsi="Arial" w:cs="Arial"/>
          <w:sz w:val="20"/>
        </w:rPr>
        <w:t xml:space="preserve">Update on </w:t>
      </w:r>
      <w:r w:rsidR="00AE6596">
        <w:rPr>
          <w:rFonts w:ascii="Arial" w:eastAsia="Arial" w:hAnsi="Arial" w:cs="Arial"/>
          <w:sz w:val="20"/>
        </w:rPr>
        <w:t xml:space="preserve">new pipeline from diversion box to reservoir #5 </w:t>
      </w:r>
      <w:r w:rsidR="007F7FD9">
        <w:rPr>
          <w:rFonts w:ascii="Arial" w:eastAsia="Arial" w:hAnsi="Arial" w:cs="Arial"/>
          <w:sz w:val="20"/>
        </w:rPr>
        <w:t>–</w:t>
      </w:r>
      <w:r w:rsidR="00AE6596">
        <w:rPr>
          <w:rFonts w:ascii="Arial" w:eastAsia="Arial" w:hAnsi="Arial" w:cs="Arial"/>
          <w:sz w:val="20"/>
        </w:rPr>
        <w:t xml:space="preserve"> Glenn</w:t>
      </w:r>
      <w:r w:rsidR="007F7FD9">
        <w:rPr>
          <w:rFonts w:ascii="Arial" w:eastAsia="Arial" w:hAnsi="Arial" w:cs="Arial"/>
          <w:sz w:val="20"/>
        </w:rPr>
        <w:t>/Kathy</w:t>
      </w:r>
      <w:r>
        <w:rPr>
          <w:rFonts w:ascii="Arial" w:eastAsia="Arial" w:hAnsi="Arial" w:cs="Arial"/>
          <w:b/>
          <w:sz w:val="20"/>
        </w:rPr>
        <w:t xml:space="preserve"> </w:t>
      </w:r>
    </w:p>
    <w:p w14:paraId="5143C4E5" w14:textId="675A2C0F" w:rsidR="00A217F9" w:rsidRDefault="00AE6596">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 xml:space="preserve">Update on fixing pavement in road from December 8, 2020, leak – </w:t>
      </w:r>
      <w:r w:rsidR="007F7FD9">
        <w:rPr>
          <w:rFonts w:ascii="Arial" w:hAnsi="Arial" w:cs="Arial"/>
          <w:bCs/>
          <w:sz w:val="20"/>
          <w:szCs w:val="20"/>
        </w:rPr>
        <w:t>Kathy/</w:t>
      </w:r>
      <w:r>
        <w:rPr>
          <w:rFonts w:ascii="Arial" w:hAnsi="Arial" w:cs="Arial"/>
          <w:bCs/>
          <w:sz w:val="20"/>
          <w:szCs w:val="20"/>
        </w:rPr>
        <w:t>Glenn</w:t>
      </w:r>
    </w:p>
    <w:p w14:paraId="09591F55" w14:textId="277265F7" w:rsidR="007F7FD9" w:rsidRDefault="007F7FD9">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Violation on John May Wells, LLC – Kathy</w:t>
      </w:r>
    </w:p>
    <w:p w14:paraId="1BA1B7A5" w14:textId="2B2BAD9A" w:rsidR="007F7FD9" w:rsidRDefault="007F7FD9">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 xml:space="preserve">Notice from </w:t>
      </w:r>
      <w:proofErr w:type="spellStart"/>
      <w:r>
        <w:rPr>
          <w:rFonts w:ascii="Arial" w:hAnsi="Arial" w:cs="Arial"/>
          <w:bCs/>
          <w:sz w:val="20"/>
          <w:szCs w:val="20"/>
        </w:rPr>
        <w:t>CoWarn</w:t>
      </w:r>
      <w:proofErr w:type="spellEnd"/>
      <w:r>
        <w:rPr>
          <w:rFonts w:ascii="Arial" w:hAnsi="Arial" w:cs="Arial"/>
          <w:bCs/>
          <w:sz w:val="20"/>
          <w:szCs w:val="20"/>
        </w:rPr>
        <w:t xml:space="preserve"> – Chlorine Shortage – Kathy</w:t>
      </w:r>
    </w:p>
    <w:p w14:paraId="2FDA54C4" w14:textId="096CF342" w:rsidR="007F7FD9" w:rsidRDefault="007F7FD9">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Periodic Report – Kathy</w:t>
      </w:r>
    </w:p>
    <w:p w14:paraId="605FC05D" w14:textId="43477F0E" w:rsidR="007F7FD9" w:rsidRDefault="007F7FD9">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2</w:t>
      </w:r>
      <w:r w:rsidRPr="007F7FD9">
        <w:rPr>
          <w:rFonts w:ascii="Arial" w:hAnsi="Arial" w:cs="Arial"/>
          <w:bCs/>
          <w:sz w:val="20"/>
          <w:szCs w:val="20"/>
          <w:vertAlign w:val="superscript"/>
        </w:rPr>
        <w:t>nd</w:t>
      </w:r>
      <w:r>
        <w:rPr>
          <w:rFonts w:ascii="Arial" w:hAnsi="Arial" w:cs="Arial"/>
          <w:bCs/>
          <w:sz w:val="20"/>
          <w:szCs w:val="20"/>
        </w:rPr>
        <w:t xml:space="preserve"> Quarter Fed/State/Unemployment Filings – Kathy</w:t>
      </w:r>
    </w:p>
    <w:p w14:paraId="5E7902AE" w14:textId="249BAE35" w:rsidR="007F7FD9" w:rsidRDefault="007F7FD9">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Final Documentation of Water Hauling Costs/Letter to Residents – Kathy</w:t>
      </w:r>
    </w:p>
    <w:p w14:paraId="42514216" w14:textId="77777777" w:rsidR="007F7FD9" w:rsidRDefault="007F7FD9" w:rsidP="00640736">
      <w:pPr>
        <w:spacing w:after="4" w:line="250" w:lineRule="auto"/>
        <w:ind w:left="1425" w:right="163"/>
        <w:rPr>
          <w:rFonts w:ascii="Arial" w:hAnsi="Arial" w:cs="Arial"/>
          <w:bCs/>
          <w:sz w:val="20"/>
          <w:szCs w:val="20"/>
        </w:rPr>
      </w:pPr>
    </w:p>
    <w:p w14:paraId="04DAA7C0" w14:textId="0257E2A6" w:rsidR="004807E4" w:rsidRDefault="0024733B">
      <w:pPr>
        <w:spacing w:after="0"/>
        <w:rPr>
          <w:rFonts w:ascii="Arial" w:eastAsia="Arial" w:hAnsi="Arial" w:cs="Arial"/>
          <w:sz w:val="20"/>
        </w:rPr>
      </w:pPr>
      <w:r>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591CEA9E"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640736">
        <w:rPr>
          <w:rFonts w:ascii="Arial" w:eastAsia="Arial" w:hAnsi="Arial" w:cs="Arial"/>
          <w:b/>
          <w:sz w:val="20"/>
        </w:rPr>
        <w:t>July 14</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45619FB7" w14:textId="03BE7651" w:rsidR="00640736" w:rsidRDefault="00640736">
      <w:pPr>
        <w:spacing w:after="4" w:line="250" w:lineRule="auto"/>
        <w:ind w:left="-5" w:hanging="10"/>
        <w:rPr>
          <w:rFonts w:ascii="Arial" w:eastAsia="Arial" w:hAnsi="Arial" w:cs="Arial"/>
          <w:b/>
          <w:sz w:val="20"/>
        </w:rPr>
      </w:pPr>
    </w:p>
    <w:p w14:paraId="3CCDAEFC" w14:textId="39BEBDCF" w:rsidR="00E1027A" w:rsidRDefault="00E1027A">
      <w:pPr>
        <w:spacing w:after="4" w:line="250" w:lineRule="auto"/>
        <w:ind w:left="-5" w:hanging="10"/>
        <w:rPr>
          <w:rFonts w:ascii="Arial" w:eastAsia="Arial" w:hAnsi="Arial" w:cs="Arial"/>
          <w:b/>
          <w:sz w:val="20"/>
        </w:rPr>
      </w:pPr>
    </w:p>
    <w:p w14:paraId="658473E1" w14:textId="0B6124B8" w:rsidR="00E1027A" w:rsidRDefault="00E1027A">
      <w:pPr>
        <w:spacing w:after="4" w:line="250" w:lineRule="auto"/>
        <w:ind w:left="-5" w:hanging="10"/>
        <w:rPr>
          <w:rFonts w:ascii="Arial" w:eastAsia="Arial" w:hAnsi="Arial" w:cs="Arial"/>
          <w:b/>
          <w:sz w:val="20"/>
        </w:rPr>
      </w:pPr>
    </w:p>
    <w:p w14:paraId="28CA675C" w14:textId="77EBF6F5" w:rsidR="00A3143E" w:rsidRDefault="00A3143E">
      <w:pPr>
        <w:spacing w:after="4" w:line="250" w:lineRule="auto"/>
        <w:ind w:left="-5" w:hanging="10"/>
        <w:rPr>
          <w:rFonts w:ascii="Arial" w:eastAsia="Arial" w:hAnsi="Arial" w:cs="Arial"/>
          <w:b/>
          <w:sz w:val="20"/>
        </w:rPr>
      </w:pPr>
    </w:p>
    <w:p w14:paraId="326DFA3C" w14:textId="4025928F" w:rsidR="00A3143E" w:rsidRDefault="00A3143E">
      <w:pPr>
        <w:spacing w:after="4" w:line="250" w:lineRule="auto"/>
        <w:ind w:left="-5" w:hanging="10"/>
        <w:rPr>
          <w:rFonts w:ascii="Arial" w:eastAsia="Arial" w:hAnsi="Arial" w:cs="Arial"/>
          <w:b/>
          <w:sz w:val="20"/>
        </w:rPr>
      </w:pPr>
    </w:p>
    <w:p w14:paraId="7C744BB7" w14:textId="77777777" w:rsidR="00A3143E" w:rsidRDefault="00A3143E">
      <w:pPr>
        <w:spacing w:after="4" w:line="250" w:lineRule="auto"/>
        <w:ind w:left="-5" w:hanging="10"/>
        <w:rPr>
          <w:rFonts w:ascii="Arial" w:eastAsia="Arial" w:hAnsi="Arial" w:cs="Arial"/>
          <w:b/>
          <w:sz w:val="20"/>
        </w:rPr>
      </w:pPr>
    </w:p>
    <w:p w14:paraId="59B09509" w14:textId="77777777" w:rsidR="00E1027A" w:rsidRDefault="00E1027A">
      <w:pPr>
        <w:spacing w:after="4" w:line="250" w:lineRule="auto"/>
        <w:ind w:left="-5" w:hanging="10"/>
        <w:rPr>
          <w:rFonts w:ascii="Arial" w:eastAsia="Arial" w:hAnsi="Arial" w:cs="Arial"/>
          <w:b/>
          <w:sz w:val="20"/>
        </w:rPr>
      </w:pPr>
    </w:p>
    <w:p w14:paraId="51429767" w14:textId="46F670AB" w:rsidR="00640736" w:rsidRDefault="00640736">
      <w:pPr>
        <w:spacing w:after="4" w:line="250" w:lineRule="auto"/>
        <w:ind w:left="-5" w:hanging="10"/>
        <w:rPr>
          <w:rFonts w:ascii="Arial" w:eastAsia="Arial" w:hAnsi="Arial" w:cs="Arial"/>
          <w:b/>
          <w:sz w:val="20"/>
        </w:rPr>
      </w:pPr>
      <w:r>
        <w:rPr>
          <w:rFonts w:ascii="Arial" w:eastAsia="Arial" w:hAnsi="Arial" w:cs="Arial"/>
          <w:b/>
          <w:sz w:val="20"/>
        </w:rPr>
        <w:t xml:space="preserve">The Rock Creek Mesa Water District Board of Directors moves to hold executive session pursuant to C.R.S. </w:t>
      </w:r>
      <w:r w:rsidR="00A30B17">
        <w:rPr>
          <w:rFonts w:ascii="Arial" w:eastAsia="Arial" w:hAnsi="Arial" w:cs="Arial"/>
          <w:b/>
          <w:sz w:val="20"/>
        </w:rPr>
        <w:t>§24-6-402.</w:t>
      </w:r>
    </w:p>
    <w:p w14:paraId="4A5A0B32" w14:textId="7B6C62C3" w:rsidR="00640736" w:rsidRDefault="00640736">
      <w:pPr>
        <w:spacing w:after="4" w:line="250" w:lineRule="auto"/>
        <w:ind w:left="-5" w:hanging="10"/>
        <w:rPr>
          <w:rFonts w:ascii="Arial" w:eastAsia="Arial" w:hAnsi="Arial" w:cs="Arial"/>
          <w:b/>
          <w:sz w:val="20"/>
        </w:rPr>
      </w:pPr>
    </w:p>
    <w:p w14:paraId="47CE5FF3" w14:textId="2280521E" w:rsidR="00640736" w:rsidRDefault="00640736">
      <w:pPr>
        <w:spacing w:after="4" w:line="250" w:lineRule="auto"/>
        <w:ind w:left="-5" w:hanging="10"/>
        <w:rPr>
          <w:rFonts w:ascii="Arial" w:eastAsia="Arial" w:hAnsi="Arial" w:cs="Arial"/>
          <w:b/>
          <w:sz w:val="20"/>
        </w:rPr>
      </w:pPr>
      <w:r>
        <w:rPr>
          <w:rFonts w:ascii="Arial" w:eastAsia="Arial" w:hAnsi="Arial" w:cs="Arial"/>
          <w:b/>
          <w:sz w:val="20"/>
        </w:rPr>
        <w:t>NEW BUSINESS</w:t>
      </w:r>
    </w:p>
    <w:p w14:paraId="2FDAFB7A" w14:textId="7EEE4218" w:rsidR="00640736" w:rsidRDefault="00640736">
      <w:pPr>
        <w:spacing w:after="4" w:line="250" w:lineRule="auto"/>
        <w:ind w:left="-5" w:hanging="10"/>
        <w:rPr>
          <w:rFonts w:ascii="Arial" w:eastAsia="Arial" w:hAnsi="Arial" w:cs="Arial"/>
          <w:b/>
          <w:sz w:val="20"/>
        </w:rPr>
      </w:pPr>
    </w:p>
    <w:p w14:paraId="156A9D90" w14:textId="1D0E2502" w:rsidR="00640736" w:rsidRDefault="00640736">
      <w:pPr>
        <w:spacing w:after="4" w:line="250" w:lineRule="auto"/>
        <w:ind w:left="-5" w:hanging="10"/>
      </w:pPr>
      <w:r>
        <w:rPr>
          <w:rFonts w:ascii="Arial" w:eastAsia="Arial" w:hAnsi="Arial" w:cs="Arial"/>
          <w:b/>
          <w:sz w:val="20"/>
        </w:rPr>
        <w:t>The Executive Session agenda for the Rock Creek Mesa Water District Executive Session includes the following items, including items and matters reasonably related thereto:</w:t>
      </w:r>
    </w:p>
    <w:p w14:paraId="36D14446" w14:textId="72533C56" w:rsidR="004807E4" w:rsidRDefault="0024733B">
      <w:pPr>
        <w:spacing w:after="0"/>
        <w:rPr>
          <w:rFonts w:ascii="Arial" w:eastAsia="Arial" w:hAnsi="Arial" w:cs="Arial"/>
          <w:b/>
          <w:sz w:val="20"/>
        </w:rPr>
      </w:pPr>
      <w:r>
        <w:rPr>
          <w:rFonts w:ascii="Arial" w:eastAsia="Arial" w:hAnsi="Arial" w:cs="Arial"/>
          <w:b/>
          <w:sz w:val="20"/>
        </w:rPr>
        <w:t xml:space="preserve"> </w:t>
      </w:r>
    </w:p>
    <w:p w14:paraId="7E3E9571" w14:textId="255E7C18" w:rsidR="00640736" w:rsidRDefault="00E1027A" w:rsidP="00E1027A">
      <w:pPr>
        <w:spacing w:after="0"/>
        <w:ind w:left="720" w:hanging="720"/>
        <w:rPr>
          <w:rFonts w:ascii="Arial" w:eastAsia="Arial" w:hAnsi="Arial" w:cs="Arial"/>
          <w:b/>
          <w:sz w:val="20"/>
        </w:rPr>
      </w:pPr>
      <w:r>
        <w:rPr>
          <w:rFonts w:ascii="Arial" w:eastAsia="Arial" w:hAnsi="Arial" w:cs="Arial"/>
          <w:b/>
          <w:sz w:val="20"/>
        </w:rPr>
        <w:t xml:space="preserve">f. </w:t>
      </w:r>
      <w:r>
        <w:rPr>
          <w:rFonts w:ascii="Arial" w:eastAsia="Arial" w:hAnsi="Arial" w:cs="Arial"/>
          <w:b/>
          <w:sz w:val="20"/>
        </w:rPr>
        <w:tab/>
        <w:t>Personnel matters except if the employee who is the subject of the session has requested an open meeting, or if the personnel matter involves more than one employee, all the employees have requested an open meeting.  C.R.S. §24-6-402(4) f.</w:t>
      </w:r>
    </w:p>
    <w:p w14:paraId="34CB7A23" w14:textId="7D196D3F" w:rsidR="00E1027A" w:rsidRDefault="00E1027A" w:rsidP="00E1027A">
      <w:pPr>
        <w:spacing w:after="0"/>
        <w:ind w:left="720" w:hanging="720"/>
        <w:rPr>
          <w:rFonts w:ascii="Arial" w:eastAsia="Arial" w:hAnsi="Arial" w:cs="Arial"/>
          <w:b/>
          <w:sz w:val="20"/>
        </w:rPr>
      </w:pPr>
    </w:p>
    <w:p w14:paraId="5381169A" w14:textId="2B476677" w:rsidR="00E1027A" w:rsidRDefault="00E1027A" w:rsidP="00E1027A">
      <w:pPr>
        <w:spacing w:after="0"/>
        <w:ind w:left="720" w:hanging="720"/>
        <w:rPr>
          <w:rFonts w:ascii="Arial" w:eastAsia="Arial" w:hAnsi="Arial" w:cs="Arial"/>
          <w:b/>
          <w:sz w:val="20"/>
        </w:rPr>
      </w:pPr>
      <w:r>
        <w:rPr>
          <w:rFonts w:ascii="Arial" w:eastAsia="Arial" w:hAnsi="Arial" w:cs="Arial"/>
          <w:b/>
          <w:sz w:val="20"/>
        </w:rPr>
        <w:t>MOTION TO MOVE INTO EXECUTIVE SESSION</w:t>
      </w:r>
    </w:p>
    <w:p w14:paraId="6D32BD24" w14:textId="01BFE4BF" w:rsidR="00E1027A" w:rsidRDefault="00E1027A" w:rsidP="00E1027A">
      <w:pPr>
        <w:spacing w:after="0"/>
        <w:ind w:left="720" w:hanging="720"/>
        <w:rPr>
          <w:rFonts w:ascii="Arial" w:eastAsia="Arial" w:hAnsi="Arial" w:cs="Arial"/>
          <w:b/>
          <w:sz w:val="20"/>
        </w:rPr>
      </w:pPr>
      <w:r>
        <w:rPr>
          <w:rFonts w:ascii="Arial" w:eastAsia="Arial" w:hAnsi="Arial" w:cs="Arial"/>
          <w:b/>
          <w:sz w:val="20"/>
        </w:rPr>
        <w:t>SECOND TO THE MOTION</w:t>
      </w:r>
    </w:p>
    <w:p w14:paraId="39B72B6F" w14:textId="088D5B26" w:rsidR="00E1027A" w:rsidRDefault="00E1027A" w:rsidP="00E1027A">
      <w:pPr>
        <w:spacing w:after="0"/>
        <w:ind w:left="720" w:hanging="720"/>
        <w:rPr>
          <w:rFonts w:ascii="Arial" w:eastAsia="Arial" w:hAnsi="Arial" w:cs="Arial"/>
          <w:b/>
          <w:sz w:val="20"/>
        </w:rPr>
      </w:pPr>
      <w:r>
        <w:rPr>
          <w:rFonts w:ascii="Arial" w:eastAsia="Arial" w:hAnsi="Arial" w:cs="Arial"/>
          <w:b/>
          <w:sz w:val="20"/>
        </w:rPr>
        <w:t>VOTE</w:t>
      </w:r>
    </w:p>
    <w:p w14:paraId="31EE7388" w14:textId="23D30120" w:rsidR="00E1027A" w:rsidRDefault="00E1027A" w:rsidP="00E1027A">
      <w:pPr>
        <w:spacing w:after="0"/>
        <w:ind w:left="720" w:hanging="720"/>
        <w:rPr>
          <w:rFonts w:ascii="Arial" w:eastAsia="Arial" w:hAnsi="Arial" w:cs="Arial"/>
          <w:b/>
          <w:sz w:val="20"/>
        </w:rPr>
      </w:pPr>
    </w:p>
    <w:p w14:paraId="70DEDE7F" w14:textId="50E295EA" w:rsidR="00E1027A" w:rsidRDefault="00E1027A" w:rsidP="00E1027A">
      <w:pPr>
        <w:spacing w:after="0"/>
        <w:ind w:left="720" w:hanging="720"/>
        <w:rPr>
          <w:rFonts w:ascii="Arial" w:eastAsia="Arial" w:hAnsi="Arial" w:cs="Arial"/>
          <w:b/>
          <w:sz w:val="20"/>
        </w:rPr>
      </w:pPr>
      <w:r>
        <w:rPr>
          <w:rFonts w:ascii="Arial" w:eastAsia="Arial" w:hAnsi="Arial" w:cs="Arial"/>
          <w:b/>
          <w:sz w:val="20"/>
        </w:rPr>
        <w:t>All visitors/staff not invited to the executive session are asked to leave the meeting.</w:t>
      </w:r>
    </w:p>
    <w:p w14:paraId="1F9E0FD2" w14:textId="0DD1AEA7" w:rsidR="00E1027A" w:rsidRDefault="00E1027A" w:rsidP="00E1027A">
      <w:pPr>
        <w:spacing w:after="0"/>
        <w:ind w:left="720" w:hanging="720"/>
        <w:rPr>
          <w:rFonts w:ascii="Arial" w:eastAsia="Arial" w:hAnsi="Arial" w:cs="Arial"/>
          <w:b/>
          <w:sz w:val="20"/>
        </w:rPr>
      </w:pPr>
    </w:p>
    <w:p w14:paraId="4025FB75" w14:textId="3CE8C764" w:rsidR="00E1027A" w:rsidRDefault="00E1027A" w:rsidP="00E1027A">
      <w:pPr>
        <w:spacing w:after="0"/>
        <w:ind w:left="720" w:hanging="720"/>
        <w:rPr>
          <w:rFonts w:ascii="Arial" w:eastAsia="Arial" w:hAnsi="Arial" w:cs="Arial"/>
          <w:b/>
          <w:sz w:val="20"/>
        </w:rPr>
      </w:pPr>
      <w:r>
        <w:rPr>
          <w:rFonts w:ascii="Arial" w:eastAsia="Arial" w:hAnsi="Arial" w:cs="Arial"/>
          <w:b/>
          <w:sz w:val="20"/>
        </w:rPr>
        <w:t>Motion to move back into regular session.</w:t>
      </w:r>
    </w:p>
    <w:p w14:paraId="49361601" w14:textId="0DCDD120" w:rsidR="00E1027A" w:rsidRDefault="00E1027A" w:rsidP="00E1027A">
      <w:pPr>
        <w:spacing w:after="0"/>
        <w:ind w:left="720" w:hanging="720"/>
        <w:rPr>
          <w:rFonts w:ascii="Arial" w:eastAsia="Arial" w:hAnsi="Arial" w:cs="Arial"/>
          <w:b/>
          <w:sz w:val="20"/>
        </w:rPr>
      </w:pPr>
      <w:r>
        <w:rPr>
          <w:rFonts w:ascii="Arial" w:eastAsia="Arial" w:hAnsi="Arial" w:cs="Arial"/>
          <w:b/>
          <w:sz w:val="20"/>
        </w:rPr>
        <w:t>Second to the motion</w:t>
      </w:r>
    </w:p>
    <w:p w14:paraId="5ABDFF35" w14:textId="4FC39645" w:rsidR="00E1027A" w:rsidRDefault="00E1027A" w:rsidP="00E1027A">
      <w:pPr>
        <w:spacing w:after="0"/>
        <w:ind w:left="720" w:hanging="720"/>
        <w:rPr>
          <w:rFonts w:ascii="Arial" w:eastAsia="Arial" w:hAnsi="Arial" w:cs="Arial"/>
          <w:b/>
          <w:sz w:val="20"/>
        </w:rPr>
      </w:pPr>
    </w:p>
    <w:p w14:paraId="1D68AB03" w14:textId="536AAC7F" w:rsidR="00E1027A" w:rsidRDefault="00E1027A" w:rsidP="00E1027A">
      <w:pPr>
        <w:spacing w:after="0"/>
        <w:ind w:left="720" w:hanging="720"/>
        <w:rPr>
          <w:rFonts w:ascii="Arial" w:eastAsia="Arial" w:hAnsi="Arial" w:cs="Arial"/>
          <w:b/>
          <w:sz w:val="20"/>
        </w:rPr>
      </w:pPr>
      <w:r>
        <w:rPr>
          <w:rFonts w:ascii="Arial" w:eastAsia="Arial" w:hAnsi="Arial" w:cs="Arial"/>
          <w:b/>
          <w:sz w:val="20"/>
        </w:rPr>
        <w:t>If a vote is needed to any discussion in the executive session:</w:t>
      </w:r>
    </w:p>
    <w:p w14:paraId="3E6861F3" w14:textId="45826AA3" w:rsidR="00E1027A" w:rsidRDefault="00E1027A" w:rsidP="00E1027A">
      <w:pPr>
        <w:spacing w:after="0"/>
        <w:ind w:left="720" w:hanging="720"/>
        <w:rPr>
          <w:rFonts w:ascii="Arial" w:eastAsia="Arial" w:hAnsi="Arial" w:cs="Arial"/>
          <w:b/>
          <w:sz w:val="20"/>
        </w:rPr>
      </w:pPr>
    </w:p>
    <w:p w14:paraId="3741D45E" w14:textId="13CAC33F" w:rsidR="00E1027A" w:rsidRDefault="00E1027A" w:rsidP="00E1027A">
      <w:pPr>
        <w:spacing w:after="0"/>
        <w:ind w:left="720" w:hanging="720"/>
        <w:rPr>
          <w:rFonts w:ascii="Arial" w:eastAsia="Arial" w:hAnsi="Arial" w:cs="Arial"/>
          <w:b/>
          <w:sz w:val="20"/>
        </w:rPr>
      </w:pPr>
      <w:r>
        <w:rPr>
          <w:rFonts w:ascii="Arial" w:eastAsia="Arial" w:hAnsi="Arial" w:cs="Arial"/>
          <w:b/>
          <w:sz w:val="20"/>
        </w:rPr>
        <w:t>Motion with clarification of what is to be voted on.</w:t>
      </w:r>
    </w:p>
    <w:p w14:paraId="64B0F717" w14:textId="474AF184" w:rsidR="00E1027A" w:rsidRDefault="00E1027A" w:rsidP="00E1027A">
      <w:pPr>
        <w:spacing w:after="0"/>
        <w:ind w:left="720" w:hanging="720"/>
        <w:rPr>
          <w:rFonts w:ascii="Arial" w:eastAsia="Arial" w:hAnsi="Arial" w:cs="Arial"/>
          <w:b/>
          <w:sz w:val="20"/>
        </w:rPr>
      </w:pPr>
      <w:r>
        <w:rPr>
          <w:rFonts w:ascii="Arial" w:eastAsia="Arial" w:hAnsi="Arial" w:cs="Arial"/>
          <w:b/>
          <w:sz w:val="20"/>
        </w:rPr>
        <w:t>Second to the motion</w:t>
      </w:r>
    </w:p>
    <w:p w14:paraId="21203397" w14:textId="3310BB82" w:rsidR="00E1027A" w:rsidRDefault="00E1027A" w:rsidP="00E1027A">
      <w:pPr>
        <w:spacing w:after="0"/>
        <w:ind w:left="720" w:hanging="720"/>
        <w:rPr>
          <w:rFonts w:ascii="Arial" w:eastAsia="Arial" w:hAnsi="Arial" w:cs="Arial"/>
          <w:b/>
          <w:sz w:val="20"/>
        </w:rPr>
      </w:pPr>
      <w:r>
        <w:rPr>
          <w:rFonts w:ascii="Arial" w:eastAsia="Arial" w:hAnsi="Arial" w:cs="Arial"/>
          <w:b/>
          <w:sz w:val="20"/>
        </w:rPr>
        <w:t>Vote</w:t>
      </w:r>
    </w:p>
    <w:p w14:paraId="153507FA" w14:textId="369E9461" w:rsidR="004807E4" w:rsidRDefault="004807E4">
      <w:pPr>
        <w:spacing w:after="0"/>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25F1D764" w:rsidR="004807E4" w:rsidRDefault="00640736">
      <w:pPr>
        <w:spacing w:after="4" w:line="250" w:lineRule="auto"/>
        <w:ind w:left="730" w:hanging="10"/>
      </w:pPr>
      <w:r>
        <w:rPr>
          <w:rFonts w:ascii="Arial" w:eastAsia="Arial" w:hAnsi="Arial" w:cs="Arial"/>
          <w:b/>
          <w:sz w:val="20"/>
        </w:rPr>
        <w:t>August 11</w:t>
      </w:r>
      <w:r w:rsidR="0024733B">
        <w:rPr>
          <w:rFonts w:ascii="Arial" w:eastAsia="Arial" w:hAnsi="Arial" w:cs="Arial"/>
          <w:b/>
          <w:sz w:val="20"/>
        </w:rPr>
        <w:t xml:space="preserve">, 2021 </w:t>
      </w:r>
    </w:p>
    <w:p w14:paraId="30109000" w14:textId="3EA47E8F" w:rsidR="004807E4" w:rsidRDefault="0024733B">
      <w:pPr>
        <w:spacing w:after="0"/>
        <w:rPr>
          <w:rFonts w:ascii="Arial" w:eastAsia="Arial" w:hAnsi="Arial" w:cs="Arial"/>
          <w:b/>
          <w:sz w:val="20"/>
        </w:rPr>
      </w:pPr>
      <w:r>
        <w:rPr>
          <w:rFonts w:ascii="Arial" w:eastAsia="Arial" w:hAnsi="Arial" w:cs="Arial"/>
          <w:b/>
          <w:sz w:val="20"/>
        </w:rPr>
        <w:t xml:space="preserve"> </w:t>
      </w:r>
    </w:p>
    <w:p w14:paraId="4797F789" w14:textId="2C001677" w:rsidR="00A3143E" w:rsidRDefault="00A3143E">
      <w:pPr>
        <w:spacing w:after="0"/>
        <w:rPr>
          <w:rFonts w:ascii="Arial" w:eastAsia="Arial" w:hAnsi="Arial" w:cs="Arial"/>
          <w:b/>
          <w:sz w:val="20"/>
        </w:rPr>
      </w:pPr>
    </w:p>
    <w:p w14:paraId="1A6AA8F3" w14:textId="5F5469C0" w:rsidR="00A3143E" w:rsidRDefault="00A3143E">
      <w:pPr>
        <w:spacing w:after="0"/>
        <w:rPr>
          <w:rFonts w:ascii="Arial" w:eastAsia="Arial" w:hAnsi="Arial" w:cs="Arial"/>
          <w:b/>
          <w:sz w:val="20"/>
        </w:rPr>
      </w:pPr>
      <w:r>
        <w:rPr>
          <w:rFonts w:ascii="Arial" w:eastAsia="Arial" w:hAnsi="Arial" w:cs="Arial"/>
          <w:b/>
          <w:sz w:val="20"/>
        </w:rPr>
        <w:t>Motion to adjourn the meeting.</w:t>
      </w:r>
    </w:p>
    <w:p w14:paraId="4469D599" w14:textId="29754061" w:rsidR="00A3143E" w:rsidRDefault="00A3143E">
      <w:pPr>
        <w:spacing w:after="0"/>
        <w:rPr>
          <w:rFonts w:ascii="Arial" w:eastAsia="Arial" w:hAnsi="Arial" w:cs="Arial"/>
          <w:b/>
          <w:sz w:val="20"/>
        </w:rPr>
      </w:pPr>
      <w:r>
        <w:rPr>
          <w:rFonts w:ascii="Arial" w:eastAsia="Arial" w:hAnsi="Arial" w:cs="Arial"/>
          <w:b/>
          <w:sz w:val="20"/>
        </w:rPr>
        <w:t>Second to the motion</w:t>
      </w:r>
    </w:p>
    <w:p w14:paraId="1233A268" w14:textId="02EF243D" w:rsidR="00A3143E" w:rsidRDefault="00A3143E">
      <w:pPr>
        <w:spacing w:after="0"/>
        <w:rPr>
          <w:rFonts w:ascii="Arial" w:eastAsia="Arial" w:hAnsi="Arial" w:cs="Arial"/>
          <w:b/>
          <w:sz w:val="20"/>
        </w:rPr>
      </w:pPr>
      <w:r>
        <w:rPr>
          <w:rFonts w:ascii="Arial" w:eastAsia="Arial" w:hAnsi="Arial" w:cs="Arial"/>
          <w:b/>
          <w:sz w:val="20"/>
        </w:rPr>
        <w:t>Vote</w:t>
      </w:r>
    </w:p>
    <w:p w14:paraId="2B4DDDB3" w14:textId="653EF5F1" w:rsidR="00A3143E" w:rsidRDefault="00A3143E">
      <w:pPr>
        <w:spacing w:after="0"/>
        <w:rPr>
          <w:rFonts w:ascii="Arial" w:eastAsia="Arial" w:hAnsi="Arial" w:cs="Arial"/>
          <w:b/>
          <w:sz w:val="20"/>
        </w:rPr>
      </w:pPr>
    </w:p>
    <w:p w14:paraId="1BEE93B8" w14:textId="138C6090" w:rsidR="004807E4" w:rsidRDefault="0024733B">
      <w:pPr>
        <w:spacing w:after="0"/>
      </w:pPr>
      <w:r>
        <w:rPr>
          <w:rFonts w:ascii="Arial" w:eastAsia="Arial" w:hAnsi="Arial" w:cs="Arial"/>
          <w:b/>
          <w:sz w:val="20"/>
        </w:rPr>
        <w:t xml:space="preserve">In addition, all Board meeting notices will be prominently posted at the office of the El Paso County Clerk and Recorder, 200 S. Cascade Ave, Colorado Springs, CO and on the </w:t>
      </w:r>
      <w:r w:rsidR="00A3143E">
        <w:rPr>
          <w:rFonts w:ascii="Arial" w:eastAsia="Arial" w:hAnsi="Arial" w:cs="Arial"/>
          <w:b/>
          <w:sz w:val="20"/>
        </w:rPr>
        <w:t>district</w:t>
      </w:r>
      <w:r>
        <w:rPr>
          <w:rFonts w:ascii="Arial" w:eastAsia="Arial" w:hAnsi="Arial" w:cs="Arial"/>
          <w:b/>
          <w:sz w:val="20"/>
        </w:rPr>
        <w:t xml:space="preserve"> website: rcmwd.com.  </w:t>
      </w:r>
    </w:p>
    <w:sectPr w:rsidR="004807E4" w:rsidSect="00315EA5">
      <w:pgSz w:w="12240" w:h="15840"/>
      <w:pgMar w:top="187" w:right="936" w:bottom="18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640736"/>
    <w:rsid w:val="007F7FD9"/>
    <w:rsid w:val="00A217F9"/>
    <w:rsid w:val="00A30B17"/>
    <w:rsid w:val="00A3143E"/>
    <w:rsid w:val="00AE6596"/>
    <w:rsid w:val="00B058A1"/>
    <w:rsid w:val="00B96E09"/>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2021-07-12T16:32:00Z</cp:lastPrinted>
  <dcterms:created xsi:type="dcterms:W3CDTF">2021-07-12T16:39:00Z</dcterms:created>
  <dcterms:modified xsi:type="dcterms:W3CDTF">2021-07-12T16:39:00Z</dcterms:modified>
</cp:coreProperties>
</file>