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3CC" w:rsidRDefault="00EA13CC" w:rsidP="00EA13CC">
      <w:pPr>
        <w:spacing w:after="0" w:line="240" w:lineRule="auto"/>
        <w:jc w:val="center"/>
        <w:rPr>
          <w:rFonts w:ascii="Times New Roman" w:hAnsi="Times New Roman"/>
          <w:b/>
          <w:sz w:val="24"/>
          <w:szCs w:val="24"/>
        </w:rPr>
      </w:pPr>
      <w:r>
        <w:rPr>
          <w:rFonts w:ascii="Times New Roman" w:hAnsi="Times New Roman"/>
          <w:b/>
          <w:sz w:val="24"/>
          <w:szCs w:val="24"/>
        </w:rPr>
        <w:t>BIBLE TALK Radio Broadcast</w:t>
      </w:r>
    </w:p>
    <w:p w:rsidR="00EA13CC" w:rsidRDefault="001144B2" w:rsidP="00EA13CC">
      <w:pPr>
        <w:spacing w:after="0" w:line="240" w:lineRule="auto"/>
        <w:jc w:val="center"/>
        <w:rPr>
          <w:rFonts w:ascii="Times New Roman" w:hAnsi="Times New Roman"/>
          <w:b/>
          <w:sz w:val="24"/>
          <w:szCs w:val="24"/>
        </w:rPr>
      </w:pPr>
      <w:r>
        <w:rPr>
          <w:rFonts w:ascii="Times New Roman" w:hAnsi="Times New Roman"/>
          <w:b/>
          <w:sz w:val="24"/>
          <w:szCs w:val="24"/>
        </w:rPr>
        <w:t>On KTTR (99.7 FM</w:t>
      </w:r>
      <w:bookmarkStart w:id="0" w:name="_GoBack"/>
      <w:bookmarkEnd w:id="0"/>
      <w:r w:rsidR="00EA13CC">
        <w:rPr>
          <w:rFonts w:ascii="Times New Roman" w:hAnsi="Times New Roman"/>
          <w:b/>
          <w:sz w:val="24"/>
          <w:szCs w:val="24"/>
        </w:rPr>
        <w:t>) Every Sunday at 8:30 a.m.</w:t>
      </w:r>
    </w:p>
    <w:p w:rsidR="00EA13CC" w:rsidRDefault="00EA13CC" w:rsidP="00EA13CC">
      <w:pPr>
        <w:spacing w:after="0" w:line="240" w:lineRule="auto"/>
        <w:jc w:val="center"/>
        <w:rPr>
          <w:rFonts w:ascii="Times New Roman" w:hAnsi="Times New Roman"/>
          <w:b/>
          <w:sz w:val="24"/>
          <w:szCs w:val="24"/>
        </w:rPr>
      </w:pPr>
      <w:r>
        <w:rPr>
          <w:rFonts w:ascii="Times New Roman" w:hAnsi="Times New Roman"/>
          <w:b/>
          <w:sz w:val="24"/>
          <w:szCs w:val="24"/>
        </w:rPr>
        <w:t>Rolla, Missouri</w:t>
      </w:r>
    </w:p>
    <w:p w:rsidR="00EA13CC" w:rsidRDefault="001144B2" w:rsidP="00EA13CC">
      <w:pPr>
        <w:spacing w:after="0" w:line="240" w:lineRule="auto"/>
        <w:jc w:val="center"/>
        <w:rPr>
          <w:rFonts w:ascii="Times New Roman" w:hAnsi="Times New Roman"/>
          <w:b/>
          <w:sz w:val="24"/>
          <w:szCs w:val="24"/>
        </w:rPr>
      </w:pPr>
      <w:r>
        <w:rPr>
          <w:rFonts w:ascii="Times New Roman" w:hAnsi="Times New Roman"/>
          <w:b/>
          <w:sz w:val="24"/>
          <w:szCs w:val="24"/>
        </w:rPr>
        <w:t>1/6/2019</w:t>
      </w:r>
    </w:p>
    <w:p w:rsidR="00EA13CC" w:rsidRDefault="00EA13CC" w:rsidP="00EA13CC">
      <w:pPr>
        <w:spacing w:after="0" w:line="240" w:lineRule="auto"/>
        <w:jc w:val="center"/>
        <w:rPr>
          <w:rFonts w:ascii="Times New Roman" w:hAnsi="Times New Roman"/>
          <w:b/>
          <w:sz w:val="24"/>
          <w:szCs w:val="24"/>
        </w:rPr>
      </w:pPr>
      <w:r>
        <w:rPr>
          <w:rFonts w:ascii="Times New Roman" w:hAnsi="Times New Roman"/>
          <w:b/>
          <w:sz w:val="24"/>
          <w:szCs w:val="24"/>
        </w:rPr>
        <w:t>The Beatitudes (part 1)</w:t>
      </w:r>
    </w:p>
    <w:p w:rsidR="00EA13CC" w:rsidRDefault="00EA13CC" w:rsidP="00EA13CC">
      <w:pPr>
        <w:spacing w:after="0" w:line="240" w:lineRule="auto"/>
        <w:rPr>
          <w:rFonts w:ascii="Times New Roman" w:hAnsi="Times New Roman"/>
          <w:sz w:val="24"/>
          <w:szCs w:val="24"/>
        </w:rPr>
      </w:pPr>
    </w:p>
    <w:p w:rsidR="00EA13CC" w:rsidRPr="00EA13CC" w:rsidRDefault="00EA13CC" w:rsidP="00EA13CC">
      <w:pPr>
        <w:spacing w:after="0" w:line="240" w:lineRule="auto"/>
        <w:rPr>
          <w:rFonts w:ascii="Times New Roman" w:hAnsi="Times New Roman"/>
          <w:sz w:val="24"/>
          <w:szCs w:val="24"/>
        </w:rPr>
      </w:pPr>
      <w:r w:rsidRPr="00EA13CC">
        <w:rPr>
          <w:rFonts w:ascii="Times New Roman" w:hAnsi="Times New Roman"/>
          <w:sz w:val="24"/>
          <w:szCs w:val="24"/>
        </w:rPr>
        <w:t>Thank you and good morning.  Welcome to our program.</w:t>
      </w:r>
    </w:p>
    <w:p w:rsidR="00EA13CC" w:rsidRPr="00EA13CC" w:rsidRDefault="00EA13CC" w:rsidP="00EA13CC">
      <w:pPr>
        <w:spacing w:after="0" w:line="240" w:lineRule="auto"/>
        <w:rPr>
          <w:rFonts w:ascii="Times New Roman" w:hAnsi="Times New Roman"/>
          <w:sz w:val="24"/>
          <w:szCs w:val="24"/>
        </w:rPr>
      </w:pPr>
    </w:p>
    <w:p w:rsidR="00EA13CC" w:rsidRDefault="00FC2D74" w:rsidP="00EA13CC">
      <w:pPr>
        <w:spacing w:after="0" w:line="240" w:lineRule="auto"/>
        <w:rPr>
          <w:rFonts w:ascii="Times New Roman" w:hAnsi="Times New Roman"/>
          <w:sz w:val="24"/>
          <w:szCs w:val="24"/>
        </w:rPr>
      </w:pPr>
      <w:r>
        <w:rPr>
          <w:rFonts w:ascii="Times New Roman" w:hAnsi="Times New Roman"/>
          <w:sz w:val="24"/>
          <w:szCs w:val="24"/>
        </w:rPr>
        <w:t>If I ask you “</w:t>
      </w:r>
      <w:r w:rsidR="00EA13CC" w:rsidRPr="00EA13CC">
        <w:rPr>
          <w:rFonts w:ascii="Times New Roman" w:hAnsi="Times New Roman"/>
          <w:sz w:val="24"/>
          <w:szCs w:val="24"/>
        </w:rPr>
        <w:t>Who are the</w:t>
      </w:r>
      <w:r w:rsidR="00EA13CC">
        <w:rPr>
          <w:rFonts w:ascii="Times New Roman" w:hAnsi="Times New Roman"/>
          <w:sz w:val="24"/>
          <w:szCs w:val="24"/>
        </w:rPr>
        <w:t xml:space="preserve"> truly happy, for</w:t>
      </w:r>
      <w:r>
        <w:rPr>
          <w:rFonts w:ascii="Times New Roman" w:hAnsi="Times New Roman"/>
          <w:sz w:val="24"/>
          <w:szCs w:val="24"/>
        </w:rPr>
        <w:t xml:space="preserve">tunate individuals in this life,” what would you say? </w:t>
      </w:r>
      <w:r w:rsidR="00EA13CC">
        <w:rPr>
          <w:rFonts w:ascii="Times New Roman" w:hAnsi="Times New Roman"/>
          <w:sz w:val="24"/>
          <w:szCs w:val="24"/>
        </w:rPr>
        <w:t xml:space="preserve">  If you asked people on the street this question you will probably get answers such as:  Those who have no money worries, and who have all they need and want, materially; those who are in good health; those with peaceful home lives, they have good marriages and healthy, respectful, obedient children; those who have a secure job and a job they enjoy; those who are loved and respected by those around them.  </w:t>
      </w:r>
      <w:r w:rsidR="00653BA0">
        <w:rPr>
          <w:rFonts w:ascii="Times New Roman" w:hAnsi="Times New Roman"/>
          <w:sz w:val="24"/>
          <w:szCs w:val="24"/>
        </w:rPr>
        <w:t>These are the answers probably most people will give to the question “who are the truly happy, fortunate people in life?”</w:t>
      </w:r>
    </w:p>
    <w:p w:rsidR="00EA13CC" w:rsidRDefault="00EA13CC" w:rsidP="00EA13CC">
      <w:pPr>
        <w:spacing w:after="0" w:line="240" w:lineRule="auto"/>
        <w:rPr>
          <w:rFonts w:ascii="Times New Roman" w:hAnsi="Times New Roman"/>
          <w:sz w:val="24"/>
          <w:szCs w:val="24"/>
        </w:rPr>
      </w:pPr>
      <w:r>
        <w:rPr>
          <w:rFonts w:ascii="Times New Roman" w:hAnsi="Times New Roman"/>
          <w:sz w:val="24"/>
          <w:szCs w:val="24"/>
        </w:rPr>
        <w:t>Well, in Matthew 5:3-12, Jesus gives what are called the beatitudes.  Beatitudes are declaratio</w:t>
      </w:r>
      <w:r w:rsidR="00FC2D74">
        <w:rPr>
          <w:rFonts w:ascii="Times New Roman" w:hAnsi="Times New Roman"/>
          <w:sz w:val="24"/>
          <w:szCs w:val="24"/>
        </w:rPr>
        <w:t>ns of blessedness.  Jesus in this</w:t>
      </w:r>
      <w:r>
        <w:rPr>
          <w:rFonts w:ascii="Times New Roman" w:hAnsi="Times New Roman"/>
          <w:sz w:val="24"/>
          <w:szCs w:val="24"/>
        </w:rPr>
        <w:t xml:space="preserve"> passage is declaring who are the truly blessed people.  The Greek word from which the word “blessed” is translated is defined by Thayer in his Greek-English Lexicon as “blessed, happy.”  Another word that defines this word would be “fortunate.”  And so Jesus here is tel</w:t>
      </w:r>
      <w:r w:rsidR="00943F26">
        <w:rPr>
          <w:rFonts w:ascii="Times New Roman" w:hAnsi="Times New Roman"/>
          <w:sz w:val="24"/>
          <w:szCs w:val="24"/>
        </w:rPr>
        <w:t xml:space="preserve">ling us what kind of people who are truly happy and fortunate.   </w:t>
      </w:r>
    </w:p>
    <w:p w:rsidR="00EA13CC" w:rsidRPr="00EA13CC" w:rsidRDefault="00943F26" w:rsidP="00EA13CC">
      <w:pPr>
        <w:spacing w:after="0" w:line="240" w:lineRule="auto"/>
        <w:rPr>
          <w:rFonts w:ascii="Times New Roman" w:hAnsi="Times New Roman"/>
          <w:sz w:val="24"/>
          <w:szCs w:val="24"/>
        </w:rPr>
      </w:pPr>
      <w:r>
        <w:rPr>
          <w:rFonts w:ascii="Times New Roman" w:hAnsi="Times New Roman"/>
          <w:sz w:val="24"/>
          <w:szCs w:val="24"/>
        </w:rPr>
        <w:t xml:space="preserve">As we read the Lord’s list we see that the Lord’s view of true </w:t>
      </w:r>
      <w:proofErr w:type="gramStart"/>
      <w:r>
        <w:rPr>
          <w:rFonts w:ascii="Times New Roman" w:hAnsi="Times New Roman"/>
          <w:sz w:val="24"/>
          <w:szCs w:val="24"/>
        </w:rPr>
        <w:t>blessedness,</w:t>
      </w:r>
      <w:proofErr w:type="gramEnd"/>
      <w:r>
        <w:rPr>
          <w:rFonts w:ascii="Times New Roman" w:hAnsi="Times New Roman"/>
          <w:sz w:val="24"/>
          <w:szCs w:val="24"/>
        </w:rPr>
        <w:t xml:space="preserve"> or happiness is not the world’s view.  Jesus doesn’t say anything about having money and possessions.  He doesn’t say anything about having good health, or having a good marriage, or having a good job as the basis f</w:t>
      </w:r>
      <w:r w:rsidR="00497675">
        <w:rPr>
          <w:rFonts w:ascii="Times New Roman" w:hAnsi="Times New Roman"/>
          <w:sz w:val="24"/>
          <w:szCs w:val="24"/>
        </w:rPr>
        <w:t xml:space="preserve">or true blessedness.  Paul </w:t>
      </w:r>
      <w:proofErr w:type="spellStart"/>
      <w:proofErr w:type="gramStart"/>
      <w:r w:rsidR="00497675">
        <w:rPr>
          <w:rFonts w:ascii="Times New Roman" w:hAnsi="Times New Roman"/>
          <w:sz w:val="24"/>
          <w:szCs w:val="24"/>
        </w:rPr>
        <w:t>Earnhart</w:t>
      </w:r>
      <w:proofErr w:type="spellEnd"/>
      <w:r w:rsidR="007919E6">
        <w:rPr>
          <w:rFonts w:ascii="Times New Roman" w:hAnsi="Times New Roman"/>
          <w:sz w:val="24"/>
          <w:szCs w:val="24"/>
        </w:rPr>
        <w:t xml:space="preserve"> </w:t>
      </w:r>
      <w:r>
        <w:rPr>
          <w:rFonts w:ascii="Times New Roman" w:hAnsi="Times New Roman"/>
          <w:sz w:val="24"/>
          <w:szCs w:val="24"/>
        </w:rPr>
        <w:t xml:space="preserve"> wrote</w:t>
      </w:r>
      <w:proofErr w:type="gramEnd"/>
      <w:r>
        <w:rPr>
          <w:rFonts w:ascii="Times New Roman" w:hAnsi="Times New Roman"/>
          <w:sz w:val="24"/>
          <w:szCs w:val="24"/>
        </w:rPr>
        <w:t>, “The beatitudes speak exclusively of spiritual qualities.  The historic concerns of men – material wealth, social status and worldly wisdom – do not simply receive little attention, they receive none at all.”</w:t>
      </w:r>
    </w:p>
    <w:p w:rsidR="00EA13CC" w:rsidRPr="00EA13CC" w:rsidRDefault="00EA13CC" w:rsidP="00EA13CC">
      <w:pPr>
        <w:spacing w:after="0" w:line="240" w:lineRule="auto"/>
        <w:rPr>
          <w:rFonts w:ascii="Times New Roman" w:hAnsi="Times New Roman"/>
          <w:sz w:val="24"/>
          <w:szCs w:val="24"/>
        </w:rPr>
      </w:pPr>
    </w:p>
    <w:p w:rsidR="00EA13CC" w:rsidRPr="00EA13CC" w:rsidRDefault="00EA13CC" w:rsidP="00EA13CC">
      <w:pPr>
        <w:spacing w:after="0" w:line="240" w:lineRule="auto"/>
        <w:rPr>
          <w:rFonts w:ascii="Times New Roman" w:eastAsiaTheme="minorHAnsi" w:hAnsi="Times New Roman"/>
          <w:sz w:val="24"/>
          <w:szCs w:val="24"/>
        </w:rPr>
      </w:pPr>
      <w:r w:rsidRPr="00EA13CC">
        <w:rPr>
          <w:rFonts w:ascii="Times New Roman" w:eastAsiaTheme="minorHAnsi" w:hAnsi="Times New Roman"/>
          <w:sz w:val="24"/>
          <w:szCs w:val="24"/>
        </w:rPr>
        <w:t xml:space="preserve">Since Jesus is Lord and always speaks truth, His formula for true blessedness must be closely considered and implemented if we are to be blessed.  </w:t>
      </w:r>
    </w:p>
    <w:p w:rsidR="00EA13CC" w:rsidRPr="00EA13CC" w:rsidRDefault="00EA13CC" w:rsidP="00EA13CC">
      <w:pPr>
        <w:spacing w:after="0" w:line="240" w:lineRule="auto"/>
        <w:rPr>
          <w:rFonts w:ascii="Times New Roman" w:eastAsiaTheme="minorHAnsi" w:hAnsi="Times New Roman"/>
          <w:sz w:val="24"/>
          <w:szCs w:val="24"/>
        </w:rPr>
      </w:pPr>
      <w:r w:rsidRPr="00EA13CC">
        <w:rPr>
          <w:rFonts w:ascii="Times New Roman" w:eastAsiaTheme="minorHAnsi" w:hAnsi="Times New Roman"/>
          <w:sz w:val="24"/>
          <w:szCs w:val="24"/>
        </w:rPr>
        <w:t>Today and next week, the Lord willing, we want to look at the characteristics our Lord gives of one who is tr</w:t>
      </w:r>
      <w:r w:rsidR="00653BA0">
        <w:rPr>
          <w:rFonts w:ascii="Times New Roman" w:eastAsiaTheme="minorHAnsi" w:hAnsi="Times New Roman"/>
          <w:sz w:val="24"/>
          <w:szCs w:val="24"/>
        </w:rPr>
        <w:t xml:space="preserve">uly blessed, </w:t>
      </w:r>
      <w:r w:rsidRPr="00EA13CC">
        <w:rPr>
          <w:rFonts w:ascii="Times New Roman" w:eastAsiaTheme="minorHAnsi" w:hAnsi="Times New Roman"/>
          <w:sz w:val="24"/>
          <w:szCs w:val="24"/>
        </w:rPr>
        <w:t>fortunate.</w:t>
      </w:r>
      <w:r w:rsidR="00FC2D74">
        <w:rPr>
          <w:rFonts w:ascii="Times New Roman" w:eastAsiaTheme="minorHAnsi" w:hAnsi="Times New Roman"/>
          <w:sz w:val="24"/>
          <w:szCs w:val="24"/>
        </w:rPr>
        <w:t xml:space="preserve">  We want to look at Jesus’ beatitudes.</w:t>
      </w:r>
    </w:p>
    <w:p w:rsidR="002A2B44" w:rsidRDefault="002A2B44" w:rsidP="00EA13CC">
      <w:pPr>
        <w:spacing w:after="0" w:line="240" w:lineRule="auto"/>
        <w:rPr>
          <w:rFonts w:ascii="Times New Roman" w:eastAsiaTheme="minorHAnsi" w:hAnsi="Times New Roman"/>
          <w:sz w:val="24"/>
          <w:szCs w:val="24"/>
        </w:rPr>
      </w:pPr>
    </w:p>
    <w:p w:rsidR="002A2B44" w:rsidRDefault="002A2B44" w:rsidP="00EA13CC">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Today we want to look at the first four of the Lord’s beatitudes.  </w:t>
      </w:r>
    </w:p>
    <w:p w:rsidR="002A2B44" w:rsidRDefault="002A2B44" w:rsidP="002A2B44">
      <w:pPr>
        <w:spacing w:after="0" w:line="240" w:lineRule="auto"/>
        <w:rPr>
          <w:rFonts w:ascii="Times New Roman" w:eastAsiaTheme="minorHAnsi" w:hAnsi="Times New Roman"/>
          <w:i/>
          <w:sz w:val="24"/>
          <w:szCs w:val="24"/>
        </w:rPr>
      </w:pPr>
      <w:r>
        <w:rPr>
          <w:rFonts w:ascii="Times New Roman" w:eastAsiaTheme="minorHAnsi" w:hAnsi="Times New Roman"/>
          <w:sz w:val="24"/>
          <w:szCs w:val="24"/>
        </w:rPr>
        <w:t xml:space="preserve">Here is what the Lord said, </w:t>
      </w:r>
      <w:r w:rsidRPr="002A2B44">
        <w:rPr>
          <w:rFonts w:ascii="Times New Roman" w:eastAsiaTheme="minorHAnsi" w:hAnsi="Times New Roman"/>
          <w:i/>
          <w:sz w:val="24"/>
          <w:szCs w:val="24"/>
        </w:rPr>
        <w:t xml:space="preserve">"Blessed are the poor in spirit, </w:t>
      </w:r>
      <w:proofErr w:type="gramStart"/>
      <w:r w:rsidRPr="002A2B44">
        <w:rPr>
          <w:rFonts w:ascii="Times New Roman" w:eastAsiaTheme="minorHAnsi" w:hAnsi="Times New Roman"/>
          <w:i/>
          <w:sz w:val="24"/>
          <w:szCs w:val="24"/>
        </w:rPr>
        <w:t>For</w:t>
      </w:r>
      <w:proofErr w:type="gramEnd"/>
      <w:r w:rsidRPr="002A2B44">
        <w:rPr>
          <w:rFonts w:ascii="Times New Roman" w:eastAsiaTheme="minorHAnsi" w:hAnsi="Times New Roman"/>
          <w:i/>
          <w:sz w:val="24"/>
          <w:szCs w:val="24"/>
        </w:rPr>
        <w:t xml:space="preserve"> theirs is the kingdom of heaven.  Blessed are those who mourn, </w:t>
      </w:r>
      <w:proofErr w:type="gramStart"/>
      <w:r w:rsidRPr="002A2B44">
        <w:rPr>
          <w:rFonts w:ascii="Times New Roman" w:eastAsiaTheme="minorHAnsi" w:hAnsi="Times New Roman"/>
          <w:i/>
          <w:sz w:val="24"/>
          <w:szCs w:val="24"/>
        </w:rPr>
        <w:t>For</w:t>
      </w:r>
      <w:proofErr w:type="gramEnd"/>
      <w:r w:rsidRPr="002A2B44">
        <w:rPr>
          <w:rFonts w:ascii="Times New Roman" w:eastAsiaTheme="minorHAnsi" w:hAnsi="Times New Roman"/>
          <w:i/>
          <w:sz w:val="24"/>
          <w:szCs w:val="24"/>
        </w:rPr>
        <w:t xml:space="preserve"> they shall be comforted.  Blessed are the meek, </w:t>
      </w:r>
      <w:proofErr w:type="gramStart"/>
      <w:r w:rsidRPr="002A2B44">
        <w:rPr>
          <w:rFonts w:ascii="Times New Roman" w:eastAsiaTheme="minorHAnsi" w:hAnsi="Times New Roman"/>
          <w:i/>
          <w:sz w:val="24"/>
          <w:szCs w:val="24"/>
        </w:rPr>
        <w:t>For</w:t>
      </w:r>
      <w:proofErr w:type="gramEnd"/>
      <w:r w:rsidRPr="002A2B44">
        <w:rPr>
          <w:rFonts w:ascii="Times New Roman" w:eastAsiaTheme="minorHAnsi" w:hAnsi="Times New Roman"/>
          <w:i/>
          <w:sz w:val="24"/>
          <w:szCs w:val="24"/>
        </w:rPr>
        <w:t xml:space="preserve"> they shall inherit the earth.  Blessed are those who hunger and thirst for righteousness, </w:t>
      </w:r>
      <w:proofErr w:type="gramStart"/>
      <w:r w:rsidRPr="002A2B44">
        <w:rPr>
          <w:rFonts w:ascii="Times New Roman" w:eastAsiaTheme="minorHAnsi" w:hAnsi="Times New Roman"/>
          <w:i/>
          <w:sz w:val="24"/>
          <w:szCs w:val="24"/>
        </w:rPr>
        <w:t>For</w:t>
      </w:r>
      <w:proofErr w:type="gramEnd"/>
      <w:r w:rsidRPr="002A2B44">
        <w:rPr>
          <w:rFonts w:ascii="Times New Roman" w:eastAsiaTheme="minorHAnsi" w:hAnsi="Times New Roman"/>
          <w:i/>
          <w:sz w:val="24"/>
          <w:szCs w:val="24"/>
        </w:rPr>
        <w:t xml:space="preserve"> they shall be filled.”</w:t>
      </w:r>
    </w:p>
    <w:p w:rsidR="00FC2D74" w:rsidRDefault="00FC2D74" w:rsidP="00664EC8">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Notice, “blessed are the poor is spirit, for theirs is the kingdom of heaven.”  There is no one in the kingdom of heaven </w:t>
      </w:r>
      <w:proofErr w:type="gramStart"/>
      <w:r>
        <w:rPr>
          <w:rFonts w:ascii="Times New Roman" w:eastAsiaTheme="minorHAnsi" w:hAnsi="Times New Roman"/>
          <w:sz w:val="24"/>
          <w:szCs w:val="24"/>
        </w:rPr>
        <w:t>who</w:t>
      </w:r>
      <w:proofErr w:type="gramEnd"/>
      <w:r>
        <w:rPr>
          <w:rFonts w:ascii="Times New Roman" w:eastAsiaTheme="minorHAnsi" w:hAnsi="Times New Roman"/>
          <w:sz w:val="24"/>
          <w:szCs w:val="24"/>
        </w:rPr>
        <w:t xml:space="preserve"> is not poor in spirit.</w:t>
      </w:r>
      <w:r w:rsidR="001F09E3">
        <w:rPr>
          <w:rFonts w:ascii="Times New Roman" w:eastAsiaTheme="minorHAnsi" w:hAnsi="Times New Roman"/>
          <w:sz w:val="24"/>
          <w:szCs w:val="24"/>
        </w:rPr>
        <w:t xml:space="preserve">  No one will enjoy the blessing of the kingdom without being poor in spirit. </w:t>
      </w:r>
      <w:r>
        <w:rPr>
          <w:rFonts w:ascii="Times New Roman" w:eastAsiaTheme="minorHAnsi" w:hAnsi="Times New Roman"/>
          <w:sz w:val="24"/>
          <w:szCs w:val="24"/>
        </w:rPr>
        <w:t xml:space="preserve">  But what does it mean to be “poor is spirit?”  The word “poor” comes from a word which could be translated “abject poverty.”  It reflects one who is virtually destitute, or in “imminent danger of real starvation.”  Jesus here is not talking about being poor in material things.  He is talking about being poor in spirit.  He is describing povert</w:t>
      </w:r>
      <w:r w:rsidR="00E97500">
        <w:rPr>
          <w:rFonts w:ascii="Times New Roman" w:eastAsiaTheme="minorHAnsi" w:hAnsi="Times New Roman"/>
          <w:sz w:val="24"/>
          <w:szCs w:val="24"/>
        </w:rPr>
        <w:t>y of spirit.  One who is poor in</w:t>
      </w:r>
      <w:r w:rsidR="001438B5">
        <w:rPr>
          <w:rFonts w:ascii="Times New Roman" w:eastAsiaTheme="minorHAnsi" w:hAnsi="Times New Roman"/>
          <w:sz w:val="24"/>
          <w:szCs w:val="24"/>
        </w:rPr>
        <w:t xml:space="preserve"> </w:t>
      </w:r>
      <w:r>
        <w:rPr>
          <w:rFonts w:ascii="Times New Roman" w:eastAsiaTheme="minorHAnsi" w:hAnsi="Times New Roman"/>
          <w:sz w:val="24"/>
          <w:szCs w:val="24"/>
        </w:rPr>
        <w:t xml:space="preserve">spirit is one who has become convinced of </w:t>
      </w:r>
      <w:r w:rsidR="001F09E3">
        <w:rPr>
          <w:rFonts w:ascii="Times New Roman" w:eastAsiaTheme="minorHAnsi" w:hAnsi="Times New Roman"/>
          <w:sz w:val="24"/>
          <w:szCs w:val="24"/>
        </w:rPr>
        <w:t>his misery and need in spiritual things</w:t>
      </w:r>
      <w:r>
        <w:rPr>
          <w:rFonts w:ascii="Times New Roman" w:eastAsiaTheme="minorHAnsi" w:hAnsi="Times New Roman"/>
          <w:sz w:val="24"/>
          <w:szCs w:val="24"/>
        </w:rPr>
        <w:t>.</w:t>
      </w:r>
      <w:r w:rsidR="001438B5">
        <w:rPr>
          <w:rFonts w:ascii="Times New Roman" w:eastAsiaTheme="minorHAnsi" w:hAnsi="Times New Roman"/>
          <w:sz w:val="24"/>
          <w:szCs w:val="24"/>
        </w:rPr>
        <w:t xml:space="preserve">  He is one who has come to see his need of and depen</w:t>
      </w:r>
      <w:r w:rsidR="001F09E3">
        <w:rPr>
          <w:rFonts w:ascii="Times New Roman" w:eastAsiaTheme="minorHAnsi" w:hAnsi="Times New Roman"/>
          <w:sz w:val="24"/>
          <w:szCs w:val="24"/>
        </w:rPr>
        <w:t>dence upon God</w:t>
      </w:r>
      <w:r w:rsidR="00BD4A7B">
        <w:rPr>
          <w:rFonts w:ascii="Times New Roman" w:eastAsiaTheme="minorHAnsi" w:hAnsi="Times New Roman"/>
          <w:sz w:val="24"/>
          <w:szCs w:val="24"/>
        </w:rPr>
        <w:t>.  The one who is poor is spirit</w:t>
      </w:r>
      <w:r w:rsidR="001438B5">
        <w:rPr>
          <w:rFonts w:ascii="Times New Roman" w:eastAsiaTheme="minorHAnsi" w:hAnsi="Times New Roman"/>
          <w:sz w:val="24"/>
          <w:szCs w:val="24"/>
        </w:rPr>
        <w:t xml:space="preserve"> understands that he is a sinner and that he is totally dependent upon God’s grace for his salvation.  He understands that he is dependent upon God for his righteousness.  It is the attitude of the tax collector in the parable of the Pharisee and the tax collector</w:t>
      </w:r>
      <w:r w:rsidR="00664EC8">
        <w:rPr>
          <w:rFonts w:ascii="Times New Roman" w:eastAsiaTheme="minorHAnsi" w:hAnsi="Times New Roman"/>
          <w:sz w:val="24"/>
          <w:szCs w:val="24"/>
        </w:rPr>
        <w:t xml:space="preserve"> who went to the temple to pray.  It says that</w:t>
      </w:r>
      <w:r w:rsidR="00664EC8" w:rsidRPr="00664EC8">
        <w:t xml:space="preserve"> </w:t>
      </w:r>
      <w:r w:rsidR="00664EC8" w:rsidRPr="00664EC8">
        <w:rPr>
          <w:rFonts w:ascii="Times New Roman" w:eastAsiaTheme="minorHAnsi" w:hAnsi="Times New Roman"/>
          <w:i/>
          <w:sz w:val="24"/>
          <w:szCs w:val="24"/>
        </w:rPr>
        <w:t>“the tax collector, standing afar off, would not so much as raise his eyes to heaven, but beat his breast, saying, 'God, be merciful to me a sinner!'”</w:t>
      </w:r>
      <w:r w:rsidR="00664EC8">
        <w:rPr>
          <w:rFonts w:ascii="Times New Roman" w:eastAsiaTheme="minorHAnsi" w:hAnsi="Times New Roman"/>
          <w:sz w:val="24"/>
          <w:szCs w:val="24"/>
        </w:rPr>
        <w:t xml:space="preserve"> (Luke 18:13) Notice, he recognized his complete dependence upon God</w:t>
      </w:r>
      <w:r w:rsidR="00BD4A7B">
        <w:rPr>
          <w:rFonts w:ascii="Times New Roman" w:eastAsiaTheme="minorHAnsi" w:hAnsi="Times New Roman"/>
          <w:sz w:val="24"/>
          <w:szCs w:val="24"/>
        </w:rPr>
        <w:t xml:space="preserve"> and cried out for God’s</w:t>
      </w:r>
      <w:r w:rsidR="00664EC8">
        <w:rPr>
          <w:rFonts w:ascii="Times New Roman" w:eastAsiaTheme="minorHAnsi" w:hAnsi="Times New Roman"/>
          <w:sz w:val="24"/>
          <w:szCs w:val="24"/>
        </w:rPr>
        <w:t xml:space="preserve"> mercy.  The world will place emphasis on belief in self-reliance, self-confidence.  They teach if you want to succeed in life then </w:t>
      </w:r>
      <w:r w:rsidR="00664EC8">
        <w:rPr>
          <w:rFonts w:ascii="Times New Roman" w:eastAsiaTheme="minorHAnsi" w:hAnsi="Times New Roman"/>
          <w:sz w:val="24"/>
          <w:szCs w:val="24"/>
        </w:rPr>
        <w:lastRenderedPageBreak/>
        <w:t>come to realize the powers that are innate in yourself.  No one can enter the kingdom of heaven with this attitude.  We must be poor is spirit if we are</w:t>
      </w:r>
      <w:r w:rsidR="00BD4A7B">
        <w:rPr>
          <w:rFonts w:ascii="Times New Roman" w:eastAsiaTheme="minorHAnsi" w:hAnsi="Times New Roman"/>
          <w:sz w:val="24"/>
          <w:szCs w:val="24"/>
        </w:rPr>
        <w:t xml:space="preserve"> to enter the kingdom of heaven an</w:t>
      </w:r>
      <w:r w:rsidR="001F09E3">
        <w:rPr>
          <w:rFonts w:ascii="Times New Roman" w:eastAsiaTheme="minorHAnsi" w:hAnsi="Times New Roman"/>
          <w:sz w:val="24"/>
          <w:szCs w:val="24"/>
        </w:rPr>
        <w:t>d</w:t>
      </w:r>
      <w:r w:rsidR="00BD4A7B">
        <w:rPr>
          <w:rFonts w:ascii="Times New Roman" w:eastAsiaTheme="minorHAnsi" w:hAnsi="Times New Roman"/>
          <w:sz w:val="24"/>
          <w:szCs w:val="24"/>
        </w:rPr>
        <w:t xml:space="preserve"> enjoy the blessings of that kingdom.</w:t>
      </w:r>
    </w:p>
    <w:p w:rsidR="00664EC8" w:rsidRDefault="00664EC8" w:rsidP="00664EC8">
      <w:pPr>
        <w:spacing w:after="0" w:line="240" w:lineRule="auto"/>
        <w:rPr>
          <w:rFonts w:ascii="Times New Roman" w:eastAsiaTheme="minorHAnsi" w:hAnsi="Times New Roman"/>
          <w:sz w:val="24"/>
          <w:szCs w:val="24"/>
        </w:rPr>
      </w:pPr>
    </w:p>
    <w:p w:rsidR="00664EC8" w:rsidRDefault="00664EC8" w:rsidP="00664EC8">
      <w:pPr>
        <w:spacing w:after="0" w:line="240" w:lineRule="auto"/>
        <w:rPr>
          <w:rFonts w:ascii="Times New Roman" w:eastAsiaTheme="minorHAnsi" w:hAnsi="Times New Roman"/>
          <w:sz w:val="24"/>
          <w:szCs w:val="24"/>
        </w:rPr>
      </w:pPr>
      <w:r>
        <w:rPr>
          <w:rFonts w:ascii="Times New Roman" w:eastAsiaTheme="minorHAnsi" w:hAnsi="Times New Roman"/>
          <w:sz w:val="24"/>
          <w:szCs w:val="24"/>
        </w:rPr>
        <w:t>And then Jesus says, “</w:t>
      </w:r>
      <w:proofErr w:type="gramStart"/>
      <w:r>
        <w:rPr>
          <w:rFonts w:ascii="Times New Roman" w:eastAsiaTheme="minorHAnsi" w:hAnsi="Times New Roman"/>
          <w:sz w:val="24"/>
          <w:szCs w:val="24"/>
        </w:rPr>
        <w:t>blessed</w:t>
      </w:r>
      <w:proofErr w:type="gramEnd"/>
      <w:r>
        <w:rPr>
          <w:rFonts w:ascii="Times New Roman" w:eastAsiaTheme="minorHAnsi" w:hAnsi="Times New Roman"/>
          <w:sz w:val="24"/>
          <w:szCs w:val="24"/>
        </w:rPr>
        <w:t xml:space="preserve"> are those who mourn, for they shall be comforted.”  </w:t>
      </w:r>
    </w:p>
    <w:p w:rsidR="00664EC8" w:rsidRDefault="00664EC8" w:rsidP="001517BD">
      <w:pPr>
        <w:spacing w:after="0" w:line="240" w:lineRule="auto"/>
        <w:rPr>
          <w:rFonts w:ascii="Times New Roman" w:eastAsiaTheme="minorHAnsi" w:hAnsi="Times New Roman"/>
          <w:sz w:val="24"/>
          <w:szCs w:val="24"/>
        </w:rPr>
      </w:pPr>
      <w:r>
        <w:rPr>
          <w:rFonts w:ascii="Times New Roman" w:eastAsiaTheme="minorHAnsi" w:hAnsi="Times New Roman"/>
          <w:sz w:val="24"/>
          <w:szCs w:val="24"/>
        </w:rPr>
        <w:t>The poor in spirit are also mourners.  People mourn for sickness, pain, material loss, wounded pride, et</w:t>
      </w:r>
      <w:r w:rsidR="001517BD">
        <w:rPr>
          <w:rFonts w:ascii="Times New Roman" w:eastAsiaTheme="minorHAnsi" w:hAnsi="Times New Roman"/>
          <w:sz w:val="24"/>
          <w:szCs w:val="24"/>
        </w:rPr>
        <w:t xml:space="preserve">c.  But this is NOT the </w:t>
      </w:r>
      <w:r>
        <w:rPr>
          <w:rFonts w:ascii="Times New Roman" w:eastAsiaTheme="minorHAnsi" w:hAnsi="Times New Roman"/>
          <w:sz w:val="24"/>
          <w:szCs w:val="24"/>
        </w:rPr>
        <w:t>mourning that is under considerat</w:t>
      </w:r>
      <w:r w:rsidR="001517BD">
        <w:rPr>
          <w:rFonts w:ascii="Times New Roman" w:eastAsiaTheme="minorHAnsi" w:hAnsi="Times New Roman"/>
          <w:sz w:val="24"/>
          <w:szCs w:val="24"/>
        </w:rPr>
        <w:t>ion here.  The context bears out</w:t>
      </w:r>
      <w:r>
        <w:rPr>
          <w:rFonts w:ascii="Times New Roman" w:eastAsiaTheme="minorHAnsi" w:hAnsi="Times New Roman"/>
          <w:sz w:val="24"/>
          <w:szCs w:val="24"/>
        </w:rPr>
        <w:t xml:space="preserve"> a different kind of mourning.  It is the mourning of those who recognize their spiritual poverty.  It is m</w:t>
      </w:r>
      <w:r w:rsidR="001517BD">
        <w:rPr>
          <w:rFonts w:ascii="Times New Roman" w:eastAsiaTheme="minorHAnsi" w:hAnsi="Times New Roman"/>
          <w:sz w:val="24"/>
          <w:szCs w:val="24"/>
        </w:rPr>
        <w:t xml:space="preserve">ourning that arises because of their sins and how their sins have affected their relationship with God.  King David found forgiveness of his sins because he mourned over his sins.  He says in Psalm 51:17, </w:t>
      </w:r>
      <w:r w:rsidR="001517BD" w:rsidRPr="001517BD">
        <w:rPr>
          <w:rFonts w:ascii="Times New Roman" w:eastAsiaTheme="minorHAnsi" w:hAnsi="Times New Roman"/>
          <w:i/>
          <w:sz w:val="24"/>
          <w:szCs w:val="24"/>
        </w:rPr>
        <w:t>“The sacrifices of God are a broken spirit, A broken and a contrite heart -- These, O God, You will not despise.”</w:t>
      </w:r>
      <w:r w:rsidR="001517BD">
        <w:rPr>
          <w:rFonts w:ascii="Times New Roman" w:eastAsiaTheme="minorHAnsi" w:hAnsi="Times New Roman"/>
          <w:sz w:val="24"/>
          <w:szCs w:val="24"/>
        </w:rPr>
        <w:t xml:space="preserve">  When we recognize sin in our lives, it is not a time for laughter, but a time for mourning.  James says in James 4:8-10, </w:t>
      </w:r>
      <w:r w:rsidR="001517BD" w:rsidRPr="001517BD">
        <w:rPr>
          <w:rFonts w:ascii="Times New Roman" w:eastAsiaTheme="minorHAnsi" w:hAnsi="Times New Roman"/>
          <w:i/>
          <w:sz w:val="24"/>
          <w:szCs w:val="24"/>
        </w:rPr>
        <w:t>“Draw near to God and He will draw near to you. Cleanse your hands, you sinners; and purify your hearts, you double-minded.  Lament and mourn and weep!  Let your laughter be turned to mourning and your joy to gloom.  Humble yourselves in the sight of the Lord, and He will lift you up.”</w:t>
      </w:r>
      <w:r w:rsidR="001517BD">
        <w:rPr>
          <w:rFonts w:ascii="Times New Roman" w:eastAsiaTheme="minorHAnsi" w:hAnsi="Times New Roman"/>
          <w:sz w:val="24"/>
          <w:szCs w:val="24"/>
        </w:rPr>
        <w:t xml:space="preserve">  </w:t>
      </w:r>
    </w:p>
    <w:p w:rsidR="001517BD" w:rsidRDefault="001517BD" w:rsidP="00167F0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Sadly, because of pride, many have become hard hearted.  They refuse to acknowledge the sins in their lives.  And even though some may acknowledge sin in their lives, they have no sorrow for their sins.  And I think one reason people do not sorrow over their sins is because they have a defective sense of what sin is and what sin does.  </w:t>
      </w:r>
      <w:r w:rsidR="00A3420E">
        <w:rPr>
          <w:rFonts w:ascii="Times New Roman" w:eastAsiaTheme="minorHAnsi" w:hAnsi="Times New Roman"/>
          <w:sz w:val="24"/>
          <w:szCs w:val="24"/>
        </w:rPr>
        <w:t>Sin is transgression of God’s law (1 John 3:4).  Sin is against God.  Read Gen. 39:9</w:t>
      </w:r>
      <w:r w:rsidR="00D63C2F">
        <w:rPr>
          <w:rFonts w:ascii="Times New Roman" w:eastAsiaTheme="minorHAnsi" w:hAnsi="Times New Roman"/>
          <w:sz w:val="24"/>
          <w:szCs w:val="24"/>
        </w:rPr>
        <w:t>.</w:t>
      </w:r>
      <w:r w:rsidR="00A3420E">
        <w:rPr>
          <w:rFonts w:ascii="Times New Roman" w:eastAsiaTheme="minorHAnsi" w:hAnsi="Times New Roman"/>
          <w:sz w:val="24"/>
          <w:szCs w:val="24"/>
        </w:rPr>
        <w:t xml:space="preserve">  Our sins grieve God.  And sin separates us from God</w:t>
      </w:r>
      <w:r w:rsidR="00D63C2F">
        <w:rPr>
          <w:rFonts w:ascii="Times New Roman" w:eastAsiaTheme="minorHAnsi" w:hAnsi="Times New Roman"/>
          <w:sz w:val="24"/>
          <w:szCs w:val="24"/>
        </w:rPr>
        <w:t xml:space="preserve"> (Isa. 59:2).  And if we die in our sins we will be separated from God for all eternity (Rom. 6:23).  Therefore, when we commit sin, we ought to mourn over our sins.  Such mourning, such godly sorrow will lead us to repent of our sins and that brings salvation.</w:t>
      </w:r>
      <w:r w:rsidR="00167F06">
        <w:rPr>
          <w:rFonts w:ascii="Times New Roman" w:eastAsiaTheme="minorHAnsi" w:hAnsi="Times New Roman"/>
          <w:sz w:val="24"/>
          <w:szCs w:val="24"/>
        </w:rPr>
        <w:t xml:space="preserve">  In Acts 2 many of the Jews became aware of the fact that they had crucified the Christ.  It says in verse 37, </w:t>
      </w:r>
      <w:r w:rsidR="00167F06" w:rsidRPr="00167F06">
        <w:rPr>
          <w:rFonts w:ascii="Times New Roman" w:eastAsiaTheme="minorHAnsi" w:hAnsi="Times New Roman"/>
          <w:i/>
          <w:sz w:val="24"/>
          <w:szCs w:val="24"/>
        </w:rPr>
        <w:t>“Now when they heard this, they were cut to the heart, and said to Peter and the rest of the apostles, ‘Men and brethren, what shall we do?’”</w:t>
      </w:r>
      <w:r w:rsidR="00167F06">
        <w:rPr>
          <w:rFonts w:ascii="Times New Roman" w:eastAsiaTheme="minorHAnsi" w:hAnsi="Times New Roman"/>
          <w:sz w:val="24"/>
          <w:szCs w:val="24"/>
        </w:rPr>
        <w:t xml:space="preserve">   The fact that they were cut to the heart indicates guilt and sorrow of heart.  They wanted to know what to do.  Peter said to them, </w:t>
      </w:r>
      <w:r w:rsidR="00167F06" w:rsidRPr="00167F06">
        <w:rPr>
          <w:rFonts w:ascii="Times New Roman" w:eastAsiaTheme="minorHAnsi" w:hAnsi="Times New Roman"/>
          <w:i/>
          <w:sz w:val="24"/>
          <w:szCs w:val="24"/>
        </w:rPr>
        <w:t>“Repent, and let every one of you be baptized in the name of Jesus Christ for the remission of sins; and you shall receive the gift of the Holy Spirit.”</w:t>
      </w:r>
      <w:r w:rsidR="00167F06">
        <w:rPr>
          <w:rFonts w:ascii="Times New Roman" w:eastAsiaTheme="minorHAnsi" w:hAnsi="Times New Roman"/>
          <w:sz w:val="24"/>
          <w:szCs w:val="24"/>
        </w:rPr>
        <w:t xml:space="preserve"> (v. 38</w:t>
      </w:r>
      <w:proofErr w:type="gramStart"/>
      <w:r w:rsidR="00167F06">
        <w:rPr>
          <w:rFonts w:ascii="Times New Roman" w:eastAsiaTheme="minorHAnsi" w:hAnsi="Times New Roman"/>
          <w:sz w:val="24"/>
          <w:szCs w:val="24"/>
        </w:rPr>
        <w:t>)  Those</w:t>
      </w:r>
      <w:proofErr w:type="gramEnd"/>
      <w:r w:rsidR="00167F06">
        <w:rPr>
          <w:rFonts w:ascii="Times New Roman" w:eastAsiaTheme="minorHAnsi" w:hAnsi="Times New Roman"/>
          <w:sz w:val="24"/>
          <w:szCs w:val="24"/>
        </w:rPr>
        <w:t xml:space="preserve"> who repented and were baptized were forgiven of their sins and they were comforted.  </w:t>
      </w:r>
      <w:r w:rsidR="00D63C2F">
        <w:rPr>
          <w:rFonts w:ascii="Times New Roman" w:eastAsiaTheme="minorHAnsi" w:hAnsi="Times New Roman"/>
          <w:sz w:val="24"/>
          <w:szCs w:val="24"/>
        </w:rPr>
        <w:t xml:space="preserve">Paul said to the Corinthian saints, </w:t>
      </w:r>
      <w:r w:rsidR="00D63C2F" w:rsidRPr="00D63C2F">
        <w:rPr>
          <w:rFonts w:ascii="Times New Roman" w:eastAsiaTheme="minorHAnsi" w:hAnsi="Times New Roman"/>
          <w:i/>
          <w:sz w:val="24"/>
          <w:szCs w:val="24"/>
        </w:rPr>
        <w:t>“For godly sorrow produces r</w:t>
      </w:r>
      <w:r w:rsidR="00167F06">
        <w:rPr>
          <w:rFonts w:ascii="Times New Roman" w:eastAsiaTheme="minorHAnsi" w:hAnsi="Times New Roman"/>
          <w:i/>
          <w:sz w:val="24"/>
          <w:szCs w:val="24"/>
        </w:rPr>
        <w:t>epentance leading to salvation…</w:t>
      </w:r>
      <w:r w:rsidR="00D63C2F" w:rsidRPr="00D63C2F">
        <w:rPr>
          <w:rFonts w:ascii="Times New Roman" w:eastAsiaTheme="minorHAnsi" w:hAnsi="Times New Roman"/>
          <w:i/>
          <w:sz w:val="24"/>
          <w:szCs w:val="24"/>
        </w:rPr>
        <w:t>”</w:t>
      </w:r>
      <w:r w:rsidR="00D63C2F" w:rsidRPr="00D63C2F">
        <w:rPr>
          <w:rFonts w:ascii="Times New Roman" w:eastAsiaTheme="minorHAnsi" w:hAnsi="Times New Roman"/>
          <w:sz w:val="24"/>
          <w:szCs w:val="24"/>
        </w:rPr>
        <w:t xml:space="preserve"> </w:t>
      </w:r>
      <w:r w:rsidR="00D63C2F">
        <w:rPr>
          <w:rFonts w:ascii="Times New Roman" w:eastAsiaTheme="minorHAnsi" w:hAnsi="Times New Roman"/>
          <w:sz w:val="24"/>
          <w:szCs w:val="24"/>
        </w:rPr>
        <w:t xml:space="preserve"> (2 Cor. 7:10)  Those who have such godly sorrow</w:t>
      </w:r>
      <w:r w:rsidR="005E0D6E">
        <w:rPr>
          <w:rFonts w:ascii="Times New Roman" w:eastAsiaTheme="minorHAnsi" w:hAnsi="Times New Roman"/>
          <w:sz w:val="24"/>
          <w:szCs w:val="24"/>
        </w:rPr>
        <w:t>, those who mourn over their sins,</w:t>
      </w:r>
      <w:r w:rsidR="00D63C2F">
        <w:rPr>
          <w:rFonts w:ascii="Times New Roman" w:eastAsiaTheme="minorHAnsi" w:hAnsi="Times New Roman"/>
          <w:sz w:val="24"/>
          <w:szCs w:val="24"/>
        </w:rPr>
        <w:t xml:space="preserve"> will have salvation and they will be comforted.</w:t>
      </w:r>
    </w:p>
    <w:p w:rsidR="00167F06" w:rsidRDefault="00167F06" w:rsidP="00167F06">
      <w:pPr>
        <w:spacing w:after="0" w:line="240" w:lineRule="auto"/>
        <w:rPr>
          <w:rFonts w:ascii="Times New Roman" w:eastAsiaTheme="minorHAnsi" w:hAnsi="Times New Roman"/>
          <w:sz w:val="24"/>
          <w:szCs w:val="24"/>
        </w:rPr>
      </w:pPr>
    </w:p>
    <w:p w:rsidR="00167F06" w:rsidRDefault="00322A23" w:rsidP="00167F06">
      <w:pPr>
        <w:spacing w:after="0" w:line="240" w:lineRule="auto"/>
        <w:rPr>
          <w:rFonts w:ascii="Times New Roman" w:eastAsiaTheme="minorHAnsi" w:hAnsi="Times New Roman"/>
          <w:sz w:val="24"/>
          <w:szCs w:val="24"/>
        </w:rPr>
      </w:pPr>
      <w:r>
        <w:rPr>
          <w:rFonts w:ascii="Times New Roman" w:eastAsiaTheme="minorHAnsi" w:hAnsi="Times New Roman"/>
          <w:sz w:val="24"/>
          <w:szCs w:val="24"/>
        </w:rPr>
        <w:t>And them Jesus says, “Blessed are the meek, for they shall inherit the earth.”</w:t>
      </w:r>
    </w:p>
    <w:p w:rsidR="00B668BF" w:rsidRDefault="00322A23" w:rsidP="00B668BF">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Who are the meek?  Meekness toward God is probably first and foremost in this context.  W. E. Vine, quoting from Trench says in defining the word “meek,” </w:t>
      </w:r>
      <w:r w:rsidRPr="00322A23">
        <w:rPr>
          <w:rFonts w:ascii="Times New Roman" w:eastAsiaTheme="minorHAnsi" w:hAnsi="Times New Roman"/>
          <w:sz w:val="24"/>
          <w:szCs w:val="24"/>
        </w:rPr>
        <w:t>“It is that temper of spirit in which we accept Hi</w:t>
      </w:r>
      <w:r>
        <w:rPr>
          <w:rFonts w:ascii="Times New Roman" w:eastAsiaTheme="minorHAnsi" w:hAnsi="Times New Roman"/>
          <w:sz w:val="24"/>
          <w:szCs w:val="24"/>
        </w:rPr>
        <w:t xml:space="preserve">s [that is God’s) dealings with us as good, and </w:t>
      </w:r>
      <w:r w:rsidRPr="00322A23">
        <w:rPr>
          <w:rFonts w:ascii="Times New Roman" w:eastAsiaTheme="minorHAnsi" w:hAnsi="Times New Roman"/>
          <w:sz w:val="24"/>
          <w:szCs w:val="24"/>
        </w:rPr>
        <w:t>therefore without disputing or resisting… …it is only the humbl</w:t>
      </w:r>
      <w:r>
        <w:rPr>
          <w:rFonts w:ascii="Times New Roman" w:eastAsiaTheme="minorHAnsi" w:hAnsi="Times New Roman"/>
          <w:sz w:val="24"/>
          <w:szCs w:val="24"/>
        </w:rPr>
        <w:t xml:space="preserve">e heart which is also the meek, </w:t>
      </w:r>
      <w:r w:rsidRPr="00322A23">
        <w:rPr>
          <w:rFonts w:ascii="Times New Roman" w:eastAsiaTheme="minorHAnsi" w:hAnsi="Times New Roman"/>
          <w:sz w:val="24"/>
          <w:szCs w:val="24"/>
        </w:rPr>
        <w:t>and which, as such, does not fight against God and more or less struggle and contend with</w:t>
      </w:r>
      <w:r>
        <w:rPr>
          <w:rFonts w:ascii="Times New Roman" w:eastAsiaTheme="minorHAnsi" w:hAnsi="Times New Roman"/>
          <w:sz w:val="24"/>
          <w:szCs w:val="24"/>
        </w:rPr>
        <w:t xml:space="preserve"> Him.”  </w:t>
      </w:r>
      <w:r w:rsidR="00EA13CC" w:rsidRPr="00EA13CC">
        <w:rPr>
          <w:rFonts w:ascii="Times New Roman" w:eastAsiaTheme="minorHAnsi" w:hAnsi="Times New Roman"/>
          <w:sz w:val="24"/>
          <w:szCs w:val="24"/>
        </w:rPr>
        <w:t>The meek individual is like clay in the hand of the potter.</w:t>
      </w:r>
      <w:r>
        <w:rPr>
          <w:rFonts w:ascii="Times New Roman" w:eastAsiaTheme="minorHAnsi" w:hAnsi="Times New Roman"/>
          <w:sz w:val="24"/>
          <w:szCs w:val="24"/>
        </w:rPr>
        <w:t xml:space="preserve">  The clay is soft and pliable.  </w:t>
      </w:r>
      <w:r w:rsidR="00761263">
        <w:rPr>
          <w:rFonts w:ascii="Times New Roman" w:eastAsiaTheme="minorHAnsi" w:hAnsi="Times New Roman"/>
          <w:sz w:val="24"/>
          <w:szCs w:val="24"/>
        </w:rPr>
        <w:t xml:space="preserve"> The clay </w:t>
      </w:r>
      <w:r w:rsidR="00EA13CC" w:rsidRPr="00EA13CC">
        <w:rPr>
          <w:rFonts w:ascii="Times New Roman" w:eastAsiaTheme="minorHAnsi" w:hAnsi="Times New Roman"/>
          <w:sz w:val="24"/>
          <w:szCs w:val="24"/>
        </w:rPr>
        <w:t>allows itself to be</w:t>
      </w:r>
      <w:r>
        <w:rPr>
          <w:rFonts w:ascii="Times New Roman" w:eastAsiaTheme="minorHAnsi" w:hAnsi="Times New Roman"/>
          <w:sz w:val="24"/>
          <w:szCs w:val="24"/>
        </w:rPr>
        <w:t xml:space="preserve"> </w:t>
      </w:r>
      <w:r w:rsidR="00EA13CC" w:rsidRPr="00EA13CC">
        <w:rPr>
          <w:rFonts w:ascii="Times New Roman" w:eastAsiaTheme="minorHAnsi" w:hAnsi="Times New Roman"/>
          <w:sz w:val="24"/>
          <w:szCs w:val="24"/>
        </w:rPr>
        <w:t>molded</w:t>
      </w:r>
      <w:r w:rsidR="00B668BF">
        <w:rPr>
          <w:rFonts w:ascii="Times New Roman" w:eastAsiaTheme="minorHAnsi" w:hAnsi="Times New Roman"/>
          <w:sz w:val="24"/>
          <w:szCs w:val="24"/>
        </w:rPr>
        <w:t xml:space="preserve"> in the hand of the potter</w:t>
      </w:r>
      <w:r w:rsidR="00EA13CC" w:rsidRPr="00EA13CC">
        <w:rPr>
          <w:rFonts w:ascii="Times New Roman" w:eastAsiaTheme="minorHAnsi" w:hAnsi="Times New Roman"/>
          <w:sz w:val="24"/>
          <w:szCs w:val="24"/>
        </w:rPr>
        <w:t>.</w:t>
      </w:r>
      <w:r>
        <w:rPr>
          <w:rFonts w:ascii="Times New Roman" w:eastAsiaTheme="minorHAnsi" w:hAnsi="Times New Roman"/>
          <w:sz w:val="24"/>
          <w:szCs w:val="24"/>
        </w:rPr>
        <w:t xml:space="preserve">  The meek individual is like clay in the hand of God.  He humbly</w:t>
      </w:r>
      <w:r w:rsidR="00B668BF">
        <w:rPr>
          <w:rFonts w:ascii="Times New Roman" w:eastAsiaTheme="minorHAnsi" w:hAnsi="Times New Roman"/>
          <w:sz w:val="24"/>
          <w:szCs w:val="24"/>
        </w:rPr>
        <w:t xml:space="preserve"> submits to the will of God without resistance or complaining.  Joe </w:t>
      </w:r>
      <w:proofErr w:type="spellStart"/>
      <w:r w:rsidR="00B668BF">
        <w:rPr>
          <w:rFonts w:ascii="Times New Roman" w:eastAsiaTheme="minorHAnsi" w:hAnsi="Times New Roman"/>
          <w:sz w:val="24"/>
          <w:szCs w:val="24"/>
        </w:rPr>
        <w:t>Corely</w:t>
      </w:r>
      <w:proofErr w:type="spellEnd"/>
      <w:r w:rsidR="00B668BF">
        <w:rPr>
          <w:rFonts w:ascii="Times New Roman" w:eastAsiaTheme="minorHAnsi" w:hAnsi="Times New Roman"/>
          <w:sz w:val="24"/>
          <w:szCs w:val="24"/>
        </w:rPr>
        <w:t xml:space="preserve"> wrote, </w:t>
      </w:r>
      <w:r w:rsidR="00EA13CC" w:rsidRPr="00EA13CC">
        <w:rPr>
          <w:rFonts w:ascii="Times New Roman" w:eastAsiaTheme="minorHAnsi" w:hAnsi="Times New Roman"/>
          <w:sz w:val="24"/>
          <w:szCs w:val="24"/>
        </w:rPr>
        <w:t>"Meekness means to submit to God's will in a mild and gentle spirit, even in circumstances of</w:t>
      </w:r>
      <w:r w:rsidR="00B668BF">
        <w:rPr>
          <w:rFonts w:ascii="Times New Roman" w:eastAsiaTheme="minorHAnsi" w:hAnsi="Times New Roman"/>
          <w:sz w:val="24"/>
          <w:szCs w:val="24"/>
        </w:rPr>
        <w:t xml:space="preserve"> great difficulty."   Meekness is submission under provocation; willingness rather to suffer than to fight back.  Who is the happy, fortunate individual?  It is the one who obeys the will of God, even when it is not politically correct.  It is the one who submits to the will of God even when the world around him is trying to pressure him to do something else.</w:t>
      </w:r>
    </w:p>
    <w:p w:rsidR="00041EF3" w:rsidRPr="00EA13CC" w:rsidRDefault="00B668BF" w:rsidP="00041EF3">
      <w:pPr>
        <w:spacing w:after="0" w:line="240" w:lineRule="auto"/>
        <w:rPr>
          <w:rFonts w:ascii="Times New Roman" w:eastAsiaTheme="minorHAnsi" w:hAnsi="Times New Roman"/>
          <w:sz w:val="24"/>
          <w:szCs w:val="24"/>
        </w:rPr>
      </w:pPr>
      <w:r>
        <w:rPr>
          <w:rFonts w:ascii="Times New Roman" w:eastAsiaTheme="minorHAnsi" w:hAnsi="Times New Roman"/>
          <w:sz w:val="24"/>
          <w:szCs w:val="24"/>
        </w:rPr>
        <w:t>Jesus says, “</w:t>
      </w:r>
      <w:proofErr w:type="gramStart"/>
      <w:r>
        <w:rPr>
          <w:rFonts w:ascii="Times New Roman" w:eastAsiaTheme="minorHAnsi" w:hAnsi="Times New Roman"/>
          <w:sz w:val="24"/>
          <w:szCs w:val="24"/>
        </w:rPr>
        <w:t>for</w:t>
      </w:r>
      <w:proofErr w:type="gramEnd"/>
      <w:r>
        <w:rPr>
          <w:rFonts w:ascii="Times New Roman" w:eastAsiaTheme="minorHAnsi" w:hAnsi="Times New Roman"/>
          <w:sz w:val="24"/>
          <w:szCs w:val="24"/>
        </w:rPr>
        <w:t xml:space="preserve"> they shall inherit the earth.” </w:t>
      </w:r>
      <w:r w:rsidR="005E0D6E">
        <w:rPr>
          <w:rFonts w:ascii="Times New Roman" w:eastAsiaTheme="minorHAnsi" w:hAnsi="Times New Roman"/>
          <w:sz w:val="24"/>
          <w:szCs w:val="24"/>
        </w:rPr>
        <w:t xml:space="preserve">  The meek inherit the earth in</w:t>
      </w:r>
      <w:r>
        <w:rPr>
          <w:rFonts w:ascii="Times New Roman" w:eastAsiaTheme="minorHAnsi" w:hAnsi="Times New Roman"/>
          <w:sz w:val="24"/>
          <w:szCs w:val="24"/>
        </w:rPr>
        <w:t xml:space="preserve"> that they have all they need here on earth.  When one humbly submits to God, God promises that he will</w:t>
      </w:r>
      <w:r w:rsidR="00041EF3">
        <w:rPr>
          <w:rFonts w:ascii="Times New Roman" w:eastAsiaTheme="minorHAnsi" w:hAnsi="Times New Roman"/>
          <w:sz w:val="24"/>
          <w:szCs w:val="24"/>
        </w:rPr>
        <w:t xml:space="preserve"> have all he needs.  Jesus said in Matthew 6:33, </w:t>
      </w:r>
      <w:r w:rsidR="00041EF3" w:rsidRPr="00041EF3">
        <w:rPr>
          <w:rFonts w:ascii="Times New Roman" w:eastAsiaTheme="minorHAnsi" w:hAnsi="Times New Roman"/>
          <w:i/>
          <w:sz w:val="24"/>
          <w:szCs w:val="24"/>
        </w:rPr>
        <w:t>“But seek first the kingdom of God and His righteousness, and all these things shall be added to you.”</w:t>
      </w:r>
      <w:r w:rsidR="00041EF3">
        <w:rPr>
          <w:rFonts w:ascii="Times New Roman" w:eastAsiaTheme="minorHAnsi" w:hAnsi="Times New Roman"/>
          <w:sz w:val="24"/>
          <w:szCs w:val="24"/>
        </w:rPr>
        <w:t xml:space="preserve">  “All these things” are the necessities of life here on earth.  Those who are meek will inherit the earth.</w:t>
      </w:r>
    </w:p>
    <w:p w:rsidR="00EA13CC" w:rsidRDefault="00EA13CC" w:rsidP="00EA13CC">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EA13CC" w:rsidRDefault="00041EF3" w:rsidP="007E1A08">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And the fourth beatitude Jesus gives, </w:t>
      </w:r>
      <w:r w:rsidRPr="00041EF3">
        <w:rPr>
          <w:rFonts w:ascii="Times New Roman" w:eastAsiaTheme="minorHAnsi" w:hAnsi="Times New Roman"/>
          <w:i/>
          <w:sz w:val="24"/>
          <w:szCs w:val="24"/>
        </w:rPr>
        <w:t>“Blessed are those who hunger and thirst for righteousness, for they shall be filled.”</w:t>
      </w:r>
      <w:r>
        <w:rPr>
          <w:rFonts w:ascii="Times New Roman" w:eastAsiaTheme="minorHAnsi" w:hAnsi="Times New Roman"/>
          <w:sz w:val="24"/>
          <w:szCs w:val="24"/>
        </w:rPr>
        <w:t xml:space="preserve"> </w:t>
      </w:r>
      <w:r w:rsidR="00F722E6">
        <w:rPr>
          <w:rFonts w:ascii="Times New Roman" w:eastAsiaTheme="minorHAnsi" w:hAnsi="Times New Roman"/>
          <w:sz w:val="24"/>
          <w:szCs w:val="24"/>
        </w:rPr>
        <w:t xml:space="preserve"> </w:t>
      </w:r>
      <w:r w:rsidR="00EA13CC" w:rsidRPr="00EA13CC">
        <w:rPr>
          <w:rFonts w:ascii="Times New Roman" w:eastAsiaTheme="minorHAnsi" w:hAnsi="Times New Roman"/>
          <w:sz w:val="24"/>
          <w:szCs w:val="24"/>
        </w:rPr>
        <w:t>Out of a consciousness of spiritual poverty, mourning over sin there is a strong desire for</w:t>
      </w:r>
      <w:r w:rsidR="00F722E6">
        <w:rPr>
          <w:rFonts w:ascii="Times New Roman" w:eastAsiaTheme="minorHAnsi" w:hAnsi="Times New Roman"/>
          <w:sz w:val="24"/>
          <w:szCs w:val="24"/>
        </w:rPr>
        <w:t xml:space="preserve"> </w:t>
      </w:r>
      <w:r w:rsidR="00EA13CC" w:rsidRPr="00EA13CC">
        <w:rPr>
          <w:rFonts w:ascii="Times New Roman" w:eastAsiaTheme="minorHAnsi" w:hAnsi="Times New Roman"/>
          <w:sz w:val="24"/>
          <w:szCs w:val="24"/>
        </w:rPr>
        <w:t>righteousness.</w:t>
      </w:r>
      <w:r w:rsidR="00F722E6">
        <w:rPr>
          <w:rFonts w:ascii="Times New Roman" w:eastAsiaTheme="minorHAnsi" w:hAnsi="Times New Roman"/>
          <w:sz w:val="24"/>
          <w:szCs w:val="24"/>
        </w:rPr>
        <w:t xml:space="preserve">  </w:t>
      </w:r>
      <w:r w:rsidR="00EA13CC" w:rsidRPr="00EA13CC">
        <w:rPr>
          <w:rFonts w:ascii="Times New Roman" w:eastAsiaTheme="minorHAnsi" w:hAnsi="Times New Roman"/>
          <w:sz w:val="24"/>
          <w:szCs w:val="24"/>
        </w:rPr>
        <w:t>We know what it means to hunger and thirst for food and drink.  We all have experienced physical</w:t>
      </w:r>
      <w:r w:rsidR="00F722E6">
        <w:rPr>
          <w:rFonts w:ascii="Times New Roman" w:eastAsiaTheme="minorHAnsi" w:hAnsi="Times New Roman"/>
          <w:sz w:val="24"/>
          <w:szCs w:val="24"/>
        </w:rPr>
        <w:t xml:space="preserve"> </w:t>
      </w:r>
      <w:r w:rsidR="00EA13CC" w:rsidRPr="00EA13CC">
        <w:rPr>
          <w:rFonts w:ascii="Times New Roman" w:eastAsiaTheme="minorHAnsi" w:hAnsi="Times New Roman"/>
          <w:sz w:val="24"/>
          <w:szCs w:val="24"/>
        </w:rPr>
        <w:t>hunger and thirst.  We also need a hungering and thirsting for righteousness.</w:t>
      </w:r>
      <w:r w:rsidR="00F722E6">
        <w:rPr>
          <w:rFonts w:ascii="Times New Roman" w:eastAsiaTheme="minorHAnsi" w:hAnsi="Times New Roman"/>
          <w:sz w:val="24"/>
          <w:szCs w:val="24"/>
        </w:rPr>
        <w:t xml:space="preserve">  </w:t>
      </w:r>
      <w:r w:rsidR="00EA13CC" w:rsidRPr="00EA13CC">
        <w:rPr>
          <w:rFonts w:ascii="Times New Roman" w:eastAsiaTheme="minorHAnsi" w:hAnsi="Times New Roman"/>
          <w:sz w:val="24"/>
          <w:szCs w:val="24"/>
        </w:rPr>
        <w:t xml:space="preserve">What is “righteousness?”  -  It “is the character or quality of being right or just.”  </w:t>
      </w:r>
      <w:r w:rsidR="00F722E6">
        <w:rPr>
          <w:rFonts w:ascii="Times New Roman" w:eastAsiaTheme="minorHAnsi" w:hAnsi="Times New Roman"/>
          <w:sz w:val="24"/>
          <w:szCs w:val="24"/>
        </w:rPr>
        <w:t xml:space="preserve"> </w:t>
      </w:r>
      <w:r w:rsidR="007E1A08">
        <w:rPr>
          <w:rFonts w:ascii="Times New Roman" w:eastAsiaTheme="minorHAnsi" w:hAnsi="Times New Roman"/>
          <w:sz w:val="24"/>
          <w:szCs w:val="24"/>
        </w:rPr>
        <w:t xml:space="preserve">The idea here is </w:t>
      </w:r>
      <w:r w:rsidR="00F722E6">
        <w:rPr>
          <w:rFonts w:ascii="Times New Roman" w:eastAsiaTheme="minorHAnsi" w:hAnsi="Times New Roman"/>
          <w:sz w:val="24"/>
          <w:szCs w:val="24"/>
        </w:rPr>
        <w:t xml:space="preserve">being right before God.  </w:t>
      </w:r>
      <w:r w:rsidR="00EA13CC" w:rsidRPr="00EA13CC">
        <w:rPr>
          <w:rFonts w:ascii="Times New Roman" w:eastAsiaTheme="minorHAnsi" w:hAnsi="Times New Roman"/>
          <w:sz w:val="24"/>
          <w:szCs w:val="24"/>
        </w:rPr>
        <w:t>It is a right</w:t>
      </w:r>
      <w:r w:rsidR="00F722E6">
        <w:rPr>
          <w:rFonts w:ascii="Times New Roman" w:eastAsiaTheme="minorHAnsi" w:hAnsi="Times New Roman"/>
          <w:sz w:val="24"/>
          <w:szCs w:val="24"/>
        </w:rPr>
        <w:t xml:space="preserve"> </w:t>
      </w:r>
      <w:r w:rsidR="00EA13CC" w:rsidRPr="00EA13CC">
        <w:rPr>
          <w:rFonts w:ascii="Times New Roman" w:eastAsiaTheme="minorHAnsi" w:hAnsi="Times New Roman"/>
          <w:sz w:val="24"/>
          <w:szCs w:val="24"/>
        </w:rPr>
        <w:t>relationship with God</w:t>
      </w:r>
      <w:r w:rsidR="007E1A08">
        <w:rPr>
          <w:rFonts w:ascii="Times New Roman" w:eastAsiaTheme="minorHAnsi" w:hAnsi="Times New Roman"/>
          <w:sz w:val="24"/>
          <w:szCs w:val="24"/>
        </w:rPr>
        <w:t xml:space="preserve"> that is desired</w:t>
      </w:r>
      <w:r w:rsidR="00EA13CC" w:rsidRPr="00EA13CC">
        <w:rPr>
          <w:rFonts w:ascii="Times New Roman" w:eastAsiaTheme="minorHAnsi" w:hAnsi="Times New Roman"/>
          <w:sz w:val="24"/>
          <w:szCs w:val="24"/>
        </w:rPr>
        <w:t>.  To be righteous before</w:t>
      </w:r>
      <w:r w:rsidR="00F722E6">
        <w:rPr>
          <w:rFonts w:ascii="Times New Roman" w:eastAsiaTheme="minorHAnsi" w:hAnsi="Times New Roman"/>
          <w:sz w:val="24"/>
          <w:szCs w:val="24"/>
        </w:rPr>
        <w:t xml:space="preserve"> God we must be forgiven of sin, and that</w:t>
      </w:r>
      <w:r w:rsidR="00975492">
        <w:rPr>
          <w:rFonts w:ascii="Times New Roman" w:eastAsiaTheme="minorHAnsi" w:hAnsi="Times New Roman"/>
          <w:sz w:val="24"/>
          <w:szCs w:val="24"/>
        </w:rPr>
        <w:t xml:space="preserve"> is through the death of Christ (Rom. 3:21-26).  </w:t>
      </w:r>
      <w:proofErr w:type="gramStart"/>
      <w:r w:rsidR="00975492">
        <w:rPr>
          <w:rFonts w:ascii="Times New Roman" w:eastAsiaTheme="minorHAnsi" w:hAnsi="Times New Roman"/>
          <w:sz w:val="24"/>
          <w:szCs w:val="24"/>
        </w:rPr>
        <w:t>The one who hungers and thirst after righteousness is the one who comes and prostr</w:t>
      </w:r>
      <w:r w:rsidR="00973B32">
        <w:rPr>
          <w:rFonts w:ascii="Times New Roman" w:eastAsiaTheme="minorHAnsi" w:hAnsi="Times New Roman"/>
          <w:sz w:val="24"/>
          <w:szCs w:val="24"/>
        </w:rPr>
        <w:t>ates himself at the cross of Christ</w:t>
      </w:r>
      <w:r w:rsidR="00761263">
        <w:rPr>
          <w:rFonts w:ascii="Times New Roman" w:eastAsiaTheme="minorHAnsi" w:hAnsi="Times New Roman"/>
          <w:sz w:val="24"/>
          <w:szCs w:val="24"/>
        </w:rPr>
        <w:t xml:space="preserve"> seeking forgiveness of his sins</w:t>
      </w:r>
      <w:r w:rsidR="00973B32">
        <w:rPr>
          <w:rFonts w:ascii="Times New Roman" w:eastAsiaTheme="minorHAnsi" w:hAnsi="Times New Roman"/>
          <w:sz w:val="24"/>
          <w:szCs w:val="24"/>
        </w:rPr>
        <w:t>.</w:t>
      </w:r>
      <w:proofErr w:type="gramEnd"/>
      <w:r w:rsidR="00973B32">
        <w:rPr>
          <w:rFonts w:ascii="Times New Roman" w:eastAsiaTheme="minorHAnsi" w:hAnsi="Times New Roman"/>
          <w:sz w:val="24"/>
          <w:szCs w:val="24"/>
        </w:rPr>
        <w:t xml:space="preserve">  </w:t>
      </w:r>
      <w:r w:rsidR="00EA13CC" w:rsidRPr="00EA13CC">
        <w:rPr>
          <w:rFonts w:ascii="Times New Roman" w:eastAsiaTheme="minorHAnsi" w:hAnsi="Times New Roman"/>
          <w:sz w:val="24"/>
          <w:szCs w:val="24"/>
        </w:rPr>
        <w:t>You ask an honest man “are you righteous” and he thinks back over his life and he says, “</w:t>
      </w:r>
      <w:proofErr w:type="gramStart"/>
      <w:r w:rsidR="00EA13CC" w:rsidRPr="00EA13CC">
        <w:rPr>
          <w:rFonts w:ascii="Times New Roman" w:eastAsiaTheme="minorHAnsi" w:hAnsi="Times New Roman"/>
          <w:sz w:val="24"/>
          <w:szCs w:val="24"/>
        </w:rPr>
        <w:t>no</w:t>
      </w:r>
      <w:proofErr w:type="gramEnd"/>
      <w:r w:rsidR="00EA13CC" w:rsidRPr="00EA13CC">
        <w:rPr>
          <w:rFonts w:ascii="Times New Roman" w:eastAsiaTheme="minorHAnsi" w:hAnsi="Times New Roman"/>
          <w:sz w:val="24"/>
          <w:szCs w:val="24"/>
        </w:rPr>
        <w:t>, I</w:t>
      </w:r>
      <w:r w:rsidR="00973B32">
        <w:rPr>
          <w:rFonts w:ascii="Times New Roman" w:eastAsiaTheme="minorHAnsi" w:hAnsi="Times New Roman"/>
          <w:sz w:val="24"/>
          <w:szCs w:val="24"/>
        </w:rPr>
        <w:t xml:space="preserve"> </w:t>
      </w:r>
      <w:r w:rsidR="00EA13CC" w:rsidRPr="00EA13CC">
        <w:rPr>
          <w:rFonts w:ascii="Times New Roman" w:eastAsiaTheme="minorHAnsi" w:hAnsi="Times New Roman"/>
          <w:sz w:val="24"/>
          <w:szCs w:val="24"/>
        </w:rPr>
        <w:t xml:space="preserve">am not righteous.” </w:t>
      </w:r>
      <w:r w:rsidR="00973B32">
        <w:rPr>
          <w:rFonts w:ascii="Times New Roman" w:eastAsiaTheme="minorHAnsi" w:hAnsi="Times New Roman"/>
          <w:sz w:val="24"/>
          <w:szCs w:val="24"/>
        </w:rPr>
        <w:t xml:space="preserve"> </w:t>
      </w:r>
      <w:r w:rsidR="00EA13CC" w:rsidRPr="00EA13CC">
        <w:rPr>
          <w:rFonts w:ascii="Times New Roman" w:eastAsiaTheme="minorHAnsi" w:hAnsi="Times New Roman"/>
          <w:sz w:val="24"/>
          <w:szCs w:val="24"/>
        </w:rPr>
        <w:t xml:space="preserve"> How can he be righteous?   </w:t>
      </w:r>
      <w:proofErr w:type="gramStart"/>
      <w:r w:rsidR="00EA13CC" w:rsidRPr="00EA13CC">
        <w:rPr>
          <w:rFonts w:ascii="Times New Roman" w:eastAsiaTheme="minorHAnsi" w:hAnsi="Times New Roman"/>
          <w:sz w:val="24"/>
          <w:szCs w:val="24"/>
        </w:rPr>
        <w:t>By God’s forgiveness through the death of</w:t>
      </w:r>
      <w:r w:rsidR="00973B32">
        <w:rPr>
          <w:rFonts w:ascii="Times New Roman" w:eastAsiaTheme="minorHAnsi" w:hAnsi="Times New Roman"/>
          <w:sz w:val="24"/>
          <w:szCs w:val="24"/>
        </w:rPr>
        <w:t xml:space="preserve"> </w:t>
      </w:r>
      <w:r w:rsidR="00EA13CC" w:rsidRPr="00EA13CC">
        <w:rPr>
          <w:rFonts w:ascii="Times New Roman" w:eastAsiaTheme="minorHAnsi" w:hAnsi="Times New Roman"/>
          <w:sz w:val="24"/>
          <w:szCs w:val="24"/>
        </w:rPr>
        <w:t>Christ.</w:t>
      </w:r>
      <w:proofErr w:type="gramEnd"/>
      <w:r w:rsidR="00973B32">
        <w:rPr>
          <w:rFonts w:ascii="Times New Roman" w:eastAsiaTheme="minorHAnsi" w:hAnsi="Times New Roman"/>
          <w:sz w:val="24"/>
          <w:szCs w:val="24"/>
        </w:rPr>
        <w:t xml:space="preserve">  He comes to realize that Jesus is the author of eternal salvation to all who obey Him (Heb. 5:9).  </w:t>
      </w:r>
      <w:r w:rsidR="00AC0133">
        <w:rPr>
          <w:rFonts w:ascii="Times New Roman" w:eastAsiaTheme="minorHAnsi" w:hAnsi="Times New Roman"/>
          <w:sz w:val="24"/>
          <w:szCs w:val="24"/>
        </w:rPr>
        <w:t xml:space="preserve"> And so he </w:t>
      </w:r>
      <w:proofErr w:type="gramStart"/>
      <w:r w:rsidR="00AC0133">
        <w:rPr>
          <w:rFonts w:ascii="Times New Roman" w:eastAsiaTheme="minorHAnsi" w:hAnsi="Times New Roman"/>
          <w:sz w:val="24"/>
          <w:szCs w:val="24"/>
        </w:rPr>
        <w:t>comes</w:t>
      </w:r>
      <w:proofErr w:type="gramEnd"/>
      <w:r w:rsidR="00AC0133">
        <w:rPr>
          <w:rFonts w:ascii="Times New Roman" w:eastAsiaTheme="minorHAnsi" w:hAnsi="Times New Roman"/>
          <w:sz w:val="24"/>
          <w:szCs w:val="24"/>
        </w:rPr>
        <w:t xml:space="preserve"> mourning over his sins, meek before God, hungering and thirsting for that righteousness that only can come through Christ.  He obeys the commands of Jesus to be saved</w:t>
      </w:r>
      <w:r w:rsidR="00761263">
        <w:rPr>
          <w:rFonts w:ascii="Times New Roman" w:eastAsiaTheme="minorHAnsi" w:hAnsi="Times New Roman"/>
          <w:sz w:val="24"/>
          <w:szCs w:val="24"/>
        </w:rPr>
        <w:t xml:space="preserve">. </w:t>
      </w:r>
      <w:r w:rsidR="007E1A08">
        <w:rPr>
          <w:rFonts w:ascii="Times New Roman" w:eastAsiaTheme="minorHAnsi" w:hAnsi="Times New Roman"/>
          <w:sz w:val="24"/>
          <w:szCs w:val="24"/>
        </w:rPr>
        <w:t xml:space="preserve"> He believes in Christ, repents of his sins, confesses his faith in Christ and is baptized in the name of Jesus for the remission of his sins, as Jesus commanded.  He is then</w:t>
      </w:r>
      <w:r w:rsidR="005E0D6E">
        <w:rPr>
          <w:rFonts w:ascii="Times New Roman" w:eastAsiaTheme="minorHAnsi" w:hAnsi="Times New Roman"/>
          <w:sz w:val="24"/>
          <w:szCs w:val="24"/>
        </w:rPr>
        <w:t xml:space="preserve"> forgiven of his sins, he is</w:t>
      </w:r>
      <w:r w:rsidR="007E1A08">
        <w:rPr>
          <w:rFonts w:ascii="Times New Roman" w:eastAsiaTheme="minorHAnsi" w:hAnsi="Times New Roman"/>
          <w:sz w:val="24"/>
          <w:szCs w:val="24"/>
        </w:rPr>
        <w:t xml:space="preserve"> righteous.  And he continues to hunger and thirst for righteousness by practicing righteousness.  </w:t>
      </w:r>
      <w:r w:rsidR="007E1A08" w:rsidRPr="007E1A08">
        <w:rPr>
          <w:rFonts w:ascii="Times New Roman" w:eastAsiaTheme="minorHAnsi" w:hAnsi="Times New Roman"/>
          <w:sz w:val="24"/>
          <w:szCs w:val="24"/>
        </w:rPr>
        <w:t>1 John 3:7</w:t>
      </w:r>
      <w:r w:rsidR="007E1A08">
        <w:rPr>
          <w:rFonts w:ascii="Times New Roman" w:eastAsiaTheme="minorHAnsi" w:hAnsi="Times New Roman"/>
          <w:sz w:val="24"/>
          <w:szCs w:val="24"/>
        </w:rPr>
        <w:t xml:space="preserve"> says,</w:t>
      </w:r>
      <w:r w:rsidR="007E1A08" w:rsidRPr="007E1A08">
        <w:rPr>
          <w:rFonts w:ascii="Times New Roman" w:eastAsiaTheme="minorHAnsi" w:hAnsi="Times New Roman"/>
          <w:sz w:val="24"/>
          <w:szCs w:val="24"/>
        </w:rPr>
        <w:t xml:space="preserve"> </w:t>
      </w:r>
      <w:r w:rsidR="007E1A08" w:rsidRPr="007E1A08">
        <w:rPr>
          <w:rFonts w:ascii="Times New Roman" w:eastAsiaTheme="minorHAnsi" w:hAnsi="Times New Roman"/>
          <w:i/>
          <w:sz w:val="24"/>
          <w:szCs w:val="24"/>
        </w:rPr>
        <w:t>“Little children, let no one deceive you.  He who practices righteousness is righteous, just as He is righteous.”</w:t>
      </w:r>
      <w:r w:rsidR="007E1A08">
        <w:rPr>
          <w:rFonts w:ascii="Times New Roman" w:eastAsiaTheme="minorHAnsi" w:hAnsi="Times New Roman"/>
          <w:sz w:val="24"/>
          <w:szCs w:val="24"/>
        </w:rPr>
        <w:t xml:space="preserve">  If he hungers and thirst for righteousness he will continue to seek God’s forgiveness throughout his life and strive to pr</w:t>
      </w:r>
      <w:r w:rsidR="00D622B7">
        <w:rPr>
          <w:rFonts w:ascii="Times New Roman" w:eastAsiaTheme="minorHAnsi" w:hAnsi="Times New Roman"/>
          <w:sz w:val="24"/>
          <w:szCs w:val="24"/>
        </w:rPr>
        <w:t>actice righteousness by humbly</w:t>
      </w:r>
      <w:r w:rsidR="007E1A08">
        <w:rPr>
          <w:rFonts w:ascii="Times New Roman" w:eastAsiaTheme="minorHAnsi" w:hAnsi="Times New Roman"/>
          <w:sz w:val="24"/>
          <w:szCs w:val="24"/>
        </w:rPr>
        <w:t xml:space="preserve"> and meekly submitting to the will of Christ.  Jesus </w:t>
      </w:r>
      <w:proofErr w:type="gramStart"/>
      <w:r w:rsidR="007E1A08">
        <w:rPr>
          <w:rFonts w:ascii="Times New Roman" w:eastAsiaTheme="minorHAnsi" w:hAnsi="Times New Roman"/>
          <w:sz w:val="24"/>
          <w:szCs w:val="24"/>
        </w:rPr>
        <w:t>says,</w:t>
      </w:r>
      <w:proofErr w:type="gramEnd"/>
      <w:r w:rsidR="007E1A08">
        <w:rPr>
          <w:rFonts w:ascii="Times New Roman" w:eastAsiaTheme="minorHAnsi" w:hAnsi="Times New Roman"/>
          <w:sz w:val="24"/>
          <w:szCs w:val="24"/>
        </w:rPr>
        <w:t xml:space="preserve"> that the one who does that shall be filled.  </w:t>
      </w:r>
    </w:p>
    <w:p w:rsidR="00B57045" w:rsidRDefault="00B57045" w:rsidP="007E1A08">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B57045" w:rsidRDefault="00D622B7" w:rsidP="007E1A08">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r>
        <w:rPr>
          <w:rFonts w:ascii="Times New Roman" w:eastAsiaTheme="minorHAnsi" w:hAnsi="Times New Roman"/>
          <w:sz w:val="24"/>
          <w:szCs w:val="24"/>
        </w:rPr>
        <w:t>Who is</w:t>
      </w:r>
      <w:r w:rsidR="00B57045">
        <w:rPr>
          <w:rFonts w:ascii="Times New Roman" w:eastAsiaTheme="minorHAnsi" w:hAnsi="Times New Roman"/>
          <w:sz w:val="24"/>
          <w:szCs w:val="24"/>
        </w:rPr>
        <w:t xml:space="preserve"> t</w:t>
      </w:r>
      <w:r>
        <w:rPr>
          <w:rFonts w:ascii="Times New Roman" w:eastAsiaTheme="minorHAnsi" w:hAnsi="Times New Roman"/>
          <w:sz w:val="24"/>
          <w:szCs w:val="24"/>
        </w:rPr>
        <w:t>he truly happy, fortunate person</w:t>
      </w:r>
      <w:r w:rsidR="00B57045">
        <w:rPr>
          <w:rFonts w:ascii="Times New Roman" w:eastAsiaTheme="minorHAnsi" w:hAnsi="Times New Roman"/>
          <w:sz w:val="24"/>
          <w:szCs w:val="24"/>
        </w:rPr>
        <w:t>?  It is the one who recognizes his spiritual poverty and his need for God’s grace.  It is the one who mourns over his sins, and humbly submits to the will of God without resistance, he hungers and thirst for righteousness.  The Lord promises that this one will be filled.  He will be comforted.  He will have all he needs, physically and spiritually.   Does that characterize you?</w:t>
      </w:r>
    </w:p>
    <w:p w:rsidR="00B57045" w:rsidRDefault="00B57045" w:rsidP="007E1A08">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r>
        <w:rPr>
          <w:rFonts w:ascii="Times New Roman" w:eastAsiaTheme="minorHAnsi" w:hAnsi="Times New Roman"/>
          <w:sz w:val="24"/>
          <w:szCs w:val="24"/>
        </w:rPr>
        <w:t>Next week, Lord willing, we will look at the rest of the beatitudes of our Lord recorded in Matthew 5:3-12.</w:t>
      </w:r>
    </w:p>
    <w:p w:rsidR="00853EAB" w:rsidRDefault="00853EAB" w:rsidP="007E1A08">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853EAB" w:rsidRPr="00853EAB" w:rsidRDefault="00853EAB"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r w:rsidRPr="00853EAB">
        <w:rPr>
          <w:rFonts w:ascii="Times New Roman" w:eastAsiaTheme="minorHAnsi" w:hAnsi="Times New Roman"/>
          <w:sz w:val="24"/>
          <w:szCs w:val="24"/>
        </w:rPr>
        <w:t>Before we close we want to invite you to check out our website.  On this website you are able to hear sermons on a variety of Bible topics, and you also are able to hear previous Bible Talk radio broadcasts.  The web address is sjchurchofchrist.com, that’s sjchurchofchrist.com.</w:t>
      </w:r>
    </w:p>
    <w:p w:rsidR="00853EAB" w:rsidRPr="00853EAB" w:rsidRDefault="00853EAB"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rsidR="00853EAB" w:rsidRPr="00853EAB" w:rsidRDefault="00853EAB"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r w:rsidRPr="00853EAB">
        <w:rPr>
          <w:rFonts w:ascii="Times New Roman" w:eastAsiaTheme="minorHAnsi" w:hAnsi="Times New Roman"/>
          <w:sz w:val="24"/>
          <w:szCs w:val="24"/>
        </w:rPr>
        <w:t xml:space="preserve">If you would like a free audio CD copy of today’s program or of any of our Bible Talk broadcasts, just give us your name and address, along with the title of the program you would like a copy of and we will be glad to send it to you, absolutely free of charge.   </w:t>
      </w:r>
    </w:p>
    <w:p w:rsidR="00853EAB" w:rsidRPr="00853EAB" w:rsidRDefault="00853EAB"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r w:rsidRPr="00853EAB">
        <w:rPr>
          <w:rFonts w:ascii="Times New Roman" w:eastAsiaTheme="minorHAnsi" w:hAnsi="Times New Roman"/>
          <w:sz w:val="24"/>
          <w:szCs w:val="24"/>
        </w:rPr>
        <w:t>There are three ways you may send in your requests.</w:t>
      </w:r>
    </w:p>
    <w:p w:rsidR="00853EAB" w:rsidRPr="00853EAB" w:rsidRDefault="00853EAB"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r w:rsidRPr="00853EAB">
        <w:rPr>
          <w:rFonts w:ascii="Times New Roman" w:eastAsiaTheme="minorHAnsi" w:hAnsi="Times New Roman"/>
          <w:sz w:val="24"/>
          <w:szCs w:val="24"/>
        </w:rPr>
        <w:t xml:space="preserve">You may email it in:  Our email address is:  sjchurch@fidnet.com.  </w:t>
      </w:r>
    </w:p>
    <w:p w:rsidR="00853EAB" w:rsidRPr="00853EAB" w:rsidRDefault="00853EAB"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r w:rsidRPr="00853EAB">
        <w:rPr>
          <w:rFonts w:ascii="Times New Roman" w:eastAsiaTheme="minorHAnsi" w:hAnsi="Times New Roman"/>
          <w:sz w:val="24"/>
          <w:szCs w:val="24"/>
        </w:rPr>
        <w:t xml:space="preserve">You may call it in:  Our phone number is 573-265-8628.  </w:t>
      </w:r>
    </w:p>
    <w:p w:rsidR="00853EAB" w:rsidRDefault="00853EAB"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r w:rsidRPr="00853EAB">
        <w:rPr>
          <w:rFonts w:ascii="Times New Roman" w:eastAsiaTheme="minorHAnsi" w:hAnsi="Times New Roman"/>
          <w:sz w:val="24"/>
          <w:szCs w:val="24"/>
        </w:rPr>
        <w:t>Or you may mail it in through the US postal service:  The address is Bible Talk</w:t>
      </w:r>
      <w:proofErr w:type="gramStart"/>
      <w:r w:rsidRPr="00853EAB">
        <w:rPr>
          <w:rFonts w:ascii="Times New Roman" w:eastAsiaTheme="minorHAnsi" w:hAnsi="Times New Roman"/>
          <w:sz w:val="24"/>
          <w:szCs w:val="24"/>
        </w:rPr>
        <w:t>,  PO</w:t>
      </w:r>
      <w:proofErr w:type="gramEnd"/>
      <w:r w:rsidRPr="00853EAB">
        <w:rPr>
          <w:rFonts w:ascii="Times New Roman" w:eastAsiaTheme="minorHAnsi" w:hAnsi="Times New Roman"/>
          <w:sz w:val="24"/>
          <w:szCs w:val="24"/>
        </w:rPr>
        <w:t xml:space="preserve"> Box 308, St. James, MO 65559</w:t>
      </w:r>
    </w:p>
    <w:sectPr w:rsidR="00853EAB" w:rsidSect="00EA13C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3CC"/>
    <w:rsid w:val="00041EF3"/>
    <w:rsid w:val="001144B2"/>
    <w:rsid w:val="001438B5"/>
    <w:rsid w:val="001517BD"/>
    <w:rsid w:val="00167F06"/>
    <w:rsid w:val="001F09E3"/>
    <w:rsid w:val="00297816"/>
    <w:rsid w:val="002A2B44"/>
    <w:rsid w:val="00322A23"/>
    <w:rsid w:val="00394F51"/>
    <w:rsid w:val="00497675"/>
    <w:rsid w:val="005E0D6E"/>
    <w:rsid w:val="00653BA0"/>
    <w:rsid w:val="00664EC8"/>
    <w:rsid w:val="00761263"/>
    <w:rsid w:val="007919E6"/>
    <w:rsid w:val="007E1A08"/>
    <w:rsid w:val="00853EAB"/>
    <w:rsid w:val="00943F26"/>
    <w:rsid w:val="00973B32"/>
    <w:rsid w:val="00975492"/>
    <w:rsid w:val="00A3420E"/>
    <w:rsid w:val="00AC0133"/>
    <w:rsid w:val="00B57045"/>
    <w:rsid w:val="00B668BF"/>
    <w:rsid w:val="00BD4A7B"/>
    <w:rsid w:val="00D622B7"/>
    <w:rsid w:val="00D63C2F"/>
    <w:rsid w:val="00E97500"/>
    <w:rsid w:val="00EA13CC"/>
    <w:rsid w:val="00F722E6"/>
    <w:rsid w:val="00FC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3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3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3</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elynnhuggins53@gmail.com</cp:lastModifiedBy>
  <cp:revision>14</cp:revision>
  <dcterms:created xsi:type="dcterms:W3CDTF">2015-05-14T15:38:00Z</dcterms:created>
  <dcterms:modified xsi:type="dcterms:W3CDTF">2019-01-10T16:33:00Z</dcterms:modified>
</cp:coreProperties>
</file>