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248" w:rsidRDefault="00816248">
      <w:pPr>
        <w:ind w:left="540"/>
        <w:jc w:val="center"/>
        <w:rPr>
          <w:rFonts w:ascii="Arial" w:hAnsi="Arial"/>
          <w:b/>
          <w:sz w:val="32"/>
        </w:rPr>
      </w:pPr>
    </w:p>
    <w:p w:rsidR="00816248" w:rsidRPr="00D362BA" w:rsidRDefault="00030916" w:rsidP="00B23276">
      <w:pPr>
        <w:ind w:left="1980" w:firstLine="180"/>
        <w:rPr>
          <w:rFonts w:ascii="Arial" w:hAnsi="Arial"/>
          <w:b/>
          <w:sz w:val="28"/>
          <w:szCs w:val="28"/>
        </w:rPr>
      </w:pPr>
      <w:r w:rsidRPr="00D362BA">
        <w:rPr>
          <w:rFonts w:ascii="Arial" w:hAnsi="Arial"/>
          <w:b/>
          <w:sz w:val="28"/>
          <w:szCs w:val="28"/>
        </w:rPr>
        <w:t>TOWN OF BLACKSBURG</w:t>
      </w:r>
    </w:p>
    <w:p w:rsidR="00816248" w:rsidRDefault="00B23276" w:rsidP="00B23276">
      <w:pPr>
        <w:rPr>
          <w:rFonts w:ascii="Arial" w:hAnsi="Arial"/>
          <w:b/>
          <w:sz w:val="32"/>
        </w:rPr>
      </w:pPr>
      <w:r>
        <w:rPr>
          <w:rFonts w:ascii="Arial" w:hAnsi="Arial"/>
          <w:b/>
          <w:sz w:val="32"/>
        </w:rPr>
        <w:t xml:space="preserve">                     </w:t>
      </w:r>
      <w:r w:rsidR="005430A0">
        <w:rPr>
          <w:rFonts w:ascii="Arial" w:hAnsi="Arial"/>
          <w:b/>
          <w:sz w:val="32"/>
        </w:rPr>
        <w:t>YEAR 2016</w:t>
      </w:r>
      <w:r>
        <w:rPr>
          <w:rFonts w:ascii="Arial" w:hAnsi="Arial"/>
          <w:b/>
          <w:sz w:val="32"/>
        </w:rPr>
        <w:t xml:space="preserve"> </w:t>
      </w:r>
      <w:r w:rsidR="00030916">
        <w:rPr>
          <w:rFonts w:ascii="Arial" w:hAnsi="Arial"/>
          <w:b/>
          <w:sz w:val="32"/>
        </w:rPr>
        <w:t>DHEC # 1110002</w:t>
      </w:r>
    </w:p>
    <w:p w:rsidR="00816248" w:rsidRPr="00D362BA" w:rsidRDefault="00B23276" w:rsidP="00B23276">
      <w:pPr>
        <w:ind w:left="540"/>
        <w:rPr>
          <w:rFonts w:ascii="Arial" w:hAnsi="Arial"/>
          <w:b/>
          <w:sz w:val="24"/>
          <w:szCs w:val="24"/>
          <w:u w:val="single"/>
        </w:rPr>
      </w:pPr>
      <w:r>
        <w:rPr>
          <w:rFonts w:ascii="Arial" w:hAnsi="Arial"/>
          <w:b/>
          <w:sz w:val="32"/>
        </w:rPr>
        <w:t xml:space="preserve">  </w:t>
      </w:r>
      <w:r w:rsidR="00D362BA">
        <w:rPr>
          <w:rFonts w:ascii="Arial" w:hAnsi="Arial"/>
          <w:b/>
          <w:sz w:val="32"/>
        </w:rPr>
        <w:tab/>
      </w:r>
      <w:r w:rsidR="00D362BA">
        <w:rPr>
          <w:rFonts w:ascii="Arial" w:hAnsi="Arial"/>
          <w:b/>
          <w:sz w:val="32"/>
        </w:rPr>
        <w:tab/>
        <w:t xml:space="preserve">  </w:t>
      </w:r>
      <w:r>
        <w:rPr>
          <w:rFonts w:ascii="Arial" w:hAnsi="Arial"/>
          <w:b/>
          <w:sz w:val="32"/>
        </w:rPr>
        <w:t xml:space="preserve"> </w:t>
      </w:r>
      <w:r w:rsidR="005430A0" w:rsidRPr="00D362BA">
        <w:rPr>
          <w:rFonts w:ascii="Arial" w:hAnsi="Arial"/>
          <w:b/>
          <w:sz w:val="24"/>
          <w:szCs w:val="24"/>
          <w:u w:val="single"/>
        </w:rPr>
        <w:t>2017 A</w:t>
      </w:r>
      <w:r w:rsidR="00030916" w:rsidRPr="00D362BA">
        <w:rPr>
          <w:rFonts w:ascii="Arial" w:hAnsi="Arial"/>
          <w:b/>
          <w:sz w:val="24"/>
          <w:szCs w:val="24"/>
          <w:u w:val="single"/>
        </w:rPr>
        <w:t>NNUAL WATER-QUALITY REPORT</w:t>
      </w:r>
    </w:p>
    <w:p w:rsidR="00816248" w:rsidRPr="00D362BA" w:rsidRDefault="00816248">
      <w:pPr>
        <w:ind w:left="540"/>
        <w:rPr>
          <w:rFonts w:ascii="Arial" w:hAnsi="Arial"/>
          <w:b/>
          <w:sz w:val="24"/>
          <w:szCs w:val="24"/>
        </w:rPr>
      </w:pPr>
    </w:p>
    <w:p w:rsidR="00816248" w:rsidRPr="009E70E0" w:rsidRDefault="00030916" w:rsidP="00EC1764">
      <w:pPr>
        <w:ind w:left="-720"/>
        <w:rPr>
          <w:rFonts w:ascii="Arial" w:hAnsi="Arial"/>
          <w:sz w:val="22"/>
          <w:szCs w:val="22"/>
        </w:rPr>
      </w:pPr>
      <w:r w:rsidRPr="009E70E0">
        <w:rPr>
          <w:rFonts w:ascii="Arial" w:hAnsi="Arial"/>
          <w:sz w:val="22"/>
          <w:szCs w:val="22"/>
        </w:rPr>
        <w:t xml:space="preserve">We're pleased to present a summary of the water provided to you during     the past year. The Safe Drinking Water Act (SDWA) requires utilities to     </w:t>
      </w:r>
    </w:p>
    <w:p w:rsidR="00816248" w:rsidRPr="009E70E0" w:rsidRDefault="00030916" w:rsidP="00EC1764">
      <w:pPr>
        <w:ind w:left="-720"/>
        <w:rPr>
          <w:rFonts w:ascii="Arial" w:hAnsi="Arial"/>
          <w:sz w:val="22"/>
          <w:szCs w:val="22"/>
        </w:rPr>
      </w:pPr>
      <w:r w:rsidRPr="009E70E0">
        <w:rPr>
          <w:rFonts w:ascii="Arial" w:hAnsi="Arial"/>
          <w:sz w:val="22"/>
          <w:szCs w:val="22"/>
        </w:rPr>
        <w:t xml:space="preserve">issue an annual "Consumer Confidence" Report to customers in addition to other notices that maybe required by law. This report details where our </w:t>
      </w:r>
    </w:p>
    <w:p w:rsidR="00816248" w:rsidRPr="009E70E0" w:rsidRDefault="00453A48" w:rsidP="00EC1764">
      <w:pPr>
        <w:ind w:left="-720"/>
        <w:rPr>
          <w:rFonts w:ascii="Arial" w:hAnsi="Arial"/>
          <w:sz w:val="22"/>
          <w:szCs w:val="22"/>
        </w:rPr>
      </w:pPr>
      <w:r w:rsidRPr="009E70E0">
        <w:rPr>
          <w:rFonts w:ascii="Arial" w:hAnsi="Arial"/>
          <w:sz w:val="22"/>
          <w:szCs w:val="22"/>
        </w:rPr>
        <w:t xml:space="preserve">water comes </w:t>
      </w:r>
      <w:r w:rsidR="00030916" w:rsidRPr="009E70E0">
        <w:rPr>
          <w:rFonts w:ascii="Arial" w:hAnsi="Arial"/>
          <w:sz w:val="22"/>
          <w:szCs w:val="22"/>
        </w:rPr>
        <w:t>from, what it contains, and the risks our water treatment and testing are designed to prevent. The Town of Blacksburg is committed to providing you with the safest and most reliable water supply. Informed consumers are our best allies in maintaining safe drinking water.</w:t>
      </w:r>
    </w:p>
    <w:p w:rsidR="00816248" w:rsidRPr="009E70E0" w:rsidRDefault="00030916" w:rsidP="00EC1764">
      <w:pPr>
        <w:ind w:left="-720"/>
        <w:rPr>
          <w:rFonts w:ascii="Arial" w:hAnsi="Arial"/>
          <w:sz w:val="22"/>
          <w:szCs w:val="22"/>
        </w:rPr>
      </w:pPr>
      <w:r w:rsidRPr="009E70E0">
        <w:rPr>
          <w:rFonts w:ascii="Arial" w:hAnsi="Arial"/>
          <w:sz w:val="22"/>
          <w:szCs w:val="22"/>
        </w:rPr>
        <w:t xml:space="preserve"> If you have any questions about this report or concerning your water </w:t>
      </w:r>
    </w:p>
    <w:p w:rsidR="00816248" w:rsidRPr="009E70E0" w:rsidRDefault="00453A48" w:rsidP="00EC1764">
      <w:pPr>
        <w:ind w:left="-720"/>
        <w:rPr>
          <w:rFonts w:ascii="Arial" w:hAnsi="Arial"/>
          <w:sz w:val="22"/>
          <w:szCs w:val="22"/>
        </w:rPr>
      </w:pPr>
      <w:r w:rsidRPr="009E70E0">
        <w:rPr>
          <w:rFonts w:ascii="Arial" w:hAnsi="Arial"/>
          <w:sz w:val="22"/>
          <w:szCs w:val="22"/>
        </w:rPr>
        <w:t>Utility</w:t>
      </w:r>
      <w:r w:rsidR="00030916" w:rsidRPr="009E70E0">
        <w:rPr>
          <w:rFonts w:ascii="Arial" w:hAnsi="Arial"/>
          <w:sz w:val="22"/>
          <w:szCs w:val="22"/>
        </w:rPr>
        <w:t>, plea</w:t>
      </w:r>
      <w:r w:rsidR="001D0AA4" w:rsidRPr="009E70E0">
        <w:rPr>
          <w:rFonts w:ascii="Arial" w:hAnsi="Arial"/>
          <w:sz w:val="22"/>
          <w:szCs w:val="22"/>
        </w:rPr>
        <w:t xml:space="preserve">se </w:t>
      </w:r>
      <w:r w:rsidR="00CE2070" w:rsidRPr="009E70E0">
        <w:rPr>
          <w:rFonts w:ascii="Arial" w:hAnsi="Arial"/>
          <w:sz w:val="22"/>
          <w:szCs w:val="22"/>
        </w:rPr>
        <w:t>contact,</w:t>
      </w:r>
      <w:r w:rsidR="001D0AA4" w:rsidRPr="009E70E0">
        <w:rPr>
          <w:rFonts w:ascii="Arial" w:hAnsi="Arial"/>
          <w:sz w:val="22"/>
          <w:szCs w:val="22"/>
        </w:rPr>
        <w:t xml:space="preserve"> Charlene Carter</w:t>
      </w:r>
      <w:r w:rsidR="00030916" w:rsidRPr="009E70E0">
        <w:rPr>
          <w:rFonts w:ascii="Arial" w:hAnsi="Arial"/>
          <w:sz w:val="22"/>
          <w:szCs w:val="22"/>
        </w:rPr>
        <w:t xml:space="preserve">, Town Administrator, at (864) 839-2332. </w:t>
      </w:r>
      <w:r w:rsidR="00EC1764" w:rsidRPr="009E70E0">
        <w:rPr>
          <w:rFonts w:ascii="Arial" w:hAnsi="Arial"/>
          <w:sz w:val="22"/>
          <w:szCs w:val="22"/>
        </w:rPr>
        <w:t xml:space="preserve">Our Council meetings are </w:t>
      </w:r>
      <w:r w:rsidR="00EC1764" w:rsidRPr="009E70E0">
        <w:rPr>
          <w:rFonts w:ascii="Arial" w:hAnsi="Arial"/>
          <w:i/>
          <w:sz w:val="22"/>
          <w:szCs w:val="22"/>
        </w:rPr>
        <w:t xml:space="preserve">typically </w:t>
      </w:r>
      <w:r w:rsidR="00EC1764" w:rsidRPr="009E70E0">
        <w:rPr>
          <w:rFonts w:ascii="Arial" w:hAnsi="Arial"/>
          <w:sz w:val="22"/>
          <w:szCs w:val="22"/>
        </w:rPr>
        <w:t>held at the Blacksburg Museum at 7 pm on the second Tuesday of the month.</w:t>
      </w:r>
    </w:p>
    <w:p w:rsidR="00EC1764" w:rsidRPr="009E70E0" w:rsidRDefault="00EC1764" w:rsidP="00EC1764">
      <w:pPr>
        <w:ind w:left="-720"/>
        <w:rPr>
          <w:rFonts w:ascii="Arial" w:hAnsi="Arial"/>
          <w:b/>
          <w:sz w:val="22"/>
          <w:szCs w:val="22"/>
        </w:rPr>
      </w:pPr>
    </w:p>
    <w:p w:rsidR="00816248" w:rsidRPr="00CE2070" w:rsidRDefault="00030916" w:rsidP="00EC1764">
      <w:pPr>
        <w:tabs>
          <w:tab w:val="left" w:pos="8820"/>
        </w:tabs>
        <w:ind w:left="-720" w:right="-270"/>
        <w:rPr>
          <w:rFonts w:ascii="Arial" w:hAnsi="Arial"/>
          <w:b/>
        </w:rPr>
      </w:pPr>
      <w:bookmarkStart w:id="0" w:name="_GoBack"/>
      <w:r w:rsidRPr="00CE2070">
        <w:rPr>
          <w:rFonts w:ascii="Arial" w:hAnsi="Arial"/>
          <w:b/>
          <w:u w:val="single"/>
        </w:rPr>
        <w:t>WATER SOURCE</w:t>
      </w:r>
    </w:p>
    <w:bookmarkEnd w:id="0"/>
    <w:p w:rsidR="00816248" w:rsidRPr="00284E59" w:rsidRDefault="00030916" w:rsidP="00EC1764">
      <w:pPr>
        <w:ind w:left="-720"/>
        <w:rPr>
          <w:rFonts w:ascii="Arial" w:hAnsi="Arial"/>
          <w:sz w:val="22"/>
          <w:szCs w:val="22"/>
        </w:rPr>
      </w:pPr>
      <w:r w:rsidRPr="00284E59">
        <w:rPr>
          <w:rFonts w:ascii="Arial" w:hAnsi="Arial"/>
          <w:sz w:val="22"/>
          <w:szCs w:val="22"/>
        </w:rPr>
        <w:t xml:space="preserve">The Town of Blacksburg purchases all of our water from the Gaffney        </w:t>
      </w:r>
    </w:p>
    <w:p w:rsidR="00816248" w:rsidRPr="00284E59" w:rsidRDefault="00030916" w:rsidP="00EC1764">
      <w:pPr>
        <w:ind w:left="-720"/>
        <w:rPr>
          <w:rFonts w:ascii="Arial" w:hAnsi="Arial"/>
          <w:sz w:val="22"/>
          <w:szCs w:val="22"/>
        </w:rPr>
      </w:pPr>
      <w:r w:rsidRPr="00284E59">
        <w:rPr>
          <w:rFonts w:ascii="Arial" w:hAnsi="Arial"/>
          <w:sz w:val="22"/>
          <w:szCs w:val="22"/>
        </w:rPr>
        <w:t xml:space="preserve">Board of Public Works. The Gaffney Board of Public Works is supplied by surface water from Cherokee Creek and Broad River. Cherokee Creek is dammed to form Lake Welchel and water is pumped as needed from Broad  </w:t>
      </w:r>
      <w:r w:rsidR="00284E59" w:rsidRPr="00284E59">
        <w:rPr>
          <w:rFonts w:ascii="Arial" w:hAnsi="Arial"/>
          <w:sz w:val="22"/>
          <w:szCs w:val="22"/>
        </w:rPr>
        <w:t>River. This supply then flows to the Plant by gravity as needed.</w:t>
      </w:r>
      <w:r w:rsidRPr="00284E59">
        <w:rPr>
          <w:rFonts w:ascii="Arial" w:hAnsi="Arial"/>
          <w:sz w:val="22"/>
          <w:szCs w:val="22"/>
        </w:rPr>
        <w:t xml:space="preserve">    </w:t>
      </w:r>
    </w:p>
    <w:p w:rsidR="00165796" w:rsidRPr="00284E59" w:rsidRDefault="00165796" w:rsidP="00EC1764">
      <w:pPr>
        <w:ind w:left="-720"/>
        <w:rPr>
          <w:rFonts w:ascii="Arial" w:hAnsi="Arial"/>
          <w:sz w:val="22"/>
          <w:szCs w:val="22"/>
        </w:rPr>
      </w:pPr>
      <w:r w:rsidRPr="00284E59">
        <w:rPr>
          <w:rFonts w:ascii="Arial" w:hAnsi="Arial"/>
          <w:sz w:val="22"/>
          <w:szCs w:val="22"/>
        </w:rPr>
        <w:t xml:space="preserve">The </w:t>
      </w:r>
      <w:r w:rsidR="001F5B53" w:rsidRPr="00284E59">
        <w:rPr>
          <w:rFonts w:ascii="Arial" w:hAnsi="Arial"/>
          <w:sz w:val="22"/>
          <w:szCs w:val="22"/>
        </w:rPr>
        <w:t>source</w:t>
      </w:r>
      <w:r w:rsidRPr="00284E59">
        <w:rPr>
          <w:rFonts w:ascii="Arial" w:hAnsi="Arial"/>
          <w:sz w:val="22"/>
          <w:szCs w:val="22"/>
        </w:rPr>
        <w:t xml:space="preserve"> of drinking water</w:t>
      </w:r>
      <w:r w:rsidR="00E573EE" w:rsidRPr="00284E59">
        <w:rPr>
          <w:rFonts w:ascii="Arial" w:hAnsi="Arial"/>
          <w:sz w:val="22"/>
          <w:szCs w:val="22"/>
        </w:rPr>
        <w:t xml:space="preserve"> </w:t>
      </w:r>
      <w:r w:rsidR="00A92DA9" w:rsidRPr="00284E59">
        <w:rPr>
          <w:rFonts w:ascii="Arial" w:hAnsi="Arial"/>
          <w:sz w:val="22"/>
          <w:szCs w:val="22"/>
        </w:rPr>
        <w:t>(both</w:t>
      </w:r>
      <w:r w:rsidRPr="00284E59">
        <w:rPr>
          <w:rFonts w:ascii="Arial" w:hAnsi="Arial"/>
          <w:sz w:val="22"/>
          <w:szCs w:val="22"/>
        </w:rPr>
        <w:t xml:space="preserve"> tap and bottled</w:t>
      </w:r>
      <w:r w:rsidR="00BD49FC" w:rsidRPr="00284E59">
        <w:rPr>
          <w:rFonts w:ascii="Arial" w:hAnsi="Arial"/>
          <w:sz w:val="22"/>
          <w:szCs w:val="22"/>
        </w:rPr>
        <w:t xml:space="preserve"> water) including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C1764" w:rsidRPr="00284E59" w:rsidRDefault="00EC1764" w:rsidP="00EC1764">
      <w:pPr>
        <w:ind w:left="-720"/>
        <w:rPr>
          <w:rFonts w:ascii="Arial" w:hAnsi="Arial"/>
          <w:sz w:val="22"/>
          <w:szCs w:val="22"/>
        </w:rPr>
      </w:pPr>
    </w:p>
    <w:p w:rsidR="00BD49FC" w:rsidRPr="009E70E0" w:rsidRDefault="00BD49FC" w:rsidP="009E70E0">
      <w:pPr>
        <w:ind w:left="-270"/>
        <w:rPr>
          <w:rFonts w:ascii="Arial" w:hAnsi="Arial"/>
          <w:sz w:val="22"/>
          <w:szCs w:val="22"/>
        </w:rPr>
      </w:pPr>
      <w:r w:rsidRPr="009E70E0">
        <w:rPr>
          <w:rFonts w:ascii="Arial" w:hAnsi="Arial"/>
          <w:sz w:val="22"/>
          <w:szCs w:val="22"/>
        </w:rPr>
        <w:t>Contaminants that may be present in source water include:</w:t>
      </w:r>
    </w:p>
    <w:p w:rsidR="00BD49FC" w:rsidRPr="009E70E0" w:rsidRDefault="00BD49FC" w:rsidP="009E70E0">
      <w:pPr>
        <w:numPr>
          <w:ilvl w:val="0"/>
          <w:numId w:val="2"/>
        </w:numPr>
        <w:ind w:left="-270"/>
        <w:rPr>
          <w:rFonts w:ascii="Arial" w:hAnsi="Arial"/>
          <w:sz w:val="22"/>
          <w:szCs w:val="22"/>
        </w:rPr>
      </w:pPr>
      <w:r w:rsidRPr="009E70E0">
        <w:rPr>
          <w:rFonts w:ascii="Arial" w:hAnsi="Arial"/>
          <w:sz w:val="22"/>
          <w:szCs w:val="22"/>
        </w:rPr>
        <w:t>Microbial contaminants, such as viruses and bacteria</w:t>
      </w:r>
      <w:r w:rsidR="00E23CF4" w:rsidRPr="009E70E0">
        <w:rPr>
          <w:rFonts w:ascii="Arial" w:hAnsi="Arial"/>
          <w:sz w:val="22"/>
          <w:szCs w:val="22"/>
        </w:rPr>
        <w:t>, which may come from sewage treatment plants, septic systems, agricultural livestock operations, and wildlife.</w:t>
      </w:r>
    </w:p>
    <w:p w:rsidR="00986387" w:rsidRPr="009E70E0" w:rsidRDefault="00E23CF4" w:rsidP="009E70E0">
      <w:pPr>
        <w:numPr>
          <w:ilvl w:val="0"/>
          <w:numId w:val="2"/>
        </w:numPr>
        <w:ind w:left="-270"/>
        <w:rPr>
          <w:rFonts w:ascii="Arial" w:hAnsi="Arial"/>
          <w:sz w:val="22"/>
          <w:szCs w:val="22"/>
        </w:rPr>
      </w:pPr>
      <w:r w:rsidRPr="009E70E0">
        <w:rPr>
          <w:rFonts w:ascii="Arial" w:hAnsi="Arial"/>
          <w:sz w:val="22"/>
          <w:szCs w:val="22"/>
        </w:rPr>
        <w:t>-Inorganic contaminants, such as salts and metals, which can be naturally-occurring or re</w:t>
      </w:r>
      <w:r w:rsidR="00E573EE" w:rsidRPr="009E70E0">
        <w:rPr>
          <w:rFonts w:ascii="Arial" w:hAnsi="Arial"/>
          <w:sz w:val="22"/>
          <w:szCs w:val="22"/>
        </w:rPr>
        <w:t>sult from urban storm water runoff, industrial or domestic wastewater discharges, oil and gas production, mining, or farming.</w:t>
      </w:r>
    </w:p>
    <w:p w:rsidR="00E23CF4" w:rsidRPr="009E70E0" w:rsidRDefault="00986387" w:rsidP="009E70E0">
      <w:pPr>
        <w:numPr>
          <w:ilvl w:val="0"/>
          <w:numId w:val="2"/>
        </w:numPr>
        <w:ind w:left="-270"/>
        <w:rPr>
          <w:rFonts w:ascii="Arial" w:hAnsi="Arial"/>
          <w:sz w:val="22"/>
          <w:szCs w:val="22"/>
        </w:rPr>
      </w:pPr>
      <w:r w:rsidRPr="009E70E0">
        <w:rPr>
          <w:rFonts w:ascii="Arial" w:hAnsi="Arial"/>
          <w:sz w:val="22"/>
          <w:szCs w:val="22"/>
        </w:rPr>
        <w:t>Pesticides and herbicides, which may come from a variety of sources such as agriculture, urban storm water runoff, and residential uses.</w:t>
      </w:r>
      <w:r w:rsidR="00E573EE" w:rsidRPr="009E70E0">
        <w:rPr>
          <w:rFonts w:ascii="Arial" w:hAnsi="Arial"/>
          <w:sz w:val="22"/>
          <w:szCs w:val="22"/>
        </w:rPr>
        <w:t xml:space="preserve"> </w:t>
      </w:r>
    </w:p>
    <w:p w:rsidR="00986387" w:rsidRPr="009E70E0" w:rsidRDefault="00986387" w:rsidP="009E70E0">
      <w:pPr>
        <w:numPr>
          <w:ilvl w:val="0"/>
          <w:numId w:val="2"/>
        </w:numPr>
        <w:ind w:left="-270"/>
        <w:rPr>
          <w:rFonts w:ascii="Arial" w:hAnsi="Arial"/>
          <w:sz w:val="22"/>
          <w:szCs w:val="22"/>
        </w:rPr>
      </w:pPr>
      <w:r w:rsidRPr="009E70E0">
        <w:rPr>
          <w:rFonts w:ascii="Arial" w:hAnsi="Arial"/>
          <w:sz w:val="22"/>
          <w:szCs w:val="22"/>
        </w:rPr>
        <w:t xml:space="preserve">Organic chemical contaminants, including synthetic and volatile organic chemicals, which are by products of industrial processes and petroleum production, and can </w:t>
      </w:r>
      <w:r w:rsidR="00CE2070" w:rsidRPr="009E70E0">
        <w:rPr>
          <w:rFonts w:ascii="Arial" w:hAnsi="Arial"/>
          <w:sz w:val="22"/>
          <w:szCs w:val="22"/>
        </w:rPr>
        <w:t>also,</w:t>
      </w:r>
      <w:r w:rsidRPr="009E70E0">
        <w:rPr>
          <w:rFonts w:ascii="Arial" w:hAnsi="Arial"/>
          <w:sz w:val="22"/>
          <w:szCs w:val="22"/>
        </w:rPr>
        <w:t xml:space="preserve"> come from gas stations, urban storm water runoff, and septic systems.</w:t>
      </w:r>
    </w:p>
    <w:p w:rsidR="006429B8" w:rsidRPr="009E70E0" w:rsidRDefault="00986387" w:rsidP="009E70E0">
      <w:pPr>
        <w:numPr>
          <w:ilvl w:val="0"/>
          <w:numId w:val="2"/>
        </w:numPr>
        <w:ind w:left="-270"/>
        <w:rPr>
          <w:rFonts w:ascii="Arial" w:hAnsi="Arial"/>
          <w:sz w:val="22"/>
          <w:szCs w:val="22"/>
        </w:rPr>
      </w:pPr>
      <w:r w:rsidRPr="009E70E0">
        <w:rPr>
          <w:rFonts w:ascii="Arial" w:hAnsi="Arial"/>
          <w:sz w:val="22"/>
          <w:szCs w:val="22"/>
        </w:rPr>
        <w:t>Radioactive contaminants, which can be natural-occurring or be the result of oil and gas p</w:t>
      </w:r>
      <w:r w:rsidR="006429B8" w:rsidRPr="009E70E0">
        <w:rPr>
          <w:rFonts w:ascii="Arial" w:hAnsi="Arial"/>
          <w:sz w:val="22"/>
          <w:szCs w:val="22"/>
        </w:rPr>
        <w:t>roduction and mining activities.</w:t>
      </w:r>
    </w:p>
    <w:p w:rsidR="006429B8" w:rsidRPr="005553B5" w:rsidRDefault="006429B8">
      <w:pPr>
        <w:ind w:left="540"/>
        <w:rPr>
          <w:rFonts w:ascii="Arial" w:hAnsi="Arial"/>
        </w:rPr>
      </w:pPr>
    </w:p>
    <w:p w:rsidR="006429B8" w:rsidRPr="005553B5" w:rsidRDefault="006429B8">
      <w:pPr>
        <w:ind w:left="540"/>
        <w:rPr>
          <w:rFonts w:ascii="Arial" w:hAnsi="Arial"/>
        </w:rPr>
      </w:pPr>
    </w:p>
    <w:p w:rsidR="00816248" w:rsidRPr="005553B5" w:rsidRDefault="00030916" w:rsidP="00EC1764">
      <w:pPr>
        <w:ind w:left="-720"/>
        <w:rPr>
          <w:rFonts w:ascii="Arial" w:hAnsi="Arial"/>
          <w:b/>
          <w:u w:val="single"/>
        </w:rPr>
      </w:pPr>
      <w:r w:rsidRPr="005553B5">
        <w:rPr>
          <w:rFonts w:ascii="Arial" w:hAnsi="Arial"/>
          <w:b/>
          <w:u w:val="single"/>
        </w:rPr>
        <w:t>AN EXPLANATION OF THE WATER-QUALITY DATA TABLE</w:t>
      </w:r>
    </w:p>
    <w:p w:rsidR="00816248" w:rsidRPr="005553B5" w:rsidRDefault="00030916" w:rsidP="00EC1764">
      <w:pPr>
        <w:ind w:left="-720"/>
        <w:rPr>
          <w:rFonts w:ascii="Arial" w:hAnsi="Arial"/>
        </w:rPr>
      </w:pPr>
      <w:r w:rsidRPr="005553B5">
        <w:rPr>
          <w:rFonts w:ascii="Arial" w:hAnsi="Arial"/>
        </w:rPr>
        <w:t>This report is based upon</w:t>
      </w:r>
      <w:r w:rsidR="00BC7282" w:rsidRPr="005553B5">
        <w:rPr>
          <w:rFonts w:ascii="Arial" w:hAnsi="Arial"/>
        </w:rPr>
        <w:t xml:space="preserve"> test conducted in the year 201</w:t>
      </w:r>
      <w:r w:rsidR="00453A48" w:rsidRPr="005553B5">
        <w:rPr>
          <w:rFonts w:ascii="Arial" w:hAnsi="Arial"/>
        </w:rPr>
        <w:t>6</w:t>
      </w:r>
      <w:r w:rsidRPr="005553B5">
        <w:rPr>
          <w:rFonts w:ascii="Arial" w:hAnsi="Arial"/>
        </w:rPr>
        <w:t xml:space="preserve"> by the Town of Blacksburg and the Gaffney Board of Public Works. Terms used in the Water Quality Table and in other parts of this report are defined here.</w:t>
      </w:r>
    </w:p>
    <w:p w:rsidR="00816248" w:rsidRPr="005553B5" w:rsidRDefault="00030916" w:rsidP="00EC1764">
      <w:pPr>
        <w:ind w:left="-720"/>
        <w:rPr>
          <w:rFonts w:ascii="Arial" w:hAnsi="Arial"/>
        </w:rPr>
      </w:pPr>
      <w:r w:rsidRPr="005553B5">
        <w:rPr>
          <w:rFonts w:ascii="Arial" w:hAnsi="Arial"/>
          <w:b/>
        </w:rPr>
        <w:t>Maximum Contaminant Level or MCL:</w:t>
      </w:r>
      <w:r w:rsidRPr="005553B5">
        <w:rPr>
          <w:rFonts w:ascii="Arial" w:hAnsi="Arial"/>
        </w:rPr>
        <w:t xml:space="preserve"> The highest level of a contaminant that is allowed in drinking water. MCLs are set as close to the MCLG's as feasible using the best available treatment technology.</w:t>
      </w:r>
    </w:p>
    <w:p w:rsidR="00816248" w:rsidRPr="005553B5" w:rsidRDefault="00030916" w:rsidP="00EC1764">
      <w:pPr>
        <w:ind w:left="-720"/>
        <w:rPr>
          <w:rFonts w:ascii="Arial" w:hAnsi="Arial"/>
        </w:rPr>
      </w:pPr>
      <w:r w:rsidRPr="005553B5">
        <w:rPr>
          <w:rFonts w:ascii="Arial" w:hAnsi="Arial"/>
          <w:b/>
        </w:rPr>
        <w:lastRenderedPageBreak/>
        <w:t>MAXIM</w:t>
      </w:r>
      <w:r w:rsidR="00EC1764" w:rsidRPr="005553B5">
        <w:rPr>
          <w:rFonts w:ascii="Arial" w:hAnsi="Arial"/>
          <w:b/>
        </w:rPr>
        <w:t>UM CONTAMINANT LEVEL GOAL OR MC</w:t>
      </w:r>
      <w:r w:rsidRPr="005553B5">
        <w:rPr>
          <w:rFonts w:ascii="Arial" w:hAnsi="Arial"/>
          <w:b/>
        </w:rPr>
        <w:t>L</w:t>
      </w:r>
      <w:r w:rsidR="00EC1764" w:rsidRPr="005553B5">
        <w:rPr>
          <w:rFonts w:ascii="Arial" w:hAnsi="Arial"/>
          <w:b/>
        </w:rPr>
        <w:t>G</w:t>
      </w:r>
      <w:r w:rsidRPr="005553B5">
        <w:rPr>
          <w:rFonts w:ascii="Arial" w:hAnsi="Arial"/>
          <w:b/>
        </w:rPr>
        <w:t>:</w:t>
      </w:r>
      <w:r w:rsidRPr="005553B5">
        <w:rPr>
          <w:rFonts w:ascii="Arial" w:hAnsi="Arial"/>
        </w:rPr>
        <w:t xml:space="preserve"> The level of a contaminant in drinking water below which there is no known or expected risk to health. MCLGs allow for a margin of safety.</w:t>
      </w:r>
    </w:p>
    <w:p w:rsidR="00816248" w:rsidRPr="005553B5" w:rsidRDefault="00030916" w:rsidP="00EC1764">
      <w:pPr>
        <w:ind w:left="-720"/>
        <w:rPr>
          <w:rFonts w:ascii="Arial" w:hAnsi="Arial"/>
        </w:rPr>
      </w:pPr>
      <w:r w:rsidRPr="005553B5">
        <w:rPr>
          <w:rFonts w:ascii="Arial" w:hAnsi="Arial"/>
          <w:b/>
        </w:rPr>
        <w:t>ACTIONLEVEL or AL:</w:t>
      </w:r>
      <w:r w:rsidRPr="005553B5">
        <w:rPr>
          <w:rFonts w:ascii="Arial" w:hAnsi="Arial"/>
        </w:rPr>
        <w:t xml:space="preserve"> The concentration of a contaminant, which, if exceeded, triggers treatment or other requirements.</w:t>
      </w:r>
    </w:p>
    <w:p w:rsidR="00816248" w:rsidRPr="005553B5" w:rsidRDefault="00030916" w:rsidP="00EC1764">
      <w:pPr>
        <w:ind w:left="-720"/>
        <w:rPr>
          <w:rFonts w:ascii="Arial" w:hAnsi="Arial"/>
        </w:rPr>
      </w:pPr>
      <w:r w:rsidRPr="005553B5">
        <w:rPr>
          <w:rFonts w:ascii="Arial" w:hAnsi="Arial"/>
          <w:b/>
        </w:rPr>
        <w:t>MCL=</w:t>
      </w:r>
      <w:r w:rsidRPr="005553B5">
        <w:rPr>
          <w:rFonts w:ascii="Arial" w:hAnsi="Arial"/>
        </w:rPr>
        <w:t>Maximum Contaminant Level</w:t>
      </w:r>
    </w:p>
    <w:p w:rsidR="00816248" w:rsidRPr="005553B5" w:rsidRDefault="00030916" w:rsidP="00EC1764">
      <w:pPr>
        <w:ind w:left="-720"/>
        <w:rPr>
          <w:rFonts w:ascii="Arial" w:hAnsi="Arial"/>
        </w:rPr>
      </w:pPr>
      <w:r w:rsidRPr="005553B5">
        <w:rPr>
          <w:rFonts w:ascii="Arial" w:hAnsi="Arial"/>
          <w:b/>
        </w:rPr>
        <w:t>MCLG=</w:t>
      </w:r>
      <w:r w:rsidRPr="005553B5">
        <w:rPr>
          <w:rFonts w:ascii="Arial" w:hAnsi="Arial"/>
        </w:rPr>
        <w:t xml:space="preserve"> Maximum Contaminant Level Goal.</w:t>
      </w:r>
    </w:p>
    <w:p w:rsidR="00816248" w:rsidRPr="005553B5" w:rsidRDefault="00BD49FC" w:rsidP="00EC1764">
      <w:pPr>
        <w:ind w:left="-720"/>
        <w:rPr>
          <w:rFonts w:ascii="Arial" w:hAnsi="Arial"/>
        </w:rPr>
      </w:pPr>
      <w:r w:rsidRPr="005553B5">
        <w:rPr>
          <w:rFonts w:ascii="Arial" w:hAnsi="Arial"/>
          <w:b/>
        </w:rPr>
        <w:t>pic</w:t>
      </w:r>
      <w:r w:rsidR="00030916" w:rsidRPr="005553B5">
        <w:rPr>
          <w:rFonts w:ascii="Arial" w:hAnsi="Arial"/>
          <w:b/>
        </w:rPr>
        <w:t xml:space="preserve">\l= </w:t>
      </w:r>
      <w:r w:rsidR="00030916" w:rsidRPr="005553B5">
        <w:rPr>
          <w:rFonts w:ascii="Arial" w:hAnsi="Arial"/>
        </w:rPr>
        <w:t>picocuries per liter (a measure of radioactivity)</w:t>
      </w:r>
    </w:p>
    <w:p w:rsidR="00816248" w:rsidRPr="005553B5" w:rsidRDefault="00030916" w:rsidP="00EC1764">
      <w:pPr>
        <w:ind w:left="-720"/>
        <w:rPr>
          <w:rFonts w:ascii="Arial" w:hAnsi="Arial"/>
        </w:rPr>
      </w:pPr>
      <w:r w:rsidRPr="005553B5">
        <w:rPr>
          <w:rFonts w:ascii="Arial" w:hAnsi="Arial"/>
          <w:b/>
        </w:rPr>
        <w:t>ppm=</w:t>
      </w:r>
      <w:r w:rsidRPr="005553B5">
        <w:rPr>
          <w:rFonts w:ascii="Arial" w:hAnsi="Arial"/>
        </w:rPr>
        <w:t>parts per million</w:t>
      </w:r>
      <w:r w:rsidR="00E573EE" w:rsidRPr="005553B5">
        <w:rPr>
          <w:rFonts w:ascii="Arial" w:hAnsi="Arial"/>
        </w:rPr>
        <w:t>, or</w:t>
      </w:r>
      <w:r w:rsidRPr="005553B5">
        <w:rPr>
          <w:rFonts w:ascii="Arial" w:hAnsi="Arial"/>
        </w:rPr>
        <w:t xml:space="preserve"> milligrams per liter (mg/l) Example: ppm-corresponds to one minute in two years or a single penny in $10,000.</w:t>
      </w:r>
    </w:p>
    <w:p w:rsidR="00816248" w:rsidRPr="005553B5" w:rsidRDefault="00030916" w:rsidP="00EC1764">
      <w:pPr>
        <w:ind w:left="-720"/>
        <w:rPr>
          <w:rFonts w:ascii="Arial" w:hAnsi="Arial"/>
        </w:rPr>
      </w:pPr>
      <w:r w:rsidRPr="005553B5">
        <w:rPr>
          <w:rFonts w:ascii="Arial" w:hAnsi="Arial"/>
          <w:b/>
        </w:rPr>
        <w:t>ppb=</w:t>
      </w:r>
      <w:r w:rsidRPr="005553B5">
        <w:rPr>
          <w:rFonts w:ascii="Arial" w:hAnsi="Arial"/>
        </w:rPr>
        <w:t>parts per billion, or micrograms per liter (mg/l) Example: ppb</w:t>
      </w:r>
    </w:p>
    <w:p w:rsidR="00816248" w:rsidRPr="005553B5" w:rsidRDefault="00030916" w:rsidP="00EC1764">
      <w:pPr>
        <w:ind w:left="-720"/>
        <w:rPr>
          <w:rFonts w:ascii="Arial" w:hAnsi="Arial"/>
        </w:rPr>
      </w:pPr>
      <w:r w:rsidRPr="005553B5">
        <w:rPr>
          <w:rFonts w:ascii="Arial" w:hAnsi="Arial"/>
        </w:rPr>
        <w:t>corresponds to one minute in 2,000 years or a single penny in $10,000,000.</w:t>
      </w:r>
    </w:p>
    <w:p w:rsidR="00816248" w:rsidRPr="005553B5" w:rsidRDefault="00030916" w:rsidP="00EC1764">
      <w:pPr>
        <w:ind w:left="-720"/>
        <w:rPr>
          <w:rFonts w:ascii="Arial" w:hAnsi="Arial"/>
        </w:rPr>
      </w:pPr>
      <w:r w:rsidRPr="005553B5">
        <w:rPr>
          <w:rFonts w:ascii="Arial" w:hAnsi="Arial"/>
          <w:b/>
        </w:rPr>
        <w:t xml:space="preserve">MRDL= </w:t>
      </w:r>
      <w:r w:rsidRPr="005553B5">
        <w:rPr>
          <w:rFonts w:ascii="Arial" w:hAnsi="Arial"/>
        </w:rPr>
        <w:t>(Maximum Residual Disinfection Level) Highest level of a disinfections allowed in drinking water</w:t>
      </w:r>
    </w:p>
    <w:p w:rsidR="00816248" w:rsidRPr="005553B5" w:rsidRDefault="00030916" w:rsidP="00EC1764">
      <w:pPr>
        <w:ind w:left="-720"/>
        <w:rPr>
          <w:rFonts w:ascii="Arial" w:hAnsi="Arial"/>
        </w:rPr>
      </w:pPr>
      <w:r w:rsidRPr="005553B5">
        <w:rPr>
          <w:rFonts w:ascii="Arial" w:hAnsi="Arial"/>
          <w:b/>
        </w:rPr>
        <w:t>MRDLG=</w:t>
      </w:r>
      <w:r w:rsidRPr="005553B5">
        <w:rPr>
          <w:rFonts w:ascii="Arial" w:hAnsi="Arial"/>
        </w:rPr>
        <w:t xml:space="preserve"> (Maxium Residual Disinfection Level Goal) Level of a drinking water disinfectant below which there is no known or expected risk to health.</w:t>
      </w:r>
      <w:r w:rsidRPr="005553B5">
        <w:rPr>
          <w:rFonts w:ascii="Arial" w:hAnsi="Arial"/>
          <w:b/>
        </w:rPr>
        <w:t xml:space="preserve"> </w:t>
      </w:r>
    </w:p>
    <w:p w:rsidR="00816248" w:rsidRPr="005553B5" w:rsidRDefault="00030916" w:rsidP="00EC1764">
      <w:pPr>
        <w:ind w:left="-720"/>
        <w:rPr>
          <w:rFonts w:ascii="Arial" w:hAnsi="Arial"/>
        </w:rPr>
      </w:pPr>
      <w:r w:rsidRPr="005553B5">
        <w:rPr>
          <w:rFonts w:ascii="Arial" w:hAnsi="Arial"/>
        </w:rPr>
        <w:t xml:space="preserve">           </w:t>
      </w:r>
    </w:p>
    <w:p w:rsidR="00816248" w:rsidRPr="005553B5" w:rsidRDefault="00030916" w:rsidP="00EC1764">
      <w:pPr>
        <w:ind w:left="-720"/>
        <w:rPr>
          <w:rFonts w:ascii="Arial" w:hAnsi="Arial"/>
          <w:b/>
          <w:u w:val="single"/>
        </w:rPr>
      </w:pPr>
      <w:r w:rsidRPr="005553B5">
        <w:rPr>
          <w:rFonts w:ascii="Arial" w:hAnsi="Arial"/>
        </w:rPr>
        <w:t xml:space="preserve">                               </w:t>
      </w:r>
      <w:r w:rsidR="005553B5" w:rsidRPr="005553B5">
        <w:rPr>
          <w:rFonts w:ascii="Arial" w:hAnsi="Arial"/>
        </w:rPr>
        <w:tab/>
      </w:r>
      <w:r w:rsidR="005553B5" w:rsidRPr="005553B5">
        <w:rPr>
          <w:rFonts w:ascii="Arial" w:hAnsi="Arial"/>
        </w:rPr>
        <w:tab/>
      </w:r>
      <w:r w:rsidRPr="005553B5">
        <w:rPr>
          <w:rFonts w:ascii="Arial" w:hAnsi="Arial"/>
        </w:rPr>
        <w:t xml:space="preserve"> </w:t>
      </w:r>
      <w:r w:rsidRPr="005553B5">
        <w:rPr>
          <w:rFonts w:ascii="Arial" w:hAnsi="Arial"/>
          <w:b/>
          <w:u w:val="single"/>
        </w:rPr>
        <w:t>TOWN OF BLACKSBURG</w:t>
      </w:r>
      <w:r w:rsidRPr="005553B5">
        <w:rPr>
          <w:rFonts w:ascii="Arial" w:hAnsi="Arial"/>
        </w:rPr>
        <w:t xml:space="preserve">                                                           </w:t>
      </w:r>
    </w:p>
    <w:p w:rsidR="003C51C9" w:rsidRPr="005553B5" w:rsidRDefault="00030916" w:rsidP="00EC1764">
      <w:pPr>
        <w:ind w:left="-720"/>
        <w:rPr>
          <w:rFonts w:ascii="Arial" w:hAnsi="Arial"/>
        </w:rPr>
      </w:pPr>
      <w:r w:rsidRPr="005553B5">
        <w:rPr>
          <w:rFonts w:ascii="Arial" w:hAnsi="Arial"/>
        </w:rPr>
        <w:t xml:space="preserve"> </w:t>
      </w:r>
      <w:r w:rsidR="003C51C9" w:rsidRPr="005553B5">
        <w:rPr>
          <w:rFonts w:ascii="Arial" w:hAnsi="Arial"/>
        </w:rPr>
        <w:t xml:space="preserve">          </w:t>
      </w:r>
    </w:p>
    <w:p w:rsidR="00816248" w:rsidRPr="005553B5" w:rsidRDefault="004B0DF7" w:rsidP="00EC1764">
      <w:pPr>
        <w:ind w:left="-720"/>
        <w:rPr>
          <w:rFonts w:ascii="Arial" w:hAnsi="Arial"/>
        </w:rPr>
      </w:pPr>
      <w:r w:rsidRPr="005553B5">
        <w:rPr>
          <w:rFonts w:ascii="Arial" w:hAnsi="Arial"/>
        </w:rPr>
        <w:t xml:space="preserve">  </w:t>
      </w:r>
      <w:r w:rsidR="003C51C9" w:rsidRPr="005553B5">
        <w:rPr>
          <w:rFonts w:ascii="Arial" w:hAnsi="Arial"/>
        </w:rPr>
        <w:t xml:space="preserve">      </w:t>
      </w:r>
      <w:r w:rsidR="00EC1764" w:rsidRPr="005553B5">
        <w:rPr>
          <w:rFonts w:ascii="Arial" w:hAnsi="Arial"/>
        </w:rPr>
        <w:tab/>
        <w:t xml:space="preserve">  </w:t>
      </w:r>
      <w:r w:rsidR="003C51C9" w:rsidRPr="005553B5">
        <w:rPr>
          <w:rFonts w:ascii="Arial" w:hAnsi="Arial"/>
        </w:rPr>
        <w:t xml:space="preserve"> </w:t>
      </w:r>
      <w:r w:rsidRPr="005553B5">
        <w:rPr>
          <w:rFonts w:ascii="Arial" w:hAnsi="Arial"/>
        </w:rPr>
        <w:t xml:space="preserve">Date    </w:t>
      </w:r>
      <w:r w:rsidR="00EC1764" w:rsidRPr="005553B5">
        <w:rPr>
          <w:rFonts w:ascii="Arial" w:hAnsi="Arial"/>
        </w:rPr>
        <w:t xml:space="preserve">  </w:t>
      </w:r>
      <w:r w:rsidRPr="005553B5">
        <w:rPr>
          <w:rFonts w:ascii="Arial" w:hAnsi="Arial"/>
        </w:rPr>
        <w:t xml:space="preserve"> Unit       MCLG AL    Detected </w:t>
      </w:r>
      <w:r w:rsidR="00030916" w:rsidRPr="005553B5">
        <w:rPr>
          <w:rFonts w:ascii="Arial" w:hAnsi="Arial"/>
        </w:rPr>
        <w:t xml:space="preserve">    </w:t>
      </w:r>
      <w:r w:rsidR="00E80234" w:rsidRPr="005553B5">
        <w:rPr>
          <w:rFonts w:ascii="Arial" w:hAnsi="Arial"/>
        </w:rPr>
        <w:t xml:space="preserve">        Violation     Source</w:t>
      </w:r>
    </w:p>
    <w:p w:rsidR="00816248" w:rsidRPr="005553B5" w:rsidRDefault="004B0DF7" w:rsidP="00EC1764">
      <w:pPr>
        <w:ind w:left="-720"/>
        <w:rPr>
          <w:rFonts w:ascii="Arial" w:hAnsi="Arial"/>
          <w:b/>
          <w:u w:val="single"/>
        </w:rPr>
      </w:pPr>
      <w:r w:rsidRPr="005553B5">
        <w:rPr>
          <w:rFonts w:ascii="Arial" w:hAnsi="Arial"/>
        </w:rPr>
        <w:t xml:space="preserve">   </w:t>
      </w:r>
      <w:r w:rsidR="003C51C9" w:rsidRPr="005553B5">
        <w:rPr>
          <w:rFonts w:ascii="Arial" w:hAnsi="Arial"/>
        </w:rPr>
        <w:t xml:space="preserve">             Tested                   </w:t>
      </w:r>
      <w:r w:rsidRPr="005553B5">
        <w:rPr>
          <w:rFonts w:ascii="Arial" w:hAnsi="Arial"/>
        </w:rPr>
        <w:t xml:space="preserve">   </w:t>
      </w:r>
      <w:r w:rsidR="00030916" w:rsidRPr="005553B5">
        <w:rPr>
          <w:rFonts w:ascii="Arial" w:hAnsi="Arial"/>
        </w:rPr>
        <w:t xml:space="preserve">          </w:t>
      </w:r>
      <w:r w:rsidR="003C51C9" w:rsidRPr="005553B5">
        <w:rPr>
          <w:rFonts w:ascii="Arial" w:hAnsi="Arial"/>
        </w:rPr>
        <w:t xml:space="preserve">  </w:t>
      </w:r>
      <w:r w:rsidRPr="005553B5">
        <w:rPr>
          <w:rFonts w:ascii="Arial" w:hAnsi="Arial"/>
        </w:rPr>
        <w:t xml:space="preserve">    </w:t>
      </w:r>
      <w:r w:rsidR="00030916" w:rsidRPr="005553B5">
        <w:rPr>
          <w:rFonts w:ascii="Arial" w:hAnsi="Arial"/>
        </w:rPr>
        <w:t xml:space="preserve"> Level</w:t>
      </w:r>
      <w:r w:rsidRPr="005553B5">
        <w:rPr>
          <w:rFonts w:ascii="Arial" w:hAnsi="Arial"/>
        </w:rPr>
        <w:t xml:space="preserve">     </w:t>
      </w:r>
      <w:r w:rsidR="00030916" w:rsidRPr="005553B5">
        <w:rPr>
          <w:rFonts w:ascii="Arial" w:hAnsi="Arial"/>
        </w:rPr>
        <w:t xml:space="preserve">         </w:t>
      </w:r>
      <w:r w:rsidRPr="005553B5">
        <w:rPr>
          <w:rFonts w:ascii="Arial" w:hAnsi="Arial"/>
        </w:rPr>
        <w:t xml:space="preserve">      </w:t>
      </w:r>
      <w:r w:rsidR="00053279" w:rsidRPr="005553B5">
        <w:rPr>
          <w:rFonts w:ascii="Arial" w:hAnsi="Arial"/>
        </w:rPr>
        <w:t xml:space="preserve">  </w:t>
      </w:r>
    </w:p>
    <w:p w:rsidR="003C51C9" w:rsidRPr="005553B5" w:rsidRDefault="003C51C9" w:rsidP="00EC1764">
      <w:pPr>
        <w:ind w:left="-720"/>
        <w:rPr>
          <w:rFonts w:ascii="Arial" w:hAnsi="Arial"/>
          <w:b/>
          <w:u w:val="single"/>
        </w:rPr>
      </w:pPr>
      <w:r w:rsidRPr="005553B5">
        <w:rPr>
          <w:rFonts w:ascii="Arial" w:hAnsi="Arial"/>
        </w:rPr>
        <w:t>Cooper</w:t>
      </w:r>
      <w:r w:rsidR="004B0DF7" w:rsidRPr="005553B5">
        <w:rPr>
          <w:rFonts w:ascii="Arial" w:hAnsi="Arial"/>
        </w:rPr>
        <w:t xml:space="preserve">  </w:t>
      </w:r>
      <w:r w:rsidR="00030916" w:rsidRPr="005553B5">
        <w:rPr>
          <w:rFonts w:ascii="Arial" w:hAnsi="Arial"/>
        </w:rPr>
        <w:t xml:space="preserve">    </w:t>
      </w:r>
      <w:r w:rsidRPr="005553B5">
        <w:rPr>
          <w:rFonts w:ascii="Arial" w:hAnsi="Arial"/>
        </w:rPr>
        <w:t>2016</w:t>
      </w:r>
      <w:r w:rsidR="00030916" w:rsidRPr="005553B5">
        <w:rPr>
          <w:rFonts w:ascii="Arial" w:hAnsi="Arial"/>
        </w:rPr>
        <w:t xml:space="preserve">      </w:t>
      </w:r>
      <w:r w:rsidR="004B0DF7" w:rsidRPr="005553B5">
        <w:rPr>
          <w:rFonts w:ascii="Arial" w:hAnsi="Arial"/>
        </w:rPr>
        <w:t xml:space="preserve">ppm        1.3   1.3 </w:t>
      </w:r>
      <w:r w:rsidR="00030916" w:rsidRPr="005553B5">
        <w:rPr>
          <w:rFonts w:ascii="Arial" w:hAnsi="Arial"/>
        </w:rPr>
        <w:t xml:space="preserve">     </w:t>
      </w:r>
      <w:r w:rsidR="004B0DF7" w:rsidRPr="005553B5">
        <w:rPr>
          <w:rFonts w:ascii="Arial" w:hAnsi="Arial"/>
        </w:rPr>
        <w:t>90</w:t>
      </w:r>
      <w:r w:rsidR="004B0DF7" w:rsidRPr="005553B5">
        <w:rPr>
          <w:rFonts w:ascii="Arial" w:hAnsi="Arial"/>
          <w:vertAlign w:val="superscript"/>
        </w:rPr>
        <w:t>th</w:t>
      </w:r>
      <w:r w:rsidR="004B0DF7" w:rsidRPr="005553B5">
        <w:rPr>
          <w:rFonts w:ascii="Arial" w:hAnsi="Arial"/>
        </w:rPr>
        <w:t>% =0.047</w:t>
      </w:r>
      <w:r w:rsidR="00E80234" w:rsidRPr="005553B5">
        <w:rPr>
          <w:rFonts w:ascii="Arial" w:hAnsi="Arial"/>
        </w:rPr>
        <w:t xml:space="preserve">    </w:t>
      </w:r>
      <w:r w:rsidR="00053279" w:rsidRPr="005553B5">
        <w:rPr>
          <w:rFonts w:ascii="Arial" w:hAnsi="Arial"/>
        </w:rPr>
        <w:t xml:space="preserve">   </w:t>
      </w:r>
      <w:r w:rsidR="00E80234" w:rsidRPr="005553B5">
        <w:rPr>
          <w:rFonts w:ascii="Arial" w:hAnsi="Arial"/>
        </w:rPr>
        <w:t xml:space="preserve">   </w:t>
      </w:r>
      <w:r w:rsidR="00053279" w:rsidRPr="005553B5">
        <w:rPr>
          <w:rFonts w:ascii="Arial" w:hAnsi="Arial"/>
        </w:rPr>
        <w:t xml:space="preserve"> N       Erosion of natural deposits. </w:t>
      </w:r>
    </w:p>
    <w:p w:rsidR="00053279" w:rsidRPr="005553B5" w:rsidRDefault="00E80234" w:rsidP="00EC1764">
      <w:pPr>
        <w:tabs>
          <w:tab w:val="right" w:pos="8640"/>
        </w:tabs>
        <w:ind w:left="-720"/>
        <w:rPr>
          <w:rFonts w:ascii="Arial" w:hAnsi="Arial"/>
        </w:rPr>
      </w:pPr>
      <w:r w:rsidRPr="005553B5">
        <w:rPr>
          <w:rFonts w:ascii="Arial" w:hAnsi="Arial"/>
        </w:rPr>
        <w:t xml:space="preserve">                                                                  0&gt;AL  </w:t>
      </w:r>
      <w:r w:rsidR="00053279" w:rsidRPr="005553B5">
        <w:rPr>
          <w:rFonts w:ascii="Arial" w:hAnsi="Arial"/>
        </w:rPr>
        <w:t xml:space="preserve">                               from wood preservatives.   </w:t>
      </w:r>
    </w:p>
    <w:p w:rsidR="00053279" w:rsidRPr="005553B5" w:rsidRDefault="00053279" w:rsidP="00EC1764">
      <w:pPr>
        <w:tabs>
          <w:tab w:val="right" w:pos="8640"/>
        </w:tabs>
        <w:ind w:left="-720"/>
        <w:rPr>
          <w:rFonts w:ascii="Arial" w:hAnsi="Arial"/>
        </w:rPr>
      </w:pPr>
      <w:r w:rsidRPr="005553B5">
        <w:rPr>
          <w:rFonts w:ascii="Arial" w:hAnsi="Arial"/>
        </w:rPr>
        <w:t xml:space="preserve">                                                                                                           </w:t>
      </w:r>
      <w:r w:rsidR="00EC1764" w:rsidRPr="005553B5">
        <w:rPr>
          <w:rFonts w:ascii="Arial" w:hAnsi="Arial"/>
        </w:rPr>
        <w:t xml:space="preserve"> </w:t>
      </w:r>
      <w:r w:rsidRPr="005553B5">
        <w:rPr>
          <w:rFonts w:ascii="Arial" w:hAnsi="Arial"/>
        </w:rPr>
        <w:t xml:space="preserve">Corrosion of household                                                                                                                                                                                                                                                      </w:t>
      </w:r>
    </w:p>
    <w:p w:rsidR="00053279" w:rsidRPr="005553B5" w:rsidRDefault="00053279" w:rsidP="00EC1764">
      <w:pPr>
        <w:tabs>
          <w:tab w:val="right" w:pos="8640"/>
        </w:tabs>
        <w:ind w:left="-720"/>
        <w:rPr>
          <w:rFonts w:ascii="Arial" w:hAnsi="Arial"/>
        </w:rPr>
      </w:pPr>
      <w:r w:rsidRPr="005553B5">
        <w:rPr>
          <w:rFonts w:ascii="Arial" w:hAnsi="Arial"/>
        </w:rPr>
        <w:t xml:space="preserve">                                                                                                             plumbing systems.</w:t>
      </w:r>
    </w:p>
    <w:p w:rsidR="00053279" w:rsidRPr="005553B5" w:rsidRDefault="00053279" w:rsidP="00EC1764">
      <w:pPr>
        <w:tabs>
          <w:tab w:val="right" w:pos="8640"/>
        </w:tabs>
        <w:ind w:left="-720"/>
        <w:rPr>
          <w:rFonts w:ascii="Arial" w:hAnsi="Arial"/>
        </w:rPr>
      </w:pPr>
    </w:p>
    <w:p w:rsidR="003C51C9" w:rsidRPr="005553B5" w:rsidRDefault="00053279" w:rsidP="00EC1764">
      <w:pPr>
        <w:tabs>
          <w:tab w:val="right" w:pos="8640"/>
        </w:tabs>
        <w:ind w:left="-720"/>
        <w:rPr>
          <w:rFonts w:ascii="Arial" w:hAnsi="Arial"/>
        </w:rPr>
      </w:pPr>
      <w:r w:rsidRPr="005553B5">
        <w:rPr>
          <w:rFonts w:ascii="Arial" w:hAnsi="Arial"/>
        </w:rPr>
        <w:t>Lead          2016     ppb         0      15       90</w:t>
      </w:r>
      <w:r w:rsidRPr="005553B5">
        <w:rPr>
          <w:rFonts w:ascii="Arial" w:hAnsi="Arial"/>
          <w:vertAlign w:val="superscript"/>
        </w:rPr>
        <w:t>th</w:t>
      </w:r>
      <w:r w:rsidRPr="005553B5">
        <w:rPr>
          <w:rFonts w:ascii="Arial" w:hAnsi="Arial"/>
        </w:rPr>
        <w:t>%=22.00</w:t>
      </w:r>
      <w:r w:rsidR="00FE6AE4" w:rsidRPr="005553B5">
        <w:rPr>
          <w:rFonts w:ascii="Arial" w:hAnsi="Arial"/>
        </w:rPr>
        <w:t xml:space="preserve">            </w:t>
      </w:r>
      <w:r w:rsidR="00EC1764" w:rsidRPr="005553B5">
        <w:rPr>
          <w:rFonts w:ascii="Arial" w:hAnsi="Arial"/>
        </w:rPr>
        <w:t xml:space="preserve"> </w:t>
      </w:r>
      <w:r w:rsidR="00FE6AE4" w:rsidRPr="005553B5">
        <w:rPr>
          <w:rFonts w:ascii="Arial" w:hAnsi="Arial"/>
        </w:rPr>
        <w:t xml:space="preserve">N         </w:t>
      </w:r>
      <w:r w:rsidR="00EC1764" w:rsidRPr="005553B5">
        <w:rPr>
          <w:rFonts w:ascii="Arial" w:hAnsi="Arial"/>
        </w:rPr>
        <w:t xml:space="preserve"> </w:t>
      </w:r>
      <w:r w:rsidR="00FE6AE4" w:rsidRPr="005553B5">
        <w:rPr>
          <w:rFonts w:ascii="Arial" w:hAnsi="Arial"/>
        </w:rPr>
        <w:t xml:space="preserve">Corrosion of household </w:t>
      </w:r>
    </w:p>
    <w:p w:rsidR="00053279" w:rsidRPr="005553B5" w:rsidRDefault="00FE6AE4" w:rsidP="00EC1764">
      <w:pPr>
        <w:tabs>
          <w:tab w:val="right" w:pos="8640"/>
        </w:tabs>
        <w:ind w:left="-720"/>
        <w:rPr>
          <w:rFonts w:ascii="Arial" w:hAnsi="Arial"/>
        </w:rPr>
      </w:pPr>
      <w:r w:rsidRPr="005553B5">
        <w:rPr>
          <w:rFonts w:ascii="Arial" w:hAnsi="Arial"/>
        </w:rPr>
        <w:t xml:space="preserve">                                                                            </w:t>
      </w:r>
      <w:r w:rsidR="00053279" w:rsidRPr="005553B5">
        <w:rPr>
          <w:rFonts w:ascii="Arial" w:hAnsi="Arial"/>
        </w:rPr>
        <w:t>3&gt;AL</w:t>
      </w:r>
      <w:r w:rsidRPr="005553B5">
        <w:rPr>
          <w:rFonts w:ascii="Arial" w:hAnsi="Arial"/>
        </w:rPr>
        <w:t xml:space="preserve">                         </w:t>
      </w:r>
      <w:r w:rsidR="00EC1764" w:rsidRPr="005553B5">
        <w:rPr>
          <w:rFonts w:ascii="Arial" w:hAnsi="Arial"/>
        </w:rPr>
        <w:t xml:space="preserve"> </w:t>
      </w:r>
      <w:r w:rsidRPr="005553B5">
        <w:rPr>
          <w:rFonts w:ascii="Arial" w:hAnsi="Arial"/>
        </w:rPr>
        <w:t xml:space="preserve">plumbing systems. Erosion                                                                                                                                      </w:t>
      </w:r>
    </w:p>
    <w:p w:rsidR="00816248" w:rsidRPr="005553B5" w:rsidRDefault="00FE6AE4" w:rsidP="00EC1764">
      <w:pPr>
        <w:ind w:left="-720"/>
        <w:rPr>
          <w:rFonts w:ascii="Arial" w:hAnsi="Arial"/>
        </w:rPr>
      </w:pPr>
      <w:r w:rsidRPr="005553B5">
        <w:rPr>
          <w:rFonts w:ascii="Arial" w:hAnsi="Arial"/>
        </w:rPr>
        <w:t xml:space="preserve"> </w:t>
      </w:r>
      <w:r w:rsidR="00030916" w:rsidRPr="005553B5">
        <w:rPr>
          <w:rFonts w:ascii="Arial" w:hAnsi="Arial"/>
        </w:rPr>
        <w:t xml:space="preserve">  </w:t>
      </w:r>
      <w:r w:rsidRPr="005553B5">
        <w:rPr>
          <w:rFonts w:ascii="Arial" w:hAnsi="Arial"/>
        </w:rPr>
        <w:t xml:space="preserve">                                                                                                  of </w:t>
      </w:r>
      <w:r w:rsidR="00CE2070" w:rsidRPr="005553B5">
        <w:rPr>
          <w:rFonts w:ascii="Arial" w:hAnsi="Arial"/>
        </w:rPr>
        <w:t>natural deposits</w:t>
      </w:r>
      <w:r w:rsidRPr="005553B5">
        <w:rPr>
          <w:rFonts w:ascii="Arial" w:hAnsi="Arial"/>
        </w:rPr>
        <w:t>.</w:t>
      </w:r>
    </w:p>
    <w:p w:rsidR="00D91ADC" w:rsidRPr="005553B5" w:rsidRDefault="00D91ADC" w:rsidP="00EC1764">
      <w:pPr>
        <w:ind w:left="-720"/>
        <w:rPr>
          <w:rFonts w:ascii="Arial" w:hAnsi="Arial"/>
        </w:rPr>
      </w:pPr>
    </w:p>
    <w:p w:rsidR="00EC1764" w:rsidRPr="005553B5" w:rsidRDefault="005553B5" w:rsidP="005553B5">
      <w:pPr>
        <w:ind w:left="-720"/>
        <w:rPr>
          <w:rFonts w:ascii="Arial" w:hAnsi="Arial"/>
        </w:rPr>
      </w:pPr>
      <w:r w:rsidRPr="005553B5">
        <w:rPr>
          <w:rFonts w:ascii="Arial" w:hAnsi="Arial"/>
        </w:rPr>
        <w:t>Due t</w:t>
      </w:r>
      <w:r w:rsidR="00EC1764" w:rsidRPr="005553B5">
        <w:rPr>
          <w:rFonts w:ascii="Arial" w:hAnsi="Arial"/>
        </w:rPr>
        <w:t xml:space="preserve">o </w:t>
      </w:r>
      <w:r w:rsidR="00EC1764" w:rsidRPr="005553B5">
        <w:rPr>
          <w:rFonts w:ascii="Arial" w:hAnsi="Arial"/>
          <w:i/>
        </w:rPr>
        <w:t>Lead</w:t>
      </w:r>
      <w:r w:rsidR="00EC1764" w:rsidRPr="005553B5">
        <w:rPr>
          <w:rFonts w:ascii="Arial" w:hAnsi="Arial"/>
        </w:rPr>
        <w:t xml:space="preserve"> exceedance at specific residences and household plumbing, The Town of Blacksburg completed system wide water sample testing and public information for customers.  The Town of Blacksburg Water System passed all testing at locations throughout the Water System.  These tests included BPW Meter, Tanks, and Hydrants.</w:t>
      </w:r>
    </w:p>
    <w:p w:rsidR="00D91ADC" w:rsidRPr="005553B5" w:rsidRDefault="00D91ADC" w:rsidP="005553B5">
      <w:pPr>
        <w:ind w:left="-720"/>
        <w:rPr>
          <w:rFonts w:ascii="Arial" w:hAnsi="Arial"/>
        </w:rPr>
      </w:pPr>
    </w:p>
    <w:p w:rsidR="00D91ADC" w:rsidRPr="005553B5" w:rsidRDefault="00D91ADC" w:rsidP="009E70E0">
      <w:pPr>
        <w:ind w:left="-720"/>
        <w:rPr>
          <w:rFonts w:ascii="Arial" w:hAnsi="Arial"/>
        </w:rPr>
      </w:pPr>
    </w:p>
    <w:p w:rsidR="00FE6AE4" w:rsidRPr="005553B5" w:rsidRDefault="00D91ADC" w:rsidP="009E70E0">
      <w:pPr>
        <w:ind w:left="-720"/>
        <w:rPr>
          <w:rFonts w:ascii="Arial" w:hAnsi="Arial"/>
        </w:rPr>
      </w:pPr>
      <w:r w:rsidRPr="005553B5">
        <w:rPr>
          <w:rFonts w:ascii="Arial" w:hAnsi="Arial"/>
        </w:rPr>
        <w:t xml:space="preserve">                   </w:t>
      </w:r>
      <w:r w:rsidR="007B3D24" w:rsidRPr="005553B5">
        <w:rPr>
          <w:rFonts w:ascii="Arial" w:hAnsi="Arial"/>
        </w:rPr>
        <w:t xml:space="preserve">Date   </w:t>
      </w:r>
      <w:r w:rsidRPr="005553B5">
        <w:rPr>
          <w:rFonts w:ascii="Arial" w:hAnsi="Arial"/>
        </w:rPr>
        <w:t xml:space="preserve">  Unit    </w:t>
      </w:r>
      <w:r w:rsidR="009B4DE0" w:rsidRPr="005553B5">
        <w:rPr>
          <w:rFonts w:ascii="Arial" w:hAnsi="Arial"/>
        </w:rPr>
        <w:t xml:space="preserve">  </w:t>
      </w:r>
      <w:r w:rsidRPr="005553B5">
        <w:rPr>
          <w:rFonts w:ascii="Arial" w:hAnsi="Arial"/>
        </w:rPr>
        <w:t xml:space="preserve"> </w:t>
      </w:r>
      <w:r w:rsidR="009B4DE0" w:rsidRPr="005553B5">
        <w:rPr>
          <w:rFonts w:ascii="Arial" w:hAnsi="Arial"/>
        </w:rPr>
        <w:t xml:space="preserve">  MCLG        </w:t>
      </w:r>
      <w:r w:rsidRPr="005553B5">
        <w:rPr>
          <w:rFonts w:ascii="Arial" w:hAnsi="Arial"/>
        </w:rPr>
        <w:t xml:space="preserve"> MCL </w:t>
      </w:r>
      <w:r w:rsidR="007B3D24" w:rsidRPr="005553B5">
        <w:rPr>
          <w:rFonts w:ascii="Arial" w:hAnsi="Arial"/>
        </w:rPr>
        <w:t xml:space="preserve">  </w:t>
      </w:r>
      <w:r w:rsidR="009B4DE0" w:rsidRPr="005553B5">
        <w:rPr>
          <w:rFonts w:ascii="Arial" w:hAnsi="Arial"/>
        </w:rPr>
        <w:t xml:space="preserve">   Detected  </w:t>
      </w:r>
      <w:r w:rsidR="00453A48" w:rsidRPr="005553B5">
        <w:rPr>
          <w:rFonts w:ascii="Arial" w:hAnsi="Arial"/>
        </w:rPr>
        <w:t xml:space="preserve"> </w:t>
      </w:r>
      <w:r w:rsidR="009B4DE0" w:rsidRPr="005553B5">
        <w:rPr>
          <w:rFonts w:ascii="Arial" w:hAnsi="Arial"/>
        </w:rPr>
        <w:t xml:space="preserve">Range Violation </w:t>
      </w:r>
      <w:r w:rsidR="009E70E0">
        <w:rPr>
          <w:rFonts w:ascii="Arial" w:hAnsi="Arial"/>
        </w:rPr>
        <w:tab/>
      </w:r>
      <w:r w:rsidR="009E70E0">
        <w:rPr>
          <w:rFonts w:ascii="Arial" w:hAnsi="Arial"/>
        </w:rPr>
        <w:tab/>
      </w:r>
      <w:r w:rsidR="00453A48" w:rsidRPr="005553B5">
        <w:rPr>
          <w:rFonts w:ascii="Arial" w:hAnsi="Arial"/>
        </w:rPr>
        <w:t xml:space="preserve"> </w:t>
      </w:r>
      <w:r w:rsidR="009B4DE0" w:rsidRPr="005553B5">
        <w:rPr>
          <w:rFonts w:ascii="Arial" w:hAnsi="Arial"/>
        </w:rPr>
        <w:t xml:space="preserve"> Source</w:t>
      </w:r>
    </w:p>
    <w:p w:rsidR="00FE6AE4" w:rsidRPr="005553B5" w:rsidRDefault="00D91ADC" w:rsidP="009E70E0">
      <w:pPr>
        <w:tabs>
          <w:tab w:val="left" w:pos="6675"/>
        </w:tabs>
        <w:ind w:left="-720"/>
        <w:rPr>
          <w:rFonts w:ascii="Arial" w:hAnsi="Arial"/>
        </w:rPr>
      </w:pPr>
      <w:r w:rsidRPr="005553B5">
        <w:rPr>
          <w:rFonts w:ascii="Arial" w:hAnsi="Arial"/>
        </w:rPr>
        <w:t xml:space="preserve">            </w:t>
      </w:r>
      <w:r w:rsidR="007B3D24" w:rsidRPr="005553B5">
        <w:rPr>
          <w:rFonts w:ascii="Arial" w:hAnsi="Arial"/>
        </w:rPr>
        <w:t xml:space="preserve"> </w:t>
      </w:r>
      <w:r w:rsidRPr="005553B5">
        <w:rPr>
          <w:rFonts w:ascii="Arial" w:hAnsi="Arial"/>
        </w:rPr>
        <w:t xml:space="preserve">    </w:t>
      </w:r>
      <w:r w:rsidR="009B4DE0" w:rsidRPr="005553B5">
        <w:rPr>
          <w:rFonts w:ascii="Arial" w:hAnsi="Arial"/>
        </w:rPr>
        <w:t xml:space="preserve">                        </w:t>
      </w:r>
      <w:r w:rsidR="007B3D24" w:rsidRPr="005553B5">
        <w:rPr>
          <w:rFonts w:ascii="Arial" w:hAnsi="Arial"/>
        </w:rPr>
        <w:t xml:space="preserve">                       </w:t>
      </w:r>
      <w:r w:rsidR="009B4DE0" w:rsidRPr="005553B5">
        <w:rPr>
          <w:rFonts w:ascii="Arial" w:hAnsi="Arial"/>
        </w:rPr>
        <w:t xml:space="preserve">    </w:t>
      </w:r>
      <w:r w:rsidR="007B3D24" w:rsidRPr="005553B5">
        <w:rPr>
          <w:rFonts w:ascii="Arial" w:hAnsi="Arial"/>
        </w:rPr>
        <w:t xml:space="preserve">            </w:t>
      </w:r>
      <w:r w:rsidR="009B4DE0" w:rsidRPr="005553B5">
        <w:rPr>
          <w:rFonts w:ascii="Arial" w:hAnsi="Arial"/>
        </w:rPr>
        <w:t xml:space="preserve">    Level         </w:t>
      </w:r>
      <w:r w:rsidR="009B4DE0" w:rsidRPr="005553B5">
        <w:rPr>
          <w:rFonts w:ascii="Arial" w:hAnsi="Arial"/>
        </w:rPr>
        <w:tab/>
        <w:t xml:space="preserve"> </w:t>
      </w:r>
    </w:p>
    <w:p w:rsidR="00FE6AE4" w:rsidRPr="005553B5" w:rsidRDefault="007B3D24" w:rsidP="009E70E0">
      <w:pPr>
        <w:tabs>
          <w:tab w:val="left" w:pos="3840"/>
          <w:tab w:val="left" w:pos="5265"/>
          <w:tab w:val="left" w:pos="5850"/>
        </w:tabs>
        <w:ind w:left="-720"/>
        <w:rPr>
          <w:rFonts w:ascii="Arial" w:hAnsi="Arial"/>
        </w:rPr>
      </w:pPr>
      <w:r w:rsidRPr="005553B5">
        <w:rPr>
          <w:rFonts w:ascii="Arial" w:hAnsi="Arial"/>
        </w:rPr>
        <w:t xml:space="preserve">Chlorine   2016  </w:t>
      </w:r>
      <w:r w:rsidR="00D91ADC" w:rsidRPr="005553B5">
        <w:rPr>
          <w:rFonts w:ascii="Arial" w:hAnsi="Arial"/>
        </w:rPr>
        <w:t xml:space="preserve"> </w:t>
      </w:r>
      <w:r w:rsidR="009B4DE0" w:rsidRPr="005553B5">
        <w:rPr>
          <w:rFonts w:ascii="Arial" w:hAnsi="Arial"/>
        </w:rPr>
        <w:t xml:space="preserve"> </w:t>
      </w:r>
      <w:r w:rsidR="00D91ADC" w:rsidRPr="005553B5">
        <w:rPr>
          <w:rFonts w:ascii="Arial" w:hAnsi="Arial"/>
        </w:rPr>
        <w:t xml:space="preserve">   </w:t>
      </w:r>
      <w:r w:rsidRPr="005553B5">
        <w:rPr>
          <w:rFonts w:ascii="Arial" w:hAnsi="Arial"/>
        </w:rPr>
        <w:t xml:space="preserve"> </w:t>
      </w:r>
      <w:r w:rsidR="009E70E0">
        <w:rPr>
          <w:rFonts w:ascii="Arial" w:hAnsi="Arial"/>
        </w:rPr>
        <w:t xml:space="preserve"> </w:t>
      </w:r>
      <w:r w:rsidRPr="005553B5">
        <w:rPr>
          <w:rFonts w:ascii="Arial" w:hAnsi="Arial"/>
        </w:rPr>
        <w:t xml:space="preserve">ppm    </w:t>
      </w:r>
      <w:r w:rsidR="009B4DE0" w:rsidRPr="005553B5">
        <w:rPr>
          <w:rFonts w:ascii="Arial" w:hAnsi="Arial"/>
        </w:rPr>
        <w:t xml:space="preserve">  MRDLG=</w:t>
      </w:r>
      <w:r w:rsidRPr="005553B5">
        <w:rPr>
          <w:rFonts w:ascii="Arial" w:hAnsi="Arial"/>
        </w:rPr>
        <w:t xml:space="preserve">4    </w:t>
      </w:r>
      <w:r w:rsidR="009B4DE0" w:rsidRPr="005553B5">
        <w:rPr>
          <w:rFonts w:ascii="Arial" w:hAnsi="Arial"/>
        </w:rPr>
        <w:t xml:space="preserve">MRLD=4  </w:t>
      </w:r>
      <w:r w:rsidRPr="005553B5">
        <w:rPr>
          <w:rFonts w:ascii="Arial" w:hAnsi="Arial"/>
        </w:rPr>
        <w:t xml:space="preserve">  </w:t>
      </w:r>
      <w:r w:rsidR="009B4DE0" w:rsidRPr="005553B5">
        <w:rPr>
          <w:rFonts w:ascii="Arial" w:hAnsi="Arial"/>
        </w:rPr>
        <w:t xml:space="preserve">  1.0</w:t>
      </w:r>
      <w:r w:rsidR="009B4DE0" w:rsidRPr="005553B5">
        <w:rPr>
          <w:rFonts w:ascii="Arial" w:hAnsi="Arial"/>
        </w:rPr>
        <w:tab/>
      </w:r>
      <w:r w:rsidRPr="005553B5">
        <w:rPr>
          <w:rFonts w:ascii="Arial" w:hAnsi="Arial"/>
        </w:rPr>
        <w:t xml:space="preserve">  </w:t>
      </w:r>
      <w:r w:rsidR="009B4DE0" w:rsidRPr="005553B5">
        <w:rPr>
          <w:rFonts w:ascii="Arial" w:hAnsi="Arial"/>
        </w:rPr>
        <w:t xml:space="preserve"> 1-1</w:t>
      </w:r>
      <w:r w:rsidRPr="005553B5">
        <w:rPr>
          <w:rFonts w:ascii="Arial" w:hAnsi="Arial"/>
        </w:rPr>
        <w:t xml:space="preserve">        </w:t>
      </w:r>
      <w:r w:rsidR="00453A48" w:rsidRPr="005553B5">
        <w:rPr>
          <w:rFonts w:ascii="Arial" w:hAnsi="Arial"/>
        </w:rPr>
        <w:t xml:space="preserve">  </w:t>
      </w:r>
      <w:r w:rsidRPr="005553B5">
        <w:rPr>
          <w:rFonts w:ascii="Arial" w:hAnsi="Arial"/>
        </w:rPr>
        <w:t xml:space="preserve"> N    </w:t>
      </w:r>
      <w:r w:rsidR="009B4DE0" w:rsidRPr="005553B5">
        <w:rPr>
          <w:rFonts w:ascii="Arial" w:hAnsi="Arial"/>
        </w:rPr>
        <w:t xml:space="preserve">  </w:t>
      </w:r>
      <w:r w:rsidR="00381F48" w:rsidRPr="005553B5">
        <w:rPr>
          <w:rFonts w:ascii="Arial" w:hAnsi="Arial"/>
        </w:rPr>
        <w:t xml:space="preserve"> </w:t>
      </w:r>
      <w:r w:rsidR="009B4DE0" w:rsidRPr="005553B5">
        <w:rPr>
          <w:rFonts w:ascii="Arial" w:hAnsi="Arial"/>
        </w:rPr>
        <w:t xml:space="preserve">  Water additive </w:t>
      </w:r>
      <w:r w:rsidRPr="005553B5">
        <w:rPr>
          <w:rFonts w:ascii="Arial" w:hAnsi="Arial"/>
        </w:rPr>
        <w:t xml:space="preserve">                                                                                                                                                                                    </w:t>
      </w:r>
    </w:p>
    <w:p w:rsidR="00FE6AE4" w:rsidRPr="005553B5" w:rsidRDefault="007B3D24" w:rsidP="009E70E0">
      <w:pPr>
        <w:ind w:left="-720"/>
        <w:rPr>
          <w:rFonts w:ascii="Arial" w:hAnsi="Arial"/>
        </w:rPr>
      </w:pPr>
      <w:r w:rsidRPr="005553B5">
        <w:rPr>
          <w:rFonts w:ascii="Arial" w:hAnsi="Arial"/>
        </w:rPr>
        <w:t xml:space="preserve">                                                                                                               </w:t>
      </w:r>
      <w:r w:rsidR="00381F48" w:rsidRPr="005553B5">
        <w:rPr>
          <w:rFonts w:ascii="Arial" w:hAnsi="Arial"/>
        </w:rPr>
        <w:t xml:space="preserve"> </w:t>
      </w:r>
      <w:r w:rsidRPr="005553B5">
        <w:rPr>
          <w:rFonts w:ascii="Arial" w:hAnsi="Arial"/>
        </w:rPr>
        <w:t xml:space="preserve">  </w:t>
      </w:r>
      <w:r w:rsidR="00453A48" w:rsidRPr="005553B5">
        <w:rPr>
          <w:rFonts w:ascii="Arial" w:hAnsi="Arial"/>
        </w:rPr>
        <w:t xml:space="preserve"> </w:t>
      </w:r>
      <w:r w:rsidR="009E70E0">
        <w:rPr>
          <w:rFonts w:ascii="Arial" w:hAnsi="Arial"/>
        </w:rPr>
        <w:tab/>
      </w:r>
      <w:r w:rsidR="009E70E0">
        <w:rPr>
          <w:rFonts w:ascii="Arial" w:hAnsi="Arial"/>
        </w:rPr>
        <w:tab/>
        <w:t xml:space="preserve">         </w:t>
      </w:r>
      <w:r w:rsidRPr="005553B5">
        <w:rPr>
          <w:rFonts w:ascii="Arial" w:hAnsi="Arial"/>
        </w:rPr>
        <w:t xml:space="preserve">used to control                                                                                                                </w:t>
      </w:r>
    </w:p>
    <w:p w:rsidR="007B3D24" w:rsidRPr="005553B5" w:rsidRDefault="007B3D24" w:rsidP="009E70E0">
      <w:pPr>
        <w:ind w:left="-720"/>
        <w:rPr>
          <w:rFonts w:ascii="Arial" w:hAnsi="Arial"/>
        </w:rPr>
      </w:pPr>
      <w:r w:rsidRPr="005553B5">
        <w:rPr>
          <w:rFonts w:ascii="Arial" w:hAnsi="Arial"/>
        </w:rPr>
        <w:t xml:space="preserve">                                                                                                               </w:t>
      </w:r>
      <w:r w:rsidR="00381F48" w:rsidRPr="005553B5">
        <w:rPr>
          <w:rFonts w:ascii="Arial" w:hAnsi="Arial"/>
        </w:rPr>
        <w:t xml:space="preserve"> </w:t>
      </w:r>
      <w:r w:rsidRPr="005553B5">
        <w:rPr>
          <w:rFonts w:ascii="Arial" w:hAnsi="Arial"/>
        </w:rPr>
        <w:t xml:space="preserve"> </w:t>
      </w:r>
      <w:r w:rsidR="00453A48" w:rsidRPr="005553B5">
        <w:rPr>
          <w:rFonts w:ascii="Arial" w:hAnsi="Arial"/>
        </w:rPr>
        <w:t xml:space="preserve"> </w:t>
      </w:r>
      <w:r w:rsidR="005553B5" w:rsidRPr="005553B5">
        <w:rPr>
          <w:rFonts w:ascii="Arial" w:hAnsi="Arial"/>
        </w:rPr>
        <w:t xml:space="preserve"> </w:t>
      </w:r>
      <w:r w:rsidRPr="005553B5">
        <w:rPr>
          <w:rFonts w:ascii="Arial" w:hAnsi="Arial"/>
        </w:rPr>
        <w:t xml:space="preserve"> </w:t>
      </w:r>
      <w:r w:rsidR="009E70E0">
        <w:rPr>
          <w:rFonts w:ascii="Arial" w:hAnsi="Arial"/>
        </w:rPr>
        <w:t xml:space="preserve">                      </w:t>
      </w:r>
      <w:r w:rsidRPr="005553B5">
        <w:rPr>
          <w:rFonts w:ascii="Arial" w:hAnsi="Arial"/>
        </w:rPr>
        <w:t>microbes.</w:t>
      </w:r>
    </w:p>
    <w:p w:rsidR="007B3D24" w:rsidRPr="005553B5" w:rsidRDefault="005F10FD" w:rsidP="009E70E0">
      <w:pPr>
        <w:tabs>
          <w:tab w:val="left" w:pos="5400"/>
        </w:tabs>
        <w:ind w:left="-720"/>
        <w:rPr>
          <w:rFonts w:ascii="Arial" w:hAnsi="Arial"/>
        </w:rPr>
      </w:pPr>
      <w:r w:rsidRPr="005553B5">
        <w:rPr>
          <w:rFonts w:ascii="Arial" w:hAnsi="Arial"/>
        </w:rPr>
        <w:tab/>
        <w:t xml:space="preserve">    </w:t>
      </w:r>
    </w:p>
    <w:p w:rsidR="005F10FD" w:rsidRPr="005553B5" w:rsidRDefault="007B3D24" w:rsidP="009E70E0">
      <w:pPr>
        <w:ind w:left="-720"/>
        <w:rPr>
          <w:rFonts w:ascii="Arial" w:hAnsi="Arial"/>
        </w:rPr>
      </w:pPr>
      <w:r w:rsidRPr="005553B5">
        <w:rPr>
          <w:rFonts w:ascii="Arial" w:hAnsi="Arial"/>
        </w:rPr>
        <w:t xml:space="preserve">HAA5      2016         </w:t>
      </w:r>
      <w:r w:rsidR="009E70E0">
        <w:rPr>
          <w:rFonts w:ascii="Arial" w:hAnsi="Arial"/>
        </w:rPr>
        <w:t xml:space="preserve"> </w:t>
      </w:r>
      <w:r w:rsidRPr="005553B5">
        <w:rPr>
          <w:rFonts w:ascii="Arial" w:hAnsi="Arial"/>
        </w:rPr>
        <w:t xml:space="preserve">ppb     </w:t>
      </w:r>
      <w:r w:rsidR="005F10FD" w:rsidRPr="005553B5">
        <w:rPr>
          <w:rFonts w:ascii="Arial" w:hAnsi="Arial"/>
        </w:rPr>
        <w:t>no goal for</w:t>
      </w:r>
      <w:r w:rsidRPr="005553B5">
        <w:rPr>
          <w:rFonts w:ascii="Arial" w:hAnsi="Arial"/>
        </w:rPr>
        <w:t xml:space="preserve">    </w:t>
      </w:r>
      <w:r w:rsidR="005F10FD" w:rsidRPr="005553B5">
        <w:rPr>
          <w:rFonts w:ascii="Arial" w:hAnsi="Arial"/>
        </w:rPr>
        <w:t xml:space="preserve">     60          </w:t>
      </w:r>
      <w:r w:rsidR="00381F48" w:rsidRPr="005553B5">
        <w:rPr>
          <w:rFonts w:ascii="Arial" w:hAnsi="Arial"/>
        </w:rPr>
        <w:t xml:space="preserve"> 41.0</w:t>
      </w:r>
      <w:r w:rsidR="005F10FD" w:rsidRPr="005553B5">
        <w:rPr>
          <w:rFonts w:ascii="Arial" w:hAnsi="Arial"/>
        </w:rPr>
        <w:t xml:space="preserve"> </w:t>
      </w:r>
      <w:r w:rsidR="00453A48" w:rsidRPr="005553B5">
        <w:rPr>
          <w:rFonts w:ascii="Arial" w:hAnsi="Arial"/>
        </w:rPr>
        <w:t xml:space="preserve"> </w:t>
      </w:r>
      <w:r w:rsidR="005F10FD" w:rsidRPr="005553B5">
        <w:rPr>
          <w:rFonts w:ascii="Arial" w:hAnsi="Arial"/>
        </w:rPr>
        <w:t xml:space="preserve"> 28.5-53.4 </w:t>
      </w:r>
      <w:r w:rsidR="00381F48" w:rsidRPr="005553B5">
        <w:rPr>
          <w:rFonts w:ascii="Arial" w:hAnsi="Arial"/>
        </w:rPr>
        <w:t xml:space="preserve">   </w:t>
      </w:r>
      <w:r w:rsidR="009E70E0">
        <w:rPr>
          <w:rFonts w:ascii="Arial" w:hAnsi="Arial"/>
        </w:rPr>
        <w:tab/>
        <w:t xml:space="preserve">          </w:t>
      </w:r>
      <w:r w:rsidR="005F10FD" w:rsidRPr="005553B5">
        <w:rPr>
          <w:rFonts w:ascii="Arial" w:hAnsi="Arial"/>
        </w:rPr>
        <w:t xml:space="preserve">N   </w:t>
      </w:r>
      <w:r w:rsidR="00381F48" w:rsidRPr="005553B5">
        <w:rPr>
          <w:rFonts w:ascii="Arial" w:hAnsi="Arial"/>
        </w:rPr>
        <w:t xml:space="preserve">  </w:t>
      </w:r>
      <w:r w:rsidR="005F10FD" w:rsidRPr="005553B5">
        <w:rPr>
          <w:rFonts w:ascii="Arial" w:hAnsi="Arial"/>
        </w:rPr>
        <w:t xml:space="preserve"> </w:t>
      </w:r>
      <w:r w:rsidR="00381F48" w:rsidRPr="005553B5">
        <w:rPr>
          <w:rFonts w:ascii="Arial" w:hAnsi="Arial"/>
        </w:rPr>
        <w:t xml:space="preserve"> </w:t>
      </w:r>
      <w:r w:rsidR="009E70E0">
        <w:rPr>
          <w:rFonts w:ascii="Arial" w:hAnsi="Arial"/>
        </w:rPr>
        <w:t xml:space="preserve"> </w:t>
      </w:r>
      <w:r w:rsidR="005F10FD" w:rsidRPr="005553B5">
        <w:rPr>
          <w:rFonts w:ascii="Arial" w:hAnsi="Arial"/>
        </w:rPr>
        <w:t xml:space="preserve"> By-product of </w:t>
      </w:r>
    </w:p>
    <w:p w:rsidR="007B3D24" w:rsidRPr="005553B5" w:rsidRDefault="005F10FD" w:rsidP="009E70E0">
      <w:pPr>
        <w:tabs>
          <w:tab w:val="left" w:pos="3255"/>
        </w:tabs>
        <w:ind w:left="-720"/>
        <w:rPr>
          <w:rFonts w:ascii="Arial" w:hAnsi="Arial"/>
        </w:rPr>
      </w:pPr>
      <w:r w:rsidRPr="005553B5">
        <w:rPr>
          <w:rFonts w:ascii="Arial" w:hAnsi="Arial"/>
        </w:rPr>
        <w:t xml:space="preserve">                                  total</w:t>
      </w:r>
      <w:r w:rsidRPr="005553B5">
        <w:rPr>
          <w:rFonts w:ascii="Arial" w:hAnsi="Arial"/>
        </w:rPr>
        <w:tab/>
        <w:t xml:space="preserve">                                                    </w:t>
      </w:r>
      <w:r w:rsidR="009E70E0">
        <w:rPr>
          <w:rFonts w:ascii="Arial" w:hAnsi="Arial"/>
        </w:rPr>
        <w:t xml:space="preserve">             </w:t>
      </w:r>
      <w:r w:rsidRPr="005553B5">
        <w:rPr>
          <w:rFonts w:ascii="Arial" w:hAnsi="Arial"/>
        </w:rPr>
        <w:t xml:space="preserve"> drinking water </w:t>
      </w:r>
    </w:p>
    <w:p w:rsidR="005F10FD" w:rsidRPr="005553B5" w:rsidRDefault="007B3D24" w:rsidP="009E70E0">
      <w:pPr>
        <w:ind w:left="-720"/>
        <w:rPr>
          <w:rFonts w:ascii="Arial" w:hAnsi="Arial"/>
        </w:rPr>
      </w:pPr>
      <w:r w:rsidRPr="005553B5">
        <w:rPr>
          <w:rFonts w:ascii="Arial" w:hAnsi="Arial"/>
        </w:rPr>
        <w:t xml:space="preserve">  </w:t>
      </w:r>
      <w:r w:rsidR="005F10FD" w:rsidRPr="005553B5">
        <w:rPr>
          <w:rFonts w:ascii="Arial" w:hAnsi="Arial"/>
        </w:rPr>
        <w:t xml:space="preserve">                                                                                                           </w:t>
      </w:r>
      <w:r w:rsidR="00381F48" w:rsidRPr="005553B5">
        <w:rPr>
          <w:rFonts w:ascii="Arial" w:hAnsi="Arial"/>
        </w:rPr>
        <w:t xml:space="preserve">  </w:t>
      </w:r>
      <w:r w:rsidR="005F10FD" w:rsidRPr="005553B5">
        <w:rPr>
          <w:rFonts w:ascii="Arial" w:hAnsi="Arial"/>
        </w:rPr>
        <w:t xml:space="preserve">  </w:t>
      </w:r>
      <w:r w:rsidR="009E70E0">
        <w:rPr>
          <w:rFonts w:ascii="Arial" w:hAnsi="Arial"/>
        </w:rPr>
        <w:t xml:space="preserve">                        </w:t>
      </w:r>
      <w:r w:rsidR="005F10FD" w:rsidRPr="005553B5">
        <w:rPr>
          <w:rFonts w:ascii="Arial" w:hAnsi="Arial"/>
        </w:rPr>
        <w:t>disinfection</w:t>
      </w:r>
    </w:p>
    <w:p w:rsidR="005F10FD" w:rsidRPr="005553B5" w:rsidRDefault="005F10FD" w:rsidP="009E70E0">
      <w:pPr>
        <w:ind w:left="-720"/>
        <w:rPr>
          <w:rFonts w:ascii="Arial" w:hAnsi="Arial"/>
        </w:rPr>
      </w:pPr>
    </w:p>
    <w:p w:rsidR="005F10FD" w:rsidRPr="005553B5" w:rsidRDefault="005F10FD" w:rsidP="009E70E0">
      <w:pPr>
        <w:ind w:left="-720"/>
        <w:rPr>
          <w:rFonts w:ascii="Arial" w:hAnsi="Arial"/>
        </w:rPr>
      </w:pPr>
    </w:p>
    <w:p w:rsidR="005F10FD" w:rsidRPr="005553B5" w:rsidRDefault="005F10FD" w:rsidP="009E70E0">
      <w:pPr>
        <w:ind w:left="-720"/>
        <w:rPr>
          <w:rFonts w:ascii="Arial" w:hAnsi="Arial"/>
        </w:rPr>
      </w:pPr>
    </w:p>
    <w:p w:rsidR="005F10FD" w:rsidRPr="005553B5" w:rsidRDefault="005F10FD" w:rsidP="009E70E0">
      <w:pPr>
        <w:ind w:left="-720"/>
        <w:rPr>
          <w:rFonts w:ascii="Arial" w:hAnsi="Arial"/>
        </w:rPr>
      </w:pPr>
      <w:r w:rsidRPr="005553B5">
        <w:rPr>
          <w:rFonts w:ascii="Arial" w:hAnsi="Arial"/>
        </w:rPr>
        <w:t xml:space="preserve">TTHM    2016       </w:t>
      </w:r>
      <w:r w:rsidR="009E70E0">
        <w:rPr>
          <w:rFonts w:ascii="Arial" w:hAnsi="Arial"/>
        </w:rPr>
        <w:t xml:space="preserve">   </w:t>
      </w:r>
      <w:r w:rsidRPr="005553B5">
        <w:rPr>
          <w:rFonts w:ascii="Arial" w:hAnsi="Arial"/>
        </w:rPr>
        <w:t xml:space="preserve"> </w:t>
      </w:r>
      <w:r w:rsidR="009E70E0">
        <w:rPr>
          <w:rFonts w:ascii="Arial" w:hAnsi="Arial"/>
        </w:rPr>
        <w:t xml:space="preserve"> </w:t>
      </w:r>
      <w:r w:rsidR="00381F48" w:rsidRPr="005553B5">
        <w:rPr>
          <w:rFonts w:ascii="Arial" w:hAnsi="Arial"/>
        </w:rPr>
        <w:t>ppb       no goal for          80            74.0   46.4-91.1</w:t>
      </w:r>
      <w:r w:rsidR="00453A48" w:rsidRPr="005553B5">
        <w:rPr>
          <w:rFonts w:ascii="Arial" w:hAnsi="Arial"/>
        </w:rPr>
        <w:t xml:space="preserve"> </w:t>
      </w:r>
      <w:r w:rsidR="00381F48" w:rsidRPr="005553B5">
        <w:rPr>
          <w:rFonts w:ascii="Arial" w:hAnsi="Arial"/>
        </w:rPr>
        <w:t xml:space="preserve"> </w:t>
      </w:r>
      <w:r w:rsidR="009E70E0">
        <w:rPr>
          <w:rFonts w:ascii="Arial" w:hAnsi="Arial"/>
        </w:rPr>
        <w:t xml:space="preserve">         </w:t>
      </w:r>
      <w:r w:rsidR="00381F48" w:rsidRPr="005553B5">
        <w:rPr>
          <w:rFonts w:ascii="Arial" w:hAnsi="Arial"/>
        </w:rPr>
        <w:t xml:space="preserve"> Y     </w:t>
      </w:r>
      <w:r w:rsidR="00453A48" w:rsidRPr="005553B5">
        <w:rPr>
          <w:rFonts w:ascii="Arial" w:hAnsi="Arial"/>
        </w:rPr>
        <w:t xml:space="preserve"> </w:t>
      </w:r>
      <w:r w:rsidR="00381F48" w:rsidRPr="005553B5">
        <w:rPr>
          <w:rFonts w:ascii="Arial" w:hAnsi="Arial"/>
        </w:rPr>
        <w:t xml:space="preserve"> </w:t>
      </w:r>
      <w:r w:rsidR="009E70E0">
        <w:rPr>
          <w:rFonts w:ascii="Arial" w:hAnsi="Arial"/>
        </w:rPr>
        <w:t xml:space="preserve"> </w:t>
      </w:r>
      <w:r w:rsidR="00381F48" w:rsidRPr="005553B5">
        <w:rPr>
          <w:rFonts w:ascii="Arial" w:hAnsi="Arial"/>
        </w:rPr>
        <w:t>By-product of</w:t>
      </w:r>
    </w:p>
    <w:p w:rsidR="005F10FD" w:rsidRPr="005553B5" w:rsidRDefault="00381F48" w:rsidP="009E70E0">
      <w:pPr>
        <w:tabs>
          <w:tab w:val="left" w:pos="5925"/>
        </w:tabs>
        <w:ind w:left="-720"/>
        <w:rPr>
          <w:rFonts w:ascii="Arial" w:hAnsi="Arial"/>
        </w:rPr>
      </w:pPr>
      <w:r w:rsidRPr="005553B5">
        <w:rPr>
          <w:rFonts w:ascii="Arial" w:hAnsi="Arial"/>
        </w:rPr>
        <w:t xml:space="preserve">                                  total      </w:t>
      </w:r>
      <w:r w:rsidRPr="005553B5">
        <w:rPr>
          <w:rFonts w:ascii="Arial" w:hAnsi="Arial"/>
        </w:rPr>
        <w:tab/>
      </w:r>
      <w:r w:rsidR="00453A48" w:rsidRPr="005553B5">
        <w:rPr>
          <w:rFonts w:ascii="Arial" w:hAnsi="Arial"/>
        </w:rPr>
        <w:t xml:space="preserve"> </w:t>
      </w:r>
      <w:r w:rsidRPr="005553B5">
        <w:rPr>
          <w:rFonts w:ascii="Arial" w:hAnsi="Arial"/>
        </w:rPr>
        <w:t xml:space="preserve"> </w:t>
      </w:r>
      <w:r w:rsidR="009E70E0">
        <w:rPr>
          <w:rFonts w:ascii="Arial" w:hAnsi="Arial"/>
        </w:rPr>
        <w:t xml:space="preserve">              </w:t>
      </w:r>
      <w:r w:rsidRPr="005553B5">
        <w:rPr>
          <w:rFonts w:ascii="Arial" w:hAnsi="Arial"/>
        </w:rPr>
        <w:t xml:space="preserve"> drinking water</w:t>
      </w:r>
    </w:p>
    <w:p w:rsidR="005F10FD" w:rsidRPr="005553B5" w:rsidRDefault="005F10FD" w:rsidP="009E70E0">
      <w:pPr>
        <w:ind w:left="-720"/>
        <w:rPr>
          <w:rFonts w:ascii="Arial" w:hAnsi="Arial"/>
        </w:rPr>
      </w:pPr>
      <w:r w:rsidRPr="005553B5">
        <w:rPr>
          <w:rFonts w:ascii="Arial" w:hAnsi="Arial"/>
        </w:rPr>
        <w:t xml:space="preserve">   </w:t>
      </w:r>
      <w:r w:rsidR="00381F48" w:rsidRPr="005553B5">
        <w:rPr>
          <w:rFonts w:ascii="Arial" w:hAnsi="Arial"/>
        </w:rPr>
        <w:t xml:space="preserve">                                                                                                            </w:t>
      </w:r>
      <w:r w:rsidR="00453A48" w:rsidRPr="005553B5">
        <w:rPr>
          <w:rFonts w:ascii="Arial" w:hAnsi="Arial"/>
        </w:rPr>
        <w:t xml:space="preserve"> </w:t>
      </w:r>
      <w:r w:rsidR="00381F48" w:rsidRPr="005553B5">
        <w:rPr>
          <w:rFonts w:ascii="Arial" w:hAnsi="Arial"/>
        </w:rPr>
        <w:t xml:space="preserve"> </w:t>
      </w:r>
      <w:r w:rsidR="009E70E0">
        <w:rPr>
          <w:rFonts w:ascii="Arial" w:hAnsi="Arial"/>
        </w:rPr>
        <w:t xml:space="preserve">                       </w:t>
      </w:r>
      <w:r w:rsidR="00381F48" w:rsidRPr="005553B5">
        <w:rPr>
          <w:rFonts w:ascii="Arial" w:hAnsi="Arial"/>
        </w:rPr>
        <w:t>disinfection.</w:t>
      </w:r>
    </w:p>
    <w:p w:rsidR="009E70E0" w:rsidRDefault="009E70E0" w:rsidP="0049243E">
      <w:pPr>
        <w:rPr>
          <w:rFonts w:ascii="Arial" w:hAnsi="Arial"/>
          <w:b/>
        </w:rPr>
      </w:pPr>
    </w:p>
    <w:p w:rsidR="005F10FD" w:rsidRPr="005553B5" w:rsidRDefault="0049243E" w:rsidP="009E70E0">
      <w:pPr>
        <w:ind w:left="-720"/>
        <w:rPr>
          <w:rFonts w:ascii="Arial" w:hAnsi="Arial"/>
        </w:rPr>
      </w:pPr>
      <w:r w:rsidRPr="005553B5">
        <w:rPr>
          <w:rFonts w:ascii="Arial" w:hAnsi="Arial"/>
          <w:b/>
        </w:rPr>
        <w:t>VIOLATION</w:t>
      </w:r>
      <w:r w:rsidRPr="005553B5">
        <w:rPr>
          <w:rFonts w:ascii="Arial" w:hAnsi="Arial"/>
        </w:rPr>
        <w:t xml:space="preserve"> </w:t>
      </w:r>
      <w:r w:rsidRPr="005553B5">
        <w:rPr>
          <w:rFonts w:ascii="Arial" w:hAnsi="Arial"/>
          <w:b/>
        </w:rPr>
        <w:t>TABLE</w:t>
      </w:r>
    </w:p>
    <w:p w:rsidR="0049243E" w:rsidRPr="005553B5" w:rsidRDefault="0049243E" w:rsidP="009E70E0">
      <w:pPr>
        <w:ind w:left="-720"/>
        <w:rPr>
          <w:rFonts w:ascii="Arial" w:hAnsi="Arial"/>
        </w:rPr>
      </w:pPr>
      <w:r w:rsidRPr="005553B5">
        <w:rPr>
          <w:rFonts w:ascii="Arial" w:hAnsi="Arial"/>
        </w:rPr>
        <w:t>Total Trihalomethanes (TTHM)</w:t>
      </w:r>
    </w:p>
    <w:p w:rsidR="0049243E" w:rsidRPr="005553B5" w:rsidRDefault="0049243E" w:rsidP="009E70E0">
      <w:pPr>
        <w:ind w:left="-720"/>
        <w:rPr>
          <w:rFonts w:ascii="Arial" w:hAnsi="Arial"/>
        </w:rPr>
      </w:pPr>
    </w:p>
    <w:p w:rsidR="0049243E" w:rsidRPr="005553B5" w:rsidRDefault="0049243E" w:rsidP="009E70E0">
      <w:pPr>
        <w:tabs>
          <w:tab w:val="left" w:pos="5190"/>
        </w:tabs>
        <w:ind w:left="-720"/>
        <w:rPr>
          <w:rFonts w:ascii="Arial" w:hAnsi="Arial"/>
        </w:rPr>
      </w:pPr>
      <w:r w:rsidRPr="005553B5">
        <w:rPr>
          <w:rFonts w:ascii="Arial" w:hAnsi="Arial"/>
        </w:rPr>
        <w:t>Violation Type     Violation Begin   Violation End</w:t>
      </w:r>
      <w:r w:rsidR="00A12674" w:rsidRPr="005553B5">
        <w:rPr>
          <w:rFonts w:ascii="Arial" w:hAnsi="Arial"/>
        </w:rPr>
        <w:t xml:space="preserve">      </w:t>
      </w:r>
    </w:p>
    <w:p w:rsidR="00A12674" w:rsidRPr="005553B5" w:rsidRDefault="0049243E" w:rsidP="009E70E0">
      <w:pPr>
        <w:tabs>
          <w:tab w:val="left" w:pos="1860"/>
          <w:tab w:val="left" w:pos="3330"/>
        </w:tabs>
        <w:ind w:left="-720"/>
        <w:rPr>
          <w:rFonts w:ascii="Arial" w:hAnsi="Arial"/>
        </w:rPr>
      </w:pPr>
      <w:r w:rsidRPr="005553B5">
        <w:rPr>
          <w:rFonts w:ascii="Arial" w:hAnsi="Arial"/>
        </w:rPr>
        <w:t>MCL, LRAA          04/01/2016         06/30/2016</w:t>
      </w:r>
      <w:r w:rsidR="00A12674" w:rsidRPr="005553B5">
        <w:rPr>
          <w:rFonts w:ascii="Arial" w:hAnsi="Arial"/>
        </w:rPr>
        <w:t xml:space="preserve">      </w:t>
      </w:r>
    </w:p>
    <w:p w:rsidR="00A12674" w:rsidRPr="005553B5" w:rsidRDefault="00A12674" w:rsidP="009E70E0">
      <w:pPr>
        <w:tabs>
          <w:tab w:val="left" w:pos="1860"/>
          <w:tab w:val="left" w:pos="3330"/>
        </w:tabs>
        <w:ind w:left="-720"/>
        <w:rPr>
          <w:rFonts w:ascii="Arial" w:hAnsi="Arial"/>
        </w:rPr>
      </w:pPr>
      <w:r w:rsidRPr="005553B5">
        <w:rPr>
          <w:rFonts w:ascii="Arial" w:hAnsi="Arial"/>
        </w:rPr>
        <w:t xml:space="preserve">MCL, LRAA         07/01/2016        </w:t>
      </w:r>
      <w:r w:rsidR="00284E59">
        <w:rPr>
          <w:rFonts w:ascii="Arial" w:hAnsi="Arial"/>
        </w:rPr>
        <w:t xml:space="preserve"> </w:t>
      </w:r>
      <w:r w:rsidRPr="005553B5">
        <w:rPr>
          <w:rFonts w:ascii="Arial" w:hAnsi="Arial"/>
        </w:rPr>
        <w:t xml:space="preserve"> 09/30/2016</w:t>
      </w:r>
    </w:p>
    <w:p w:rsidR="00A12674" w:rsidRPr="005553B5" w:rsidRDefault="00A12674" w:rsidP="009E70E0">
      <w:pPr>
        <w:tabs>
          <w:tab w:val="left" w:pos="1860"/>
          <w:tab w:val="left" w:pos="3330"/>
        </w:tabs>
        <w:ind w:left="-720"/>
        <w:rPr>
          <w:rFonts w:ascii="Arial" w:hAnsi="Arial"/>
        </w:rPr>
      </w:pPr>
    </w:p>
    <w:p w:rsidR="00A12674" w:rsidRPr="00284E59" w:rsidRDefault="00A12674" w:rsidP="009E70E0">
      <w:pPr>
        <w:tabs>
          <w:tab w:val="left" w:pos="1860"/>
          <w:tab w:val="left" w:pos="3330"/>
        </w:tabs>
        <w:ind w:left="-720"/>
        <w:rPr>
          <w:rFonts w:ascii="Arial" w:hAnsi="Arial"/>
          <w:u w:val="single"/>
        </w:rPr>
      </w:pPr>
      <w:r w:rsidRPr="00284E59">
        <w:rPr>
          <w:rFonts w:ascii="Arial" w:hAnsi="Arial"/>
          <w:u w:val="single"/>
        </w:rPr>
        <w:t>Violation Explanation:</w:t>
      </w:r>
    </w:p>
    <w:p w:rsidR="00A12674" w:rsidRPr="005553B5" w:rsidRDefault="00A12674" w:rsidP="009E70E0">
      <w:pPr>
        <w:tabs>
          <w:tab w:val="left" w:pos="1860"/>
          <w:tab w:val="left" w:pos="3330"/>
        </w:tabs>
        <w:ind w:left="-720"/>
        <w:rPr>
          <w:rFonts w:ascii="Arial" w:hAnsi="Arial"/>
        </w:rPr>
      </w:pPr>
      <w:r w:rsidRPr="005553B5">
        <w:rPr>
          <w:rFonts w:ascii="Arial" w:hAnsi="Arial"/>
        </w:rPr>
        <w:t>Water samples showed that the amount of this contaminant in our drinking water was above its standard (called a maximum contaminants level and abbreviated MCL) for the period.</w:t>
      </w:r>
      <w:r w:rsidR="005553B5" w:rsidRPr="005553B5">
        <w:rPr>
          <w:rFonts w:ascii="Arial" w:hAnsi="Arial"/>
        </w:rPr>
        <w:t xml:space="preserve">  </w:t>
      </w:r>
    </w:p>
    <w:p w:rsidR="00A12674" w:rsidRPr="005553B5" w:rsidRDefault="00A12674" w:rsidP="009E70E0">
      <w:pPr>
        <w:tabs>
          <w:tab w:val="left" w:pos="1860"/>
          <w:tab w:val="left" w:pos="3330"/>
        </w:tabs>
        <w:ind w:left="-720"/>
        <w:rPr>
          <w:rFonts w:ascii="Arial" w:hAnsi="Arial"/>
          <w:b/>
        </w:rPr>
      </w:pPr>
      <w:r w:rsidRPr="005553B5">
        <w:rPr>
          <w:rFonts w:ascii="Arial" w:hAnsi="Arial"/>
        </w:rPr>
        <w:t xml:space="preserve">  </w:t>
      </w:r>
    </w:p>
    <w:p w:rsidR="00816248" w:rsidRPr="005553B5" w:rsidRDefault="005553B5" w:rsidP="009E70E0">
      <w:pPr>
        <w:ind w:left="-720"/>
        <w:rPr>
          <w:rFonts w:ascii="Arial" w:hAnsi="Arial"/>
        </w:rPr>
      </w:pPr>
      <w:r w:rsidRPr="005553B5">
        <w:rPr>
          <w:rFonts w:ascii="Arial" w:hAnsi="Arial"/>
        </w:rPr>
        <w:t>The TOB</w:t>
      </w:r>
      <w:r w:rsidR="00A12674" w:rsidRPr="005553B5">
        <w:rPr>
          <w:rFonts w:ascii="Arial" w:hAnsi="Arial"/>
        </w:rPr>
        <w:t xml:space="preserve"> </w:t>
      </w:r>
      <w:r w:rsidRPr="005553B5">
        <w:rPr>
          <w:rFonts w:ascii="Arial" w:hAnsi="Arial"/>
        </w:rPr>
        <w:t>is regulated under Consent order for the exceedance beginning June 2016 to present.  The TOB water system continues to flush area line to provide fresh potable drinking water to customers.  All maintenance has been completed and continues to be up to date. The TOB continues to abide all rules and regulations under the consent order with DHEC and works in conjunction</w:t>
      </w:r>
      <w:r w:rsidR="00A12674" w:rsidRPr="005553B5">
        <w:rPr>
          <w:rFonts w:ascii="Arial" w:hAnsi="Arial"/>
        </w:rPr>
        <w:t xml:space="preserve"> </w:t>
      </w:r>
      <w:r w:rsidRPr="005553B5">
        <w:rPr>
          <w:rFonts w:ascii="Arial" w:hAnsi="Arial"/>
        </w:rPr>
        <w:t>to meet all safety standards.  All tests have shown passing levels at the particular location from Sept 2016 to present.</w:t>
      </w:r>
      <w:r w:rsidR="00A12674" w:rsidRPr="005553B5">
        <w:rPr>
          <w:rFonts w:ascii="Arial" w:hAnsi="Arial"/>
        </w:rPr>
        <w:t xml:space="preserve">  </w:t>
      </w:r>
      <w:r w:rsidR="00030916" w:rsidRPr="005553B5">
        <w:rPr>
          <w:rFonts w:ascii="Arial" w:hAnsi="Arial"/>
        </w:rPr>
        <w:t xml:space="preserve">                                                                                                </w:t>
      </w:r>
    </w:p>
    <w:p w:rsidR="00816248" w:rsidRPr="005553B5" w:rsidRDefault="00030916" w:rsidP="00A12674">
      <w:pPr>
        <w:ind w:left="540"/>
        <w:rPr>
          <w:rFonts w:ascii="Arial" w:hAnsi="Arial"/>
        </w:rPr>
      </w:pPr>
      <w:r w:rsidRPr="005553B5">
        <w:rPr>
          <w:rFonts w:ascii="Arial" w:hAnsi="Arial"/>
        </w:rPr>
        <w:t xml:space="preserve">                                                    </w:t>
      </w:r>
      <w:r w:rsidR="0020253D" w:rsidRPr="005553B5">
        <w:rPr>
          <w:rFonts w:ascii="Arial" w:hAnsi="Arial"/>
        </w:rPr>
        <w:t xml:space="preserve">                              </w:t>
      </w:r>
      <w:r w:rsidRPr="005553B5">
        <w:rPr>
          <w:rFonts w:ascii="Arial" w:hAnsi="Arial"/>
        </w:rPr>
        <w:t xml:space="preserve">                                                                                                  </w:t>
      </w:r>
    </w:p>
    <w:p w:rsidR="00816248" w:rsidRPr="005553B5" w:rsidRDefault="00030916" w:rsidP="005553B5">
      <w:pPr>
        <w:ind w:left="-720"/>
        <w:rPr>
          <w:rFonts w:ascii="Arial" w:hAnsi="Arial"/>
          <w:b/>
          <w:u w:val="single"/>
        </w:rPr>
      </w:pPr>
      <w:r w:rsidRPr="005553B5">
        <w:rPr>
          <w:rFonts w:ascii="Arial" w:hAnsi="Arial"/>
          <w:b/>
          <w:u w:val="single"/>
        </w:rPr>
        <w:t>UNREGULATED CONTAMINATES</w:t>
      </w:r>
    </w:p>
    <w:p w:rsidR="00816248" w:rsidRPr="005553B5" w:rsidRDefault="00A92DA9" w:rsidP="005553B5">
      <w:pPr>
        <w:ind w:left="-720"/>
        <w:rPr>
          <w:rFonts w:ascii="Arial" w:hAnsi="Arial"/>
        </w:rPr>
      </w:pPr>
      <w:r w:rsidRPr="005553B5">
        <w:rPr>
          <w:rFonts w:ascii="Arial" w:hAnsi="Arial"/>
        </w:rPr>
        <w:t>Neither the Town of Blacksburg nor</w:t>
      </w:r>
      <w:r w:rsidR="00453A48" w:rsidRPr="005553B5">
        <w:rPr>
          <w:rFonts w:ascii="Arial" w:hAnsi="Arial"/>
        </w:rPr>
        <w:t xml:space="preserve"> the Gaffney Board of Public Works</w:t>
      </w:r>
      <w:r w:rsidR="00030916" w:rsidRPr="005553B5">
        <w:rPr>
          <w:rFonts w:ascii="Arial" w:hAnsi="Arial"/>
        </w:rPr>
        <w:t xml:space="preserve"> te</w:t>
      </w:r>
      <w:r w:rsidR="00453A48" w:rsidRPr="005553B5">
        <w:rPr>
          <w:rFonts w:ascii="Arial" w:hAnsi="Arial"/>
        </w:rPr>
        <w:t>st for Cryptosporidium or Radon.</w:t>
      </w:r>
    </w:p>
    <w:p w:rsidR="00816248" w:rsidRPr="005553B5" w:rsidRDefault="00816248" w:rsidP="005553B5">
      <w:pPr>
        <w:ind w:left="-720"/>
        <w:rPr>
          <w:rFonts w:ascii="Arial" w:hAnsi="Arial"/>
          <w:b/>
        </w:rPr>
      </w:pPr>
    </w:p>
    <w:p w:rsidR="00816248" w:rsidRPr="005553B5" w:rsidRDefault="00030916" w:rsidP="005553B5">
      <w:pPr>
        <w:ind w:left="-720"/>
        <w:rPr>
          <w:rFonts w:ascii="Arial" w:hAnsi="Arial"/>
        </w:rPr>
      </w:pPr>
      <w:r w:rsidRPr="005553B5">
        <w:rPr>
          <w:rFonts w:ascii="Arial" w:hAnsi="Arial"/>
          <w:b/>
          <w:u w:val="single"/>
        </w:rPr>
        <w:t>OTHER REQUIRED ADDITIONAL HEALTH INFORMATION (FYI)</w:t>
      </w:r>
    </w:p>
    <w:p w:rsidR="00816248" w:rsidRPr="005553B5" w:rsidRDefault="00030916" w:rsidP="005553B5">
      <w:pPr>
        <w:ind w:left="-720"/>
        <w:rPr>
          <w:rFonts w:ascii="Arial" w:hAnsi="Arial"/>
        </w:rPr>
      </w:pPr>
      <w:r w:rsidRPr="005553B5">
        <w:rPr>
          <w:rFonts w:ascii="Arial" w:hAnsi="Arial"/>
        </w:rPr>
        <w:t>To ensure that tap water is safe to drink, EPA prescribes limits on the amount of certain contaminates in water provided by public water systems.</w:t>
      </w:r>
    </w:p>
    <w:p w:rsidR="00816248" w:rsidRPr="005553B5" w:rsidRDefault="00030916" w:rsidP="005553B5">
      <w:pPr>
        <w:ind w:left="-720"/>
        <w:rPr>
          <w:rFonts w:ascii="Arial" w:hAnsi="Arial"/>
        </w:rPr>
      </w:pPr>
      <w:r w:rsidRPr="005553B5">
        <w:rPr>
          <w:rFonts w:ascii="Arial" w:hAnsi="Arial"/>
        </w:rPr>
        <w:t>The FDA regulations establish limits for contaminate in bottle water.</w:t>
      </w:r>
    </w:p>
    <w:p w:rsidR="00816248" w:rsidRPr="005553B5" w:rsidRDefault="00030916" w:rsidP="005553B5">
      <w:pPr>
        <w:ind w:left="-720"/>
        <w:rPr>
          <w:rFonts w:ascii="Arial" w:hAnsi="Arial"/>
        </w:rPr>
      </w:pPr>
      <w:r w:rsidRPr="005553B5">
        <w:rPr>
          <w:rFonts w:ascii="Arial" w:hAnsi="Arial"/>
        </w:rPr>
        <w:t xml:space="preserve">Drinking water including bottled </w:t>
      </w:r>
      <w:r w:rsidR="00165796" w:rsidRPr="005553B5">
        <w:rPr>
          <w:rFonts w:ascii="Arial" w:hAnsi="Arial"/>
        </w:rPr>
        <w:t>water</w:t>
      </w:r>
      <w:r w:rsidRPr="005553B5">
        <w:rPr>
          <w:rFonts w:ascii="Arial" w:hAnsi="Arial"/>
        </w:rPr>
        <w:t xml:space="preserve"> may reasonably be expected to contain at least small amounts of some contaminates. The presence of </w:t>
      </w:r>
    </w:p>
    <w:p w:rsidR="00816248" w:rsidRPr="005553B5" w:rsidRDefault="00A92DA9" w:rsidP="005553B5">
      <w:pPr>
        <w:ind w:left="-720"/>
        <w:rPr>
          <w:rFonts w:ascii="Arial" w:hAnsi="Arial"/>
        </w:rPr>
      </w:pPr>
      <w:r w:rsidRPr="005553B5">
        <w:rPr>
          <w:rFonts w:ascii="Arial" w:hAnsi="Arial"/>
        </w:rPr>
        <w:t>contaminates</w:t>
      </w:r>
      <w:r w:rsidR="00030916" w:rsidRPr="005553B5">
        <w:rPr>
          <w:rFonts w:ascii="Arial" w:hAnsi="Arial"/>
        </w:rPr>
        <w:t xml:space="preserve"> does not necessarily indicate that water poses a health risk.</w:t>
      </w:r>
    </w:p>
    <w:p w:rsidR="00816248" w:rsidRPr="005553B5" w:rsidRDefault="00030916" w:rsidP="005553B5">
      <w:pPr>
        <w:ind w:left="-720"/>
        <w:rPr>
          <w:rFonts w:ascii="Arial" w:hAnsi="Arial"/>
        </w:rPr>
      </w:pPr>
      <w:r w:rsidRPr="005553B5">
        <w:rPr>
          <w:rFonts w:ascii="Arial" w:hAnsi="Arial"/>
        </w:rPr>
        <w:t>More information about contaminates and potential health effects can be obtained by calling the Environmental Protection Agency's Safe Drinking</w:t>
      </w:r>
    </w:p>
    <w:p w:rsidR="00816248" w:rsidRPr="005553B5" w:rsidRDefault="00030916" w:rsidP="005553B5">
      <w:pPr>
        <w:ind w:left="-720"/>
        <w:rPr>
          <w:rFonts w:ascii="Arial" w:hAnsi="Arial"/>
        </w:rPr>
      </w:pPr>
      <w:r w:rsidRPr="005553B5">
        <w:rPr>
          <w:rFonts w:ascii="Arial" w:hAnsi="Arial"/>
        </w:rPr>
        <w:t>Water Hotline. (1-800-426-4791).</w:t>
      </w:r>
    </w:p>
    <w:p w:rsidR="00816248" w:rsidRPr="005553B5" w:rsidRDefault="00030916" w:rsidP="005553B5">
      <w:pPr>
        <w:ind w:left="-720"/>
        <w:rPr>
          <w:rFonts w:ascii="Arial" w:hAnsi="Arial"/>
        </w:rPr>
      </w:pPr>
      <w:r w:rsidRPr="005553B5">
        <w:rPr>
          <w:rFonts w:ascii="Arial" w:hAnsi="Arial"/>
        </w:rPr>
        <w:t>Some people may be more vulnerable to contaminates in drinking water</w:t>
      </w:r>
    </w:p>
    <w:p w:rsidR="00816248" w:rsidRPr="005553B5" w:rsidRDefault="00030916" w:rsidP="005553B5">
      <w:pPr>
        <w:ind w:left="-720"/>
        <w:rPr>
          <w:rFonts w:ascii="Arial" w:hAnsi="Arial"/>
        </w:rPr>
      </w:pPr>
      <w:r w:rsidRPr="005553B5">
        <w:rPr>
          <w:rFonts w:ascii="Arial" w:hAnsi="Arial"/>
        </w:rPr>
        <w:t xml:space="preserve">than is the general population. Immune 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EPE/CDC guidelines on appropriate means to lessen  </w:t>
      </w:r>
    </w:p>
    <w:p w:rsidR="00816248" w:rsidRPr="005553B5" w:rsidRDefault="00030916" w:rsidP="005553B5">
      <w:pPr>
        <w:ind w:left="-720"/>
        <w:rPr>
          <w:rFonts w:ascii="Arial" w:hAnsi="Arial"/>
        </w:rPr>
      </w:pPr>
      <w:r w:rsidRPr="005553B5">
        <w:rPr>
          <w:rFonts w:ascii="Arial" w:hAnsi="Arial"/>
        </w:rPr>
        <w:t xml:space="preserve">the </w:t>
      </w:r>
      <w:r w:rsidR="00CE2070" w:rsidRPr="005553B5">
        <w:rPr>
          <w:rFonts w:ascii="Arial" w:hAnsi="Arial"/>
        </w:rPr>
        <w:t>risks of infection are</w:t>
      </w:r>
      <w:r w:rsidRPr="005553B5">
        <w:rPr>
          <w:rFonts w:ascii="Arial" w:hAnsi="Arial"/>
        </w:rPr>
        <w:t xml:space="preserve"> available from the Safe Drinking Water Hotline (1-800-426-4791).</w:t>
      </w:r>
    </w:p>
    <w:p w:rsidR="00165796" w:rsidRPr="005553B5" w:rsidRDefault="00030916" w:rsidP="00CE2070">
      <w:pPr>
        <w:ind w:left="-720"/>
        <w:rPr>
          <w:rFonts w:ascii="Arial" w:hAnsi="Arial"/>
          <w:u w:val="words"/>
        </w:rPr>
      </w:pPr>
      <w:r w:rsidRPr="005553B5">
        <w:rPr>
          <w:rFonts w:ascii="Arial" w:hAnsi="Arial"/>
        </w:rPr>
        <w:t>If present, elevated levels of lead can cause serious health problems, especially for pregnant women and young children. Lead in drinking water is primarily from materials and components associated with service lines and home plumbing. The Town of Blacksburg is responsible for providing high quality drinking water, but cannot control the variety of materials used in plumbing components</w:t>
      </w:r>
      <w:r w:rsidR="005553B5">
        <w:rPr>
          <w:rFonts w:ascii="Arial" w:hAnsi="Arial"/>
        </w:rPr>
        <w:t xml:space="preserve"> in your residential home, pipes and faucets</w:t>
      </w:r>
      <w:r w:rsidRPr="005553B5">
        <w:rPr>
          <w:rFonts w:ascii="Arial" w:hAnsi="Arial"/>
        </w:rPr>
        <w:t xml:space="preserve">. When your water has been sitting for several hours, you can minimize the </w:t>
      </w:r>
      <w:r w:rsidR="00CE2070">
        <w:rPr>
          <w:rFonts w:ascii="Arial" w:hAnsi="Arial"/>
        </w:rPr>
        <w:t>potential for lead exposure by F</w:t>
      </w:r>
      <w:r w:rsidRPr="005553B5">
        <w:rPr>
          <w:rFonts w:ascii="Arial" w:hAnsi="Arial"/>
        </w:rPr>
        <w:t>lushing your tap for</w:t>
      </w:r>
      <w:r w:rsidR="005553B5">
        <w:rPr>
          <w:rFonts w:ascii="Arial" w:hAnsi="Arial"/>
        </w:rPr>
        <w:t xml:space="preserve"> </w:t>
      </w:r>
      <w:r w:rsidRPr="005553B5">
        <w:rPr>
          <w:rFonts w:ascii="Arial" w:hAnsi="Arial"/>
        </w:rPr>
        <w:t xml:space="preserve">30 seconds to 2 minutes before using water for drinking or cooking. If you are concerned about lead in your drinking water, you may wish to have it tested. Information on lead in drinking water, testing methods, and steps you can take to minimize your exposure is available from the Safe Drinking Water Hotline or at </w:t>
      </w:r>
      <w:r w:rsidR="00165796" w:rsidRPr="005553B5">
        <w:rPr>
          <w:rStyle w:val="Hyperlink"/>
          <w:rFonts w:ascii="Arial" w:hAnsi="Arial"/>
        </w:rPr>
        <w:t>http://www.epa.gov/safewater/lead.</w:t>
      </w:r>
    </w:p>
    <w:p w:rsidR="00816248" w:rsidRPr="005553B5" w:rsidRDefault="00816248" w:rsidP="005553B5">
      <w:pPr>
        <w:ind w:left="-720"/>
        <w:rPr>
          <w:rFonts w:ascii="Arial" w:hAnsi="Arial"/>
          <w:b/>
          <w:u w:val="single"/>
        </w:rPr>
      </w:pPr>
    </w:p>
    <w:p w:rsidR="00816248" w:rsidRPr="005553B5" w:rsidRDefault="00030916" w:rsidP="005553B5">
      <w:pPr>
        <w:pStyle w:val="BodyText2"/>
        <w:ind w:left="-720"/>
        <w:rPr>
          <w:sz w:val="20"/>
        </w:rPr>
      </w:pPr>
      <w:r w:rsidRPr="005553B5">
        <w:rPr>
          <w:sz w:val="20"/>
        </w:rPr>
        <w:t xml:space="preserve">NATIONAL PRIMARY DRINKING WATER REGULATION CLOMLIANCE-OTHER MONITORING    </w:t>
      </w:r>
    </w:p>
    <w:p w:rsidR="00816248" w:rsidRDefault="00030916" w:rsidP="005553B5">
      <w:pPr>
        <w:ind w:left="-720"/>
        <w:rPr>
          <w:rFonts w:ascii="Arial" w:hAnsi="Arial"/>
        </w:rPr>
      </w:pPr>
      <w:r w:rsidRPr="005553B5">
        <w:rPr>
          <w:rFonts w:ascii="Arial" w:hAnsi="Arial"/>
        </w:rPr>
        <w:t xml:space="preserve">In addition to required testing, voluntary tests for many additional substances and microscopic organisms are performed to make certain our water is safe and of high quality.  Water quality data for community water systems throughout the United States is available at </w:t>
      </w:r>
      <w:r w:rsidRPr="005553B5">
        <w:rPr>
          <w:rFonts w:ascii="Arial" w:hAnsi="Arial"/>
          <w:u w:val="single"/>
        </w:rPr>
        <w:t>www.waterdata.com</w:t>
      </w:r>
      <w:r w:rsidRPr="005553B5">
        <w:rPr>
          <w:rFonts w:ascii="Arial" w:hAnsi="Arial"/>
        </w:rPr>
        <w:t xml:space="preserve">. </w:t>
      </w:r>
    </w:p>
    <w:p w:rsidR="00284E59" w:rsidRPr="005553B5" w:rsidRDefault="00284E59" w:rsidP="005553B5">
      <w:pPr>
        <w:ind w:left="-720"/>
        <w:rPr>
          <w:rFonts w:ascii="Arial" w:hAnsi="Arial"/>
        </w:rPr>
      </w:pPr>
    </w:p>
    <w:p w:rsidR="00816248" w:rsidRPr="005553B5" w:rsidRDefault="00284E59" w:rsidP="00284E59">
      <w:pPr>
        <w:ind w:left="-720"/>
        <w:rPr>
          <w:rFonts w:ascii="Arial" w:hAnsi="Arial"/>
        </w:rPr>
      </w:pPr>
      <w:r w:rsidRPr="00284E59">
        <w:rPr>
          <w:rFonts w:ascii="Arial" w:hAnsi="Arial"/>
          <w:b/>
          <w:sz w:val="22"/>
          <w:szCs w:val="22"/>
        </w:rPr>
        <w:t>The Town of Blacksburg continues to strive to provide the safest quality resource for Blacksburg Water System Customers.</w:t>
      </w:r>
      <w:r w:rsidR="00030916" w:rsidRPr="005553B5">
        <w:rPr>
          <w:rFonts w:ascii="Arial" w:hAnsi="Arial"/>
        </w:rPr>
        <w:t xml:space="preserve">    </w:t>
      </w:r>
    </w:p>
    <w:p w:rsidR="00816248" w:rsidRPr="005553B5" w:rsidRDefault="00030916">
      <w:pPr>
        <w:rPr>
          <w:rFonts w:ascii="Arial" w:hAnsi="Arial"/>
        </w:rPr>
      </w:pPr>
      <w:r w:rsidRPr="005553B5">
        <w:rPr>
          <w:rFonts w:ascii="Arial" w:hAnsi="Arial"/>
        </w:rPr>
        <w:t>.</w:t>
      </w:r>
    </w:p>
    <w:p w:rsidR="00816248" w:rsidRPr="005553B5" w:rsidRDefault="00030916">
      <w:pPr>
        <w:rPr>
          <w:rFonts w:ascii="Arial" w:hAnsi="Arial"/>
        </w:rPr>
      </w:pPr>
      <w:r w:rsidRPr="005553B5">
        <w:rPr>
          <w:rFonts w:ascii="Arial" w:hAnsi="Arial"/>
        </w:rPr>
        <w:t xml:space="preserve">                                                                                                         </w:t>
      </w:r>
    </w:p>
    <w:sectPr w:rsidR="00816248" w:rsidRPr="005553B5" w:rsidSect="00816248">
      <w:headerReference w:type="default" r:id="rId8"/>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A2A" w:rsidRDefault="003A3A2A" w:rsidP="00FE6AE4">
      <w:r>
        <w:separator/>
      </w:r>
    </w:p>
  </w:endnote>
  <w:endnote w:type="continuationSeparator" w:id="0">
    <w:p w:rsidR="003A3A2A" w:rsidRDefault="003A3A2A" w:rsidP="00FE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A2A" w:rsidRDefault="003A3A2A" w:rsidP="00FE6AE4">
      <w:r>
        <w:separator/>
      </w:r>
    </w:p>
  </w:footnote>
  <w:footnote w:type="continuationSeparator" w:id="0">
    <w:p w:rsidR="003A3A2A" w:rsidRDefault="003A3A2A" w:rsidP="00FE6A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AE4" w:rsidRDefault="009B4DE0">
    <w:pPr>
      <w:pStyle w:val="Header"/>
      <w:rPr>
        <w:b/>
      </w:rPr>
    </w:pPr>
    <w:r>
      <w:rPr>
        <w:b/>
      </w:rPr>
      <w:t xml:space="preserve"> </w:t>
    </w:r>
  </w:p>
  <w:p w:rsidR="00FE6AE4" w:rsidRPr="00FE6AE4" w:rsidRDefault="00FE6AE4">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2375F"/>
    <w:multiLevelType w:val="hybridMultilevel"/>
    <w:tmpl w:val="6E88D65E"/>
    <w:lvl w:ilvl="0" w:tplc="B134900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7B682824"/>
    <w:multiLevelType w:val="multilevel"/>
    <w:tmpl w:val="F51CF538"/>
    <w:lvl w:ilvl="0">
      <w:numFmt w:val="decimal"/>
      <w:lvlText w:val="%1"/>
      <w:legacy w:legacy="1" w:legacySpace="120" w:legacyIndent="1380"/>
      <w:lvlJc w:val="left"/>
      <w:pPr>
        <w:ind w:left="1380" w:hanging="1380"/>
      </w:pPr>
    </w:lvl>
    <w:lvl w:ilvl="1">
      <w:start w:val="54"/>
      <w:numFmt w:val="decimal"/>
      <w:lvlText w:val="%1.%2"/>
      <w:legacy w:legacy="1" w:legacySpace="120" w:legacyIndent="1380"/>
      <w:lvlJc w:val="left"/>
      <w:pPr>
        <w:ind w:left="2760" w:hanging="1380"/>
      </w:pPr>
    </w:lvl>
    <w:lvl w:ilvl="2">
      <w:start w:val="1"/>
      <w:numFmt w:val="decimal"/>
      <w:lvlText w:val="%1.%2.%3"/>
      <w:legacy w:legacy="1" w:legacySpace="120" w:legacyIndent="1380"/>
      <w:lvlJc w:val="left"/>
      <w:pPr>
        <w:ind w:left="4140" w:hanging="1380"/>
      </w:pPr>
    </w:lvl>
    <w:lvl w:ilvl="3">
      <w:start w:val="1"/>
      <w:numFmt w:val="decimal"/>
      <w:lvlText w:val="%1.%2.%3.%4"/>
      <w:legacy w:legacy="1" w:legacySpace="120" w:legacyIndent="1380"/>
      <w:lvlJc w:val="left"/>
      <w:pPr>
        <w:ind w:left="5520" w:hanging="1380"/>
      </w:pPr>
    </w:lvl>
    <w:lvl w:ilvl="4">
      <w:start w:val="1"/>
      <w:numFmt w:val="decimal"/>
      <w:lvlText w:val="%1.%2.%3.%4.%5"/>
      <w:legacy w:legacy="1" w:legacySpace="120" w:legacyIndent="1380"/>
      <w:lvlJc w:val="left"/>
      <w:pPr>
        <w:ind w:left="6900" w:hanging="1380"/>
      </w:pPr>
    </w:lvl>
    <w:lvl w:ilvl="5">
      <w:start w:val="1"/>
      <w:numFmt w:val="decimal"/>
      <w:lvlText w:val="%1.%2.%3.%4.%5.%6"/>
      <w:legacy w:legacy="1" w:legacySpace="120" w:legacyIndent="1380"/>
      <w:lvlJc w:val="left"/>
      <w:pPr>
        <w:ind w:left="8280" w:hanging="1380"/>
      </w:pPr>
    </w:lvl>
    <w:lvl w:ilvl="6">
      <w:start w:val="1"/>
      <w:numFmt w:val="decimal"/>
      <w:lvlText w:val="%1.%2.%3.%4.%5.%6.%7"/>
      <w:legacy w:legacy="1" w:legacySpace="120" w:legacyIndent="1440"/>
      <w:lvlJc w:val="left"/>
      <w:pPr>
        <w:ind w:left="9720" w:hanging="1440"/>
      </w:pPr>
    </w:lvl>
    <w:lvl w:ilvl="7">
      <w:start w:val="1"/>
      <w:numFmt w:val="decimal"/>
      <w:lvlText w:val="%1.%2.%3.%4.%5.%6.%7.%8"/>
      <w:legacy w:legacy="1" w:legacySpace="120" w:legacyIndent="1440"/>
      <w:lvlJc w:val="left"/>
      <w:pPr>
        <w:ind w:left="11160" w:hanging="1440"/>
      </w:pPr>
    </w:lvl>
    <w:lvl w:ilvl="8">
      <w:start w:val="1"/>
      <w:numFmt w:val="decimal"/>
      <w:lvlText w:val="%1.%2.%3.%4.%5.%6.%7.%8.%9"/>
      <w:legacy w:legacy="1" w:legacySpace="120" w:legacyIndent="1440"/>
      <w:lvlJc w:val="left"/>
      <w:pPr>
        <w:ind w:left="1260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43D"/>
    <w:rsid w:val="00012CCD"/>
    <w:rsid w:val="000153F7"/>
    <w:rsid w:val="00027874"/>
    <w:rsid w:val="00030916"/>
    <w:rsid w:val="00053279"/>
    <w:rsid w:val="0006196A"/>
    <w:rsid w:val="00067F03"/>
    <w:rsid w:val="000F3643"/>
    <w:rsid w:val="00120B22"/>
    <w:rsid w:val="00157EA2"/>
    <w:rsid w:val="00165796"/>
    <w:rsid w:val="001665A7"/>
    <w:rsid w:val="00191BFD"/>
    <w:rsid w:val="00196635"/>
    <w:rsid w:val="001C3F50"/>
    <w:rsid w:val="001D0AA4"/>
    <w:rsid w:val="001F5B53"/>
    <w:rsid w:val="0020253D"/>
    <w:rsid w:val="00207E36"/>
    <w:rsid w:val="00284E59"/>
    <w:rsid w:val="00373291"/>
    <w:rsid w:val="00381F48"/>
    <w:rsid w:val="003A3A2A"/>
    <w:rsid w:val="003B3AF2"/>
    <w:rsid w:val="003C51C9"/>
    <w:rsid w:val="003F285A"/>
    <w:rsid w:val="00453A48"/>
    <w:rsid w:val="0049243E"/>
    <w:rsid w:val="004B0DF7"/>
    <w:rsid w:val="005430A0"/>
    <w:rsid w:val="005553B5"/>
    <w:rsid w:val="00591C06"/>
    <w:rsid w:val="005F10FD"/>
    <w:rsid w:val="006064BF"/>
    <w:rsid w:val="006227EA"/>
    <w:rsid w:val="006429B8"/>
    <w:rsid w:val="00642E62"/>
    <w:rsid w:val="0066349E"/>
    <w:rsid w:val="00704C88"/>
    <w:rsid w:val="007526A6"/>
    <w:rsid w:val="007656CA"/>
    <w:rsid w:val="007B3D24"/>
    <w:rsid w:val="007D6D56"/>
    <w:rsid w:val="00816248"/>
    <w:rsid w:val="00853BDD"/>
    <w:rsid w:val="008E02CA"/>
    <w:rsid w:val="009546E2"/>
    <w:rsid w:val="0095543D"/>
    <w:rsid w:val="00986387"/>
    <w:rsid w:val="009B4DE0"/>
    <w:rsid w:val="009C35C0"/>
    <w:rsid w:val="009E3F1B"/>
    <w:rsid w:val="009E70E0"/>
    <w:rsid w:val="00A12674"/>
    <w:rsid w:val="00A26088"/>
    <w:rsid w:val="00A403C1"/>
    <w:rsid w:val="00A92DA9"/>
    <w:rsid w:val="00A951FD"/>
    <w:rsid w:val="00AA2607"/>
    <w:rsid w:val="00B23276"/>
    <w:rsid w:val="00BC3F0C"/>
    <w:rsid w:val="00BC7282"/>
    <w:rsid w:val="00BC7E1D"/>
    <w:rsid w:val="00BD49FC"/>
    <w:rsid w:val="00C16EEB"/>
    <w:rsid w:val="00CE2070"/>
    <w:rsid w:val="00CE3070"/>
    <w:rsid w:val="00CE724B"/>
    <w:rsid w:val="00D362BA"/>
    <w:rsid w:val="00D91ADC"/>
    <w:rsid w:val="00DC609F"/>
    <w:rsid w:val="00E23CF4"/>
    <w:rsid w:val="00E573EE"/>
    <w:rsid w:val="00E80234"/>
    <w:rsid w:val="00EA30B2"/>
    <w:rsid w:val="00EA790B"/>
    <w:rsid w:val="00EC1764"/>
    <w:rsid w:val="00FE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4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248"/>
    <w:rPr>
      <w:color w:val="0000FF"/>
      <w:u w:val="single"/>
    </w:rPr>
  </w:style>
  <w:style w:type="paragraph" w:styleId="BodyText2">
    <w:name w:val="Body Text 2"/>
    <w:basedOn w:val="Normal"/>
    <w:rsid w:val="00816248"/>
    <w:pPr>
      <w:ind w:left="540"/>
    </w:pPr>
    <w:rPr>
      <w:rFonts w:ascii="Arial" w:hAnsi="Arial"/>
      <w:b/>
      <w:sz w:val="24"/>
      <w:u w:val="single"/>
    </w:rPr>
  </w:style>
  <w:style w:type="paragraph" w:styleId="BalloonText">
    <w:name w:val="Balloon Text"/>
    <w:basedOn w:val="Normal"/>
    <w:link w:val="BalloonTextChar"/>
    <w:uiPriority w:val="99"/>
    <w:semiHidden/>
    <w:unhideWhenUsed/>
    <w:rsid w:val="00A92DA9"/>
    <w:rPr>
      <w:rFonts w:ascii="Tahoma" w:hAnsi="Tahoma" w:cs="Tahoma"/>
      <w:sz w:val="16"/>
      <w:szCs w:val="16"/>
    </w:rPr>
  </w:style>
  <w:style w:type="character" w:customStyle="1" w:styleId="BalloonTextChar">
    <w:name w:val="Balloon Text Char"/>
    <w:link w:val="BalloonText"/>
    <w:uiPriority w:val="99"/>
    <w:semiHidden/>
    <w:rsid w:val="00A92DA9"/>
    <w:rPr>
      <w:rFonts w:ascii="Tahoma" w:hAnsi="Tahoma" w:cs="Tahoma"/>
      <w:sz w:val="16"/>
      <w:szCs w:val="16"/>
    </w:rPr>
  </w:style>
  <w:style w:type="paragraph" w:styleId="Header">
    <w:name w:val="header"/>
    <w:basedOn w:val="Normal"/>
    <w:link w:val="HeaderChar"/>
    <w:uiPriority w:val="99"/>
    <w:unhideWhenUsed/>
    <w:rsid w:val="00FE6AE4"/>
    <w:pPr>
      <w:tabs>
        <w:tab w:val="center" w:pos="4680"/>
        <w:tab w:val="right" w:pos="9360"/>
      </w:tabs>
    </w:pPr>
  </w:style>
  <w:style w:type="character" w:customStyle="1" w:styleId="HeaderChar">
    <w:name w:val="Header Char"/>
    <w:basedOn w:val="DefaultParagraphFont"/>
    <w:link w:val="Header"/>
    <w:uiPriority w:val="99"/>
    <w:rsid w:val="00FE6AE4"/>
  </w:style>
  <w:style w:type="paragraph" w:styleId="Footer">
    <w:name w:val="footer"/>
    <w:basedOn w:val="Normal"/>
    <w:link w:val="FooterChar"/>
    <w:uiPriority w:val="99"/>
    <w:unhideWhenUsed/>
    <w:rsid w:val="00FE6AE4"/>
    <w:pPr>
      <w:tabs>
        <w:tab w:val="center" w:pos="4680"/>
        <w:tab w:val="right" w:pos="9360"/>
      </w:tabs>
    </w:pPr>
  </w:style>
  <w:style w:type="character" w:customStyle="1" w:styleId="FooterChar">
    <w:name w:val="Footer Char"/>
    <w:basedOn w:val="DefaultParagraphFont"/>
    <w:link w:val="Footer"/>
    <w:uiPriority w:val="99"/>
    <w:rsid w:val="00FE6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248"/>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16248"/>
    <w:rPr>
      <w:color w:val="0000FF"/>
      <w:u w:val="single"/>
    </w:rPr>
  </w:style>
  <w:style w:type="paragraph" w:styleId="BodyText2">
    <w:name w:val="Body Text 2"/>
    <w:basedOn w:val="Normal"/>
    <w:rsid w:val="00816248"/>
    <w:pPr>
      <w:ind w:left="540"/>
    </w:pPr>
    <w:rPr>
      <w:rFonts w:ascii="Arial" w:hAnsi="Arial"/>
      <w:b/>
      <w:sz w:val="24"/>
      <w:u w:val="single"/>
    </w:rPr>
  </w:style>
  <w:style w:type="paragraph" w:styleId="BalloonText">
    <w:name w:val="Balloon Text"/>
    <w:basedOn w:val="Normal"/>
    <w:link w:val="BalloonTextChar"/>
    <w:uiPriority w:val="99"/>
    <w:semiHidden/>
    <w:unhideWhenUsed/>
    <w:rsid w:val="00A92DA9"/>
    <w:rPr>
      <w:rFonts w:ascii="Tahoma" w:hAnsi="Tahoma" w:cs="Tahoma"/>
      <w:sz w:val="16"/>
      <w:szCs w:val="16"/>
    </w:rPr>
  </w:style>
  <w:style w:type="character" w:customStyle="1" w:styleId="BalloonTextChar">
    <w:name w:val="Balloon Text Char"/>
    <w:link w:val="BalloonText"/>
    <w:uiPriority w:val="99"/>
    <w:semiHidden/>
    <w:rsid w:val="00A92DA9"/>
    <w:rPr>
      <w:rFonts w:ascii="Tahoma" w:hAnsi="Tahoma" w:cs="Tahoma"/>
      <w:sz w:val="16"/>
      <w:szCs w:val="16"/>
    </w:rPr>
  </w:style>
  <w:style w:type="paragraph" w:styleId="Header">
    <w:name w:val="header"/>
    <w:basedOn w:val="Normal"/>
    <w:link w:val="HeaderChar"/>
    <w:uiPriority w:val="99"/>
    <w:unhideWhenUsed/>
    <w:rsid w:val="00FE6AE4"/>
    <w:pPr>
      <w:tabs>
        <w:tab w:val="center" w:pos="4680"/>
        <w:tab w:val="right" w:pos="9360"/>
      </w:tabs>
    </w:pPr>
  </w:style>
  <w:style w:type="character" w:customStyle="1" w:styleId="HeaderChar">
    <w:name w:val="Header Char"/>
    <w:basedOn w:val="DefaultParagraphFont"/>
    <w:link w:val="Header"/>
    <w:uiPriority w:val="99"/>
    <w:rsid w:val="00FE6AE4"/>
  </w:style>
  <w:style w:type="paragraph" w:styleId="Footer">
    <w:name w:val="footer"/>
    <w:basedOn w:val="Normal"/>
    <w:link w:val="FooterChar"/>
    <w:uiPriority w:val="99"/>
    <w:unhideWhenUsed/>
    <w:rsid w:val="00FE6AE4"/>
    <w:pPr>
      <w:tabs>
        <w:tab w:val="center" w:pos="4680"/>
        <w:tab w:val="right" w:pos="9360"/>
      </w:tabs>
    </w:pPr>
  </w:style>
  <w:style w:type="character" w:customStyle="1" w:styleId="FooterChar">
    <w:name w:val="Footer Char"/>
    <w:basedOn w:val="DefaultParagraphFont"/>
    <w:link w:val="Footer"/>
    <w:uiPriority w:val="99"/>
    <w:rsid w:val="00FE6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1736</Words>
  <Characters>9899</Characters>
  <Application>Microsoft Office Word</Application>
  <DocSecurity>0</DocSecurity>
  <Lines>82</Lines>
  <Paragraphs>23</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Town of Blacksburg, S.C.</Company>
  <LinksUpToDate>false</LinksUpToDate>
  <CharactersWithSpaces>11612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Trudy</cp:lastModifiedBy>
  <cp:revision>2</cp:revision>
  <cp:lastPrinted>2017-06-07T14:16:00Z</cp:lastPrinted>
  <dcterms:created xsi:type="dcterms:W3CDTF">2017-06-14T15:43:00Z</dcterms:created>
  <dcterms:modified xsi:type="dcterms:W3CDTF">2017-06-14T15:43:00Z</dcterms:modified>
</cp:coreProperties>
</file>