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33" w:rsidRDefault="00C928A5" w:rsidP="008A2B33">
      <w:pPr>
        <w:spacing w:after="0" w:line="240" w:lineRule="auto"/>
        <w:jc w:val="center"/>
        <w:rPr>
          <w:rFonts w:ascii="Bodoni MT Black" w:hAnsi="Bodoni MT Black" w:cs="Aharoni"/>
          <w:sz w:val="40"/>
          <w:szCs w:val="40"/>
        </w:rPr>
      </w:pPr>
      <w:r>
        <w:rPr>
          <w:rFonts w:ascii="Bodoni MT Black" w:hAnsi="Bodoni MT Black" w:cs="Aharoni"/>
          <w:sz w:val="40"/>
          <w:szCs w:val="40"/>
        </w:rPr>
        <w:t xml:space="preserve">LIST OF </w:t>
      </w:r>
      <w:r w:rsidR="008A2B33" w:rsidRPr="008A2B33">
        <w:rPr>
          <w:rFonts w:ascii="Bodoni MT Black" w:hAnsi="Bodoni MT Black" w:cs="Aharoni"/>
          <w:sz w:val="40"/>
          <w:szCs w:val="40"/>
        </w:rPr>
        <w:t>FLOOD PROTECTION</w:t>
      </w:r>
      <w:r w:rsidR="008A2B33">
        <w:rPr>
          <w:rFonts w:ascii="Bodoni MT Black" w:hAnsi="Bodoni MT Black" w:cs="Aharoni"/>
          <w:sz w:val="40"/>
          <w:szCs w:val="40"/>
        </w:rPr>
        <w:t xml:space="preserve"> </w:t>
      </w:r>
    </w:p>
    <w:p w:rsidR="008A2B33" w:rsidRDefault="008A2B33" w:rsidP="008A2B33">
      <w:pPr>
        <w:spacing w:after="0" w:line="240" w:lineRule="auto"/>
        <w:jc w:val="center"/>
        <w:rPr>
          <w:rFonts w:ascii="Bodoni MT Black" w:hAnsi="Bodoni MT Black" w:cs="Aharoni"/>
          <w:sz w:val="40"/>
          <w:szCs w:val="40"/>
        </w:rPr>
      </w:pPr>
      <w:r>
        <w:rPr>
          <w:rFonts w:ascii="Bodoni MT Black" w:hAnsi="Bodoni MT Black" w:cs="Aharoni"/>
          <w:sz w:val="40"/>
          <w:szCs w:val="40"/>
        </w:rPr>
        <w:t>RESOURCE DO</w:t>
      </w:r>
      <w:r w:rsidRPr="008A2B33">
        <w:rPr>
          <w:rFonts w:ascii="Bodoni MT Black" w:hAnsi="Bodoni MT Black" w:cs="Aharoni"/>
          <w:sz w:val="40"/>
          <w:szCs w:val="40"/>
        </w:rPr>
        <w:t>CUMENTS</w:t>
      </w:r>
    </w:p>
    <w:p w:rsidR="008A2B33" w:rsidRDefault="008A2B33" w:rsidP="008A2B33">
      <w:pPr>
        <w:spacing w:after="0" w:line="240" w:lineRule="auto"/>
        <w:rPr>
          <w:rFonts w:ascii="Arial Unicode MS" w:eastAsia="Arial Unicode MS" w:hAnsi="Arial Unicode MS" w:cs="Arial Unicode MS"/>
          <w:sz w:val="28"/>
          <w:szCs w:val="28"/>
        </w:rPr>
      </w:pPr>
    </w:p>
    <w:p w:rsidR="00C928A5" w:rsidRPr="00790799" w:rsidRDefault="00C928A5"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2007 California Flood Legislation Summary</w:t>
      </w:r>
      <w:r w:rsidR="00D864CC" w:rsidRPr="00790799">
        <w:rPr>
          <w:rFonts w:eastAsia="Arial Unicode MS" w:cs="Arial Unicode MS"/>
          <w:b/>
          <w:i/>
          <w:sz w:val="28"/>
          <w:szCs w:val="28"/>
          <w:u w:val="single"/>
        </w:rPr>
        <w:t xml:space="preserve"> </w:t>
      </w:r>
      <w:r w:rsidR="00D864CC" w:rsidRPr="00790799">
        <w:rPr>
          <w:rFonts w:eastAsia="Arial Unicode MS" w:cs="Arial Unicode MS"/>
          <w:sz w:val="28"/>
          <w:szCs w:val="28"/>
          <w:u w:val="single"/>
        </w:rPr>
        <w:t xml:space="preserve"> </w:t>
      </w:r>
      <w:r w:rsidRPr="00790799">
        <w:rPr>
          <w:rFonts w:eastAsia="Arial Unicode MS" w:cs="Arial Unicode MS"/>
          <w:sz w:val="28"/>
          <w:szCs w:val="28"/>
        </w:rPr>
        <w:t>(DWR) – Summary of package of fiver inter-related legislative bills intended to implement several strategies to reduce future flood risks and State liability</w:t>
      </w:r>
      <w:r w:rsidR="00D864CC" w:rsidRPr="00790799">
        <w:rPr>
          <w:rFonts w:eastAsia="Arial Unicode MS" w:cs="Arial Unicode MS"/>
          <w:sz w:val="28"/>
          <w:szCs w:val="28"/>
        </w:rPr>
        <w:t xml:space="preserve">, </w:t>
      </w:r>
      <w:r w:rsidRPr="00790799">
        <w:rPr>
          <w:rFonts w:eastAsia="Arial Unicode MS" w:cs="Arial Unicode MS"/>
          <w:sz w:val="28"/>
          <w:szCs w:val="28"/>
        </w:rPr>
        <w:t>direct the use of bond funds approved by voters in 2006 (Prop. 1E &amp; 84)</w:t>
      </w:r>
      <w:r w:rsidR="00D864CC" w:rsidRPr="00790799">
        <w:rPr>
          <w:rFonts w:eastAsia="Arial Unicode MS" w:cs="Arial Unicode MS"/>
          <w:sz w:val="28"/>
          <w:szCs w:val="28"/>
        </w:rPr>
        <w:t>, and summarize new local government and State mandates</w:t>
      </w:r>
      <w:r w:rsidRPr="00790799">
        <w:rPr>
          <w:rFonts w:eastAsia="Arial Unicode MS" w:cs="Arial Unicode MS"/>
          <w:sz w:val="28"/>
          <w:szCs w:val="28"/>
        </w:rPr>
        <w:t>.</w:t>
      </w:r>
    </w:p>
    <w:p w:rsidR="00D864CC" w:rsidRPr="00790799" w:rsidRDefault="00595B40" w:rsidP="008A2B33">
      <w:pPr>
        <w:spacing w:after="0" w:line="240" w:lineRule="auto"/>
        <w:rPr>
          <w:rFonts w:eastAsia="Arial Unicode MS" w:cs="Arial Unicode MS"/>
          <w:sz w:val="28"/>
          <w:szCs w:val="28"/>
        </w:rPr>
      </w:pPr>
      <w:hyperlink r:id="rId4" w:history="1">
        <w:r w:rsidR="00D864CC" w:rsidRPr="00790799">
          <w:rPr>
            <w:rStyle w:val="Hyperlink"/>
            <w:rFonts w:eastAsia="Arial Unicode MS" w:cs="Arial Unicode MS"/>
            <w:sz w:val="28"/>
            <w:szCs w:val="28"/>
          </w:rPr>
          <w:t>www.water.ca.gov/serp.cfm?q=2007+California+flood+legislation+summary&amp;cx=001779225245372747843%3Amxwnbyjgliw&amp;cof=FORID%3A10&amp;ie=UTF-8&amp;siteurl=http%3A%2F%2Fwww.water.ca.gov%2F</w:t>
        </w:r>
      </w:hyperlink>
      <w:r w:rsidR="00D864CC" w:rsidRPr="00790799">
        <w:rPr>
          <w:rFonts w:eastAsia="Arial Unicode MS" w:cs="Arial Unicode MS"/>
          <w:sz w:val="28"/>
          <w:szCs w:val="28"/>
        </w:rPr>
        <w:t xml:space="preserve"> </w:t>
      </w:r>
    </w:p>
    <w:p w:rsidR="00D864CC" w:rsidRPr="00790799" w:rsidRDefault="00D864CC" w:rsidP="008A2B33">
      <w:pPr>
        <w:spacing w:after="0" w:line="240" w:lineRule="auto"/>
        <w:rPr>
          <w:rFonts w:eastAsia="Arial Unicode MS" w:cs="Arial Unicode MS"/>
          <w:sz w:val="28"/>
          <w:szCs w:val="28"/>
        </w:rPr>
      </w:pPr>
    </w:p>
    <w:p w:rsidR="00C928A5" w:rsidRPr="00790799" w:rsidRDefault="00D864CC"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2007 California Flood Legislation Companion Reference</w:t>
      </w:r>
      <w:r w:rsidRPr="00790799">
        <w:rPr>
          <w:rFonts w:eastAsia="Arial Unicode MS" w:cs="Arial Unicode MS"/>
          <w:sz w:val="28"/>
          <w:szCs w:val="28"/>
        </w:rPr>
        <w:t xml:space="preserve"> (DWR) – Provides a listing of the code sections referenced in package of flood legislation and description of new actions required of State and local agencies.</w:t>
      </w:r>
    </w:p>
    <w:p w:rsidR="00D864CC" w:rsidRPr="00790799" w:rsidRDefault="00595B40" w:rsidP="008A2B33">
      <w:pPr>
        <w:spacing w:after="0" w:line="240" w:lineRule="auto"/>
        <w:rPr>
          <w:rFonts w:eastAsia="Arial Unicode MS" w:cs="Arial Unicode MS"/>
          <w:sz w:val="28"/>
          <w:szCs w:val="28"/>
        </w:rPr>
      </w:pPr>
      <w:hyperlink r:id="rId5" w:history="1">
        <w:r w:rsidR="00D864CC" w:rsidRPr="00790799">
          <w:rPr>
            <w:rStyle w:val="Hyperlink"/>
            <w:rFonts w:eastAsia="Arial Unicode MS" w:cs="Arial Unicode MS"/>
            <w:sz w:val="28"/>
            <w:szCs w:val="28"/>
          </w:rPr>
          <w:t>http://www.water.ca.gov/legislation/2007-reference.pdf</w:t>
        </w:r>
      </w:hyperlink>
      <w:r w:rsidR="00D864CC" w:rsidRPr="00790799">
        <w:rPr>
          <w:rFonts w:eastAsia="Arial Unicode MS" w:cs="Arial Unicode MS"/>
          <w:sz w:val="28"/>
          <w:szCs w:val="28"/>
        </w:rPr>
        <w:t xml:space="preserve"> </w:t>
      </w:r>
    </w:p>
    <w:p w:rsidR="00D864CC" w:rsidRPr="00790799" w:rsidRDefault="00D864CC" w:rsidP="008A2B33">
      <w:pPr>
        <w:spacing w:after="0" w:line="240" w:lineRule="auto"/>
        <w:rPr>
          <w:rFonts w:eastAsia="Arial Unicode MS" w:cs="Arial Unicode MS"/>
          <w:sz w:val="28"/>
          <w:szCs w:val="28"/>
        </w:rPr>
      </w:pPr>
    </w:p>
    <w:p w:rsidR="0097599B" w:rsidRPr="00790799" w:rsidRDefault="007461CE"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 xml:space="preserve">2010 </w:t>
      </w:r>
      <w:r w:rsidR="008A2B33" w:rsidRPr="00790799">
        <w:rPr>
          <w:rFonts w:eastAsia="Arial Unicode MS" w:cs="Arial Unicode MS"/>
          <w:b/>
          <w:i/>
          <w:sz w:val="28"/>
          <w:szCs w:val="28"/>
          <w:u w:val="single"/>
        </w:rPr>
        <w:t>Central Valley Flood Protection Plan</w:t>
      </w:r>
      <w:r w:rsidR="008A2B33" w:rsidRPr="00790799">
        <w:rPr>
          <w:rFonts w:eastAsia="Arial Unicode MS" w:cs="Arial Unicode MS"/>
          <w:sz w:val="28"/>
          <w:szCs w:val="28"/>
        </w:rPr>
        <w:t xml:space="preserve"> </w:t>
      </w:r>
      <w:r w:rsidR="0097599B" w:rsidRPr="00790799">
        <w:rPr>
          <w:rFonts w:eastAsia="Arial Unicode MS" w:cs="Arial Unicode MS"/>
          <w:sz w:val="28"/>
          <w:szCs w:val="28"/>
        </w:rPr>
        <w:t xml:space="preserve"> (DWR/CVFPB, </w:t>
      </w:r>
      <w:r w:rsidRPr="00790799">
        <w:rPr>
          <w:rFonts w:eastAsia="Arial Unicode MS" w:cs="Arial Unicode MS"/>
          <w:sz w:val="28"/>
          <w:szCs w:val="28"/>
        </w:rPr>
        <w:t>Dec 2011</w:t>
      </w:r>
      <w:r w:rsidR="0097599B" w:rsidRPr="00790799">
        <w:rPr>
          <w:rFonts w:eastAsia="Arial Unicode MS" w:cs="Arial Unicode MS"/>
          <w:sz w:val="28"/>
          <w:szCs w:val="28"/>
        </w:rPr>
        <w:t xml:space="preserve">) – A </w:t>
      </w:r>
      <w:proofErr w:type="gramStart"/>
      <w:r w:rsidR="0097599B" w:rsidRPr="00790799">
        <w:rPr>
          <w:rFonts w:eastAsia="Arial Unicode MS" w:cs="Arial Unicode MS"/>
          <w:sz w:val="28"/>
          <w:szCs w:val="28"/>
        </w:rPr>
        <w:t>comprehensive</w:t>
      </w:r>
      <w:proofErr w:type="gramEnd"/>
      <w:r w:rsidR="0097599B" w:rsidRPr="00790799">
        <w:rPr>
          <w:rFonts w:eastAsia="Arial Unicode MS" w:cs="Arial Unicode MS"/>
          <w:sz w:val="28"/>
          <w:szCs w:val="28"/>
        </w:rPr>
        <w:t xml:space="preserve"> planning effort to guide the path toward improving public safety, environmental stewardship, and long-term economic stability of agriculture, rural communities, and urban areas located in Central Valley.</w:t>
      </w:r>
    </w:p>
    <w:p w:rsidR="00FD6362" w:rsidRPr="00790799" w:rsidRDefault="00595B40" w:rsidP="008A2B33">
      <w:pPr>
        <w:spacing w:after="0" w:line="240" w:lineRule="auto"/>
        <w:rPr>
          <w:rFonts w:eastAsia="Arial Unicode MS" w:cs="Arial Unicode MS"/>
          <w:sz w:val="28"/>
          <w:szCs w:val="28"/>
        </w:rPr>
      </w:pPr>
      <w:hyperlink r:id="rId6" w:history="1">
        <w:r w:rsidR="00FD6362" w:rsidRPr="00790799">
          <w:rPr>
            <w:rStyle w:val="Hyperlink"/>
            <w:rFonts w:eastAsia="Arial Unicode MS" w:cs="Arial Unicode MS"/>
            <w:sz w:val="28"/>
            <w:szCs w:val="28"/>
          </w:rPr>
          <w:t>http://www.water.ca.gov/floodsafe/fessro/docs/flood_tab_cvfpp.pdf</w:t>
        </w:r>
      </w:hyperlink>
      <w:r w:rsidR="00FD6362" w:rsidRPr="00790799">
        <w:rPr>
          <w:rFonts w:eastAsia="Arial Unicode MS" w:cs="Arial Unicode MS"/>
          <w:sz w:val="28"/>
          <w:szCs w:val="28"/>
        </w:rPr>
        <w:t xml:space="preserve"> </w:t>
      </w:r>
    </w:p>
    <w:p w:rsidR="0097599B" w:rsidRPr="00790799" w:rsidRDefault="0097599B" w:rsidP="008A2B33">
      <w:pPr>
        <w:spacing w:after="0" w:line="240" w:lineRule="auto"/>
        <w:rPr>
          <w:rFonts w:eastAsia="Arial Unicode MS" w:cs="Arial Unicode MS"/>
          <w:sz w:val="28"/>
          <w:szCs w:val="28"/>
        </w:rPr>
      </w:pPr>
    </w:p>
    <w:p w:rsidR="007461CE" w:rsidRPr="00790799" w:rsidRDefault="007461CE"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State Plan of Flood Control Descriptive Document</w:t>
      </w:r>
      <w:r w:rsidRPr="00790799">
        <w:rPr>
          <w:rFonts w:eastAsia="Arial Unicode MS" w:cs="Arial Unicode MS"/>
          <w:sz w:val="28"/>
          <w:szCs w:val="28"/>
        </w:rPr>
        <w:t xml:space="preserve"> (DWR, Nov 2010) – Provides an inventory and description of the </w:t>
      </w:r>
      <w:r w:rsidR="00B0476C" w:rsidRPr="00790799">
        <w:rPr>
          <w:rFonts w:eastAsia="Arial Unicode MS" w:cs="Arial Unicode MS"/>
          <w:sz w:val="28"/>
          <w:szCs w:val="28"/>
        </w:rPr>
        <w:t xml:space="preserve">Central Valley </w:t>
      </w:r>
      <w:r w:rsidRPr="00790799">
        <w:rPr>
          <w:rFonts w:eastAsia="Arial Unicode MS" w:cs="Arial Unicode MS"/>
          <w:sz w:val="28"/>
          <w:szCs w:val="28"/>
        </w:rPr>
        <w:t xml:space="preserve">flood control projects and works (facilities), lands, programs, plans, conditions, and mode of operations and maintenance (O&amp;M) for the State-federal flood protection system in the Sacramento and San Joaquin River </w:t>
      </w:r>
      <w:r w:rsidR="00B0476C" w:rsidRPr="00790799">
        <w:rPr>
          <w:rFonts w:eastAsia="Arial Unicode MS" w:cs="Arial Unicode MS"/>
          <w:sz w:val="28"/>
          <w:szCs w:val="28"/>
        </w:rPr>
        <w:t>watersheds.</w:t>
      </w:r>
    </w:p>
    <w:p w:rsidR="00B0476C" w:rsidRPr="00790799" w:rsidRDefault="00595B40" w:rsidP="008A2B33">
      <w:pPr>
        <w:spacing w:after="0" w:line="240" w:lineRule="auto"/>
        <w:rPr>
          <w:rFonts w:eastAsia="Arial Unicode MS" w:cs="Arial Unicode MS"/>
          <w:sz w:val="28"/>
          <w:szCs w:val="28"/>
        </w:rPr>
      </w:pPr>
      <w:hyperlink r:id="rId7" w:history="1">
        <w:r w:rsidR="00B0476C" w:rsidRPr="00790799">
          <w:rPr>
            <w:rStyle w:val="Hyperlink"/>
            <w:rFonts w:eastAsia="Arial Unicode MS" w:cs="Arial Unicode MS"/>
            <w:sz w:val="28"/>
            <w:szCs w:val="28"/>
          </w:rPr>
          <w:t>www.water.ca.gov/cvfmp/docs/SPFCDescriptiveDocumentNov2010.pdf</w:t>
        </w:r>
      </w:hyperlink>
      <w:r w:rsidR="00B0476C" w:rsidRPr="00790799">
        <w:rPr>
          <w:rFonts w:eastAsia="Arial Unicode MS" w:cs="Arial Unicode MS"/>
          <w:sz w:val="28"/>
          <w:szCs w:val="28"/>
        </w:rPr>
        <w:t xml:space="preserve"> </w:t>
      </w:r>
    </w:p>
    <w:p w:rsidR="00B0476C" w:rsidRPr="00790799" w:rsidRDefault="00B0476C" w:rsidP="008A2B33">
      <w:pPr>
        <w:spacing w:after="0" w:line="240" w:lineRule="auto"/>
        <w:rPr>
          <w:rFonts w:eastAsia="Arial Unicode MS" w:cs="Arial Unicode MS"/>
          <w:b/>
          <w:i/>
          <w:sz w:val="28"/>
          <w:szCs w:val="28"/>
          <w:u w:val="single"/>
        </w:rPr>
      </w:pPr>
    </w:p>
    <w:p w:rsidR="008A2B33" w:rsidRPr="00790799" w:rsidRDefault="007461CE"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Flood Control System Status Report</w:t>
      </w:r>
      <w:r w:rsidRPr="00790799">
        <w:rPr>
          <w:rFonts w:eastAsia="Arial Unicode MS" w:cs="Arial Unicode MS"/>
          <w:sz w:val="28"/>
          <w:szCs w:val="28"/>
        </w:rPr>
        <w:t xml:space="preserve"> (DWR, Dec 2011) </w:t>
      </w:r>
      <w:r w:rsidR="00B0476C" w:rsidRPr="00790799">
        <w:rPr>
          <w:rFonts w:eastAsia="Arial Unicode MS" w:cs="Arial Unicode MS"/>
          <w:sz w:val="28"/>
          <w:szCs w:val="28"/>
        </w:rPr>
        <w:t>–</w:t>
      </w:r>
      <w:r w:rsidRPr="00790799">
        <w:rPr>
          <w:rFonts w:eastAsia="Arial Unicode MS" w:cs="Arial Unicode MS"/>
          <w:sz w:val="28"/>
          <w:szCs w:val="28"/>
        </w:rPr>
        <w:t xml:space="preserve"> </w:t>
      </w:r>
      <w:r w:rsidR="00B0476C" w:rsidRPr="00790799">
        <w:rPr>
          <w:rFonts w:eastAsia="Arial Unicode MS" w:cs="Arial Unicode MS"/>
          <w:sz w:val="28"/>
          <w:szCs w:val="28"/>
        </w:rPr>
        <w:t xml:space="preserve">Describes the current status (physical condition) of State Plan of Flood Control (SPFC) facilities at a system-wide level and intended to help guide future inspection, evaluation, reconstruction, and improvement of SPFC facilities. </w:t>
      </w:r>
    </w:p>
    <w:p w:rsidR="00B0476C" w:rsidRPr="00790799" w:rsidRDefault="00595B40" w:rsidP="008A2B33">
      <w:pPr>
        <w:spacing w:after="0" w:line="240" w:lineRule="auto"/>
        <w:rPr>
          <w:rFonts w:eastAsia="Arial Unicode MS" w:cs="Arial Unicode MS"/>
          <w:sz w:val="28"/>
          <w:szCs w:val="28"/>
        </w:rPr>
      </w:pPr>
      <w:hyperlink r:id="rId8" w:history="1">
        <w:r w:rsidR="00FD6362" w:rsidRPr="00790799">
          <w:rPr>
            <w:rStyle w:val="Hyperlink"/>
            <w:rFonts w:eastAsia="Arial Unicode MS" w:cs="Arial Unicode MS"/>
            <w:sz w:val="28"/>
            <w:szCs w:val="28"/>
          </w:rPr>
          <w:t>www.water.ca.gov/cvfmp/docs/FCSSRDec2011_ExecSumSections1-3.pdf</w:t>
        </w:r>
      </w:hyperlink>
      <w:r w:rsidR="00FD6362" w:rsidRPr="00790799">
        <w:rPr>
          <w:rFonts w:eastAsia="Arial Unicode MS" w:cs="Arial Unicode MS"/>
          <w:sz w:val="28"/>
          <w:szCs w:val="28"/>
        </w:rPr>
        <w:t xml:space="preserve"> </w:t>
      </w:r>
    </w:p>
    <w:p w:rsidR="00B0476C" w:rsidRPr="00790799" w:rsidRDefault="00B0476C" w:rsidP="008A2B33">
      <w:pPr>
        <w:spacing w:after="0" w:line="240" w:lineRule="auto"/>
        <w:rPr>
          <w:rFonts w:cs="Aharoni"/>
          <w:sz w:val="28"/>
          <w:szCs w:val="28"/>
        </w:rPr>
      </w:pPr>
    </w:p>
    <w:p w:rsidR="00671941" w:rsidRPr="00790799" w:rsidRDefault="00671941"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lastRenderedPageBreak/>
        <w:t>Sacramento River Flood Protection System Weirs and Flood Relief Structures</w:t>
      </w:r>
      <w:r w:rsidRPr="00790799">
        <w:rPr>
          <w:rFonts w:eastAsia="Arial Unicode MS" w:cs="Arial Unicode MS"/>
          <w:sz w:val="28"/>
          <w:szCs w:val="28"/>
        </w:rPr>
        <w:t xml:space="preserve"> (DWR Fact Sheet, Oct 2012) – Detailed description of SPFC facilities location, purpose, and design capacity located in the Northern Sacramento valley region.</w:t>
      </w:r>
    </w:p>
    <w:p w:rsidR="00671941" w:rsidRPr="00790799" w:rsidRDefault="00595B40" w:rsidP="008A2B33">
      <w:pPr>
        <w:spacing w:after="0" w:line="240" w:lineRule="auto"/>
        <w:rPr>
          <w:rFonts w:eastAsia="Arial Unicode MS" w:cs="Arial Unicode MS"/>
          <w:sz w:val="28"/>
          <w:szCs w:val="28"/>
        </w:rPr>
      </w:pPr>
      <w:hyperlink r:id="rId9" w:history="1">
        <w:r w:rsidR="00671941" w:rsidRPr="00790799">
          <w:rPr>
            <w:rStyle w:val="Hyperlink"/>
            <w:rFonts w:eastAsia="Arial Unicode MS" w:cs="Arial Unicode MS"/>
            <w:sz w:val="28"/>
            <w:szCs w:val="28"/>
          </w:rPr>
          <w:t>http://www.water.ca.gov/newsroom/docs/WeirsReliefStructures.pdf</w:t>
        </w:r>
      </w:hyperlink>
      <w:r w:rsidR="00671941" w:rsidRPr="00790799">
        <w:rPr>
          <w:rFonts w:eastAsia="Arial Unicode MS" w:cs="Arial Unicode MS"/>
          <w:sz w:val="28"/>
          <w:szCs w:val="28"/>
        </w:rPr>
        <w:t xml:space="preserve"> </w:t>
      </w:r>
    </w:p>
    <w:p w:rsidR="00671941" w:rsidRPr="00790799" w:rsidRDefault="00671941" w:rsidP="008A2B33">
      <w:pPr>
        <w:spacing w:after="0" w:line="240" w:lineRule="auto"/>
        <w:rPr>
          <w:rFonts w:eastAsia="Arial Unicode MS" w:cs="Arial Unicode MS"/>
          <w:sz w:val="28"/>
          <w:szCs w:val="28"/>
        </w:rPr>
      </w:pPr>
    </w:p>
    <w:p w:rsidR="00197679" w:rsidRDefault="00197679" w:rsidP="008A2B33">
      <w:pPr>
        <w:spacing w:after="0" w:line="240" w:lineRule="auto"/>
        <w:rPr>
          <w:rFonts w:eastAsia="Arial Unicode MS" w:cs="Arial Unicode MS"/>
          <w:sz w:val="28"/>
          <w:szCs w:val="28"/>
        </w:rPr>
      </w:pPr>
      <w:r>
        <w:rPr>
          <w:rFonts w:eastAsia="Arial Unicode MS" w:cs="Arial Unicode MS"/>
          <w:b/>
          <w:i/>
          <w:sz w:val="28"/>
          <w:szCs w:val="28"/>
          <w:u w:val="single"/>
        </w:rPr>
        <w:t>Economic Sustainability Plan</w:t>
      </w:r>
      <w:r>
        <w:rPr>
          <w:rFonts w:eastAsia="Arial Unicode MS" w:cs="Arial Unicode MS"/>
          <w:sz w:val="28"/>
          <w:szCs w:val="28"/>
        </w:rPr>
        <w:t xml:space="preserve"> (Delta Protection Commission, 2012) – Comprehensive compilation of the most current information, including statistics and policies, relating to the economic and environmental elements that comprise the unique values that define the Delta</w:t>
      </w:r>
      <w:r w:rsidR="00391B59">
        <w:rPr>
          <w:rFonts w:eastAsia="Arial Unicode MS" w:cs="Arial Unicode MS"/>
          <w:sz w:val="28"/>
          <w:szCs w:val="28"/>
        </w:rPr>
        <w:t xml:space="preserve"> region.  The report covers many issues including flood protection, agricultural productivity, recreational opportunities, Legacy Communities, and major infrastructure reliance.</w:t>
      </w:r>
      <w:r>
        <w:rPr>
          <w:rFonts w:eastAsia="Arial Unicode MS" w:cs="Arial Unicode MS"/>
          <w:sz w:val="28"/>
          <w:szCs w:val="28"/>
        </w:rPr>
        <w:t xml:space="preserve"> </w:t>
      </w:r>
    </w:p>
    <w:p w:rsidR="00197679" w:rsidRDefault="00391B59" w:rsidP="008A2B33">
      <w:pPr>
        <w:spacing w:after="0" w:line="240" w:lineRule="auto"/>
        <w:rPr>
          <w:rFonts w:eastAsia="Arial Unicode MS" w:cs="Arial Unicode MS"/>
          <w:sz w:val="28"/>
          <w:szCs w:val="28"/>
        </w:rPr>
      </w:pPr>
      <w:hyperlink r:id="rId10" w:history="1">
        <w:r w:rsidRPr="00CA740E">
          <w:rPr>
            <w:rStyle w:val="Hyperlink"/>
            <w:rFonts w:eastAsia="Arial Unicode MS" w:cs="Arial Unicode MS"/>
            <w:sz w:val="28"/>
            <w:szCs w:val="28"/>
          </w:rPr>
          <w:t>http://www.delta.ca.gov/Economic_Sustainability.htm</w:t>
        </w:r>
      </w:hyperlink>
      <w:r>
        <w:rPr>
          <w:rFonts w:eastAsia="Arial Unicode MS" w:cs="Arial Unicode MS"/>
          <w:sz w:val="28"/>
          <w:szCs w:val="28"/>
        </w:rPr>
        <w:t xml:space="preserve"> </w:t>
      </w:r>
    </w:p>
    <w:p w:rsidR="00391B59" w:rsidRPr="00197679" w:rsidRDefault="00391B59" w:rsidP="008A2B33">
      <w:pPr>
        <w:spacing w:after="0" w:line="240" w:lineRule="auto"/>
        <w:rPr>
          <w:rFonts w:eastAsia="Arial Unicode MS" w:cs="Arial Unicode MS"/>
          <w:sz w:val="28"/>
          <w:szCs w:val="28"/>
        </w:rPr>
      </w:pPr>
    </w:p>
    <w:p w:rsidR="00D864CC" w:rsidRPr="00790799" w:rsidRDefault="00D864CC"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 xml:space="preserve">State-Led Basin-Wide Feasibility Studies </w:t>
      </w:r>
      <w:r w:rsidRPr="00790799">
        <w:rPr>
          <w:rFonts w:eastAsia="Arial Unicode MS" w:cs="Arial Unicode MS"/>
          <w:sz w:val="28"/>
          <w:szCs w:val="28"/>
        </w:rPr>
        <w:t>(DWR Brochure, April 2013)</w:t>
      </w:r>
    </w:p>
    <w:p w:rsidR="00D864CC" w:rsidRPr="00790799" w:rsidRDefault="003D79DF" w:rsidP="008A2B33">
      <w:pPr>
        <w:spacing w:after="0" w:line="240" w:lineRule="auto"/>
        <w:rPr>
          <w:rFonts w:eastAsia="Arial Unicode MS" w:cs="Arial Unicode MS"/>
          <w:sz w:val="28"/>
          <w:szCs w:val="28"/>
        </w:rPr>
      </w:pPr>
      <w:r w:rsidRPr="00790799">
        <w:rPr>
          <w:rFonts w:eastAsia="Arial Unicode MS" w:cs="Arial Unicode MS"/>
          <w:sz w:val="28"/>
          <w:szCs w:val="28"/>
        </w:rPr>
        <w:t>Describes purpose of studies to evaluate the feasibility of different project alternatives for improving the Central Valley flood management system and how fits into implementation of Central Valley Flood Protection Plan.</w:t>
      </w:r>
    </w:p>
    <w:p w:rsidR="003D79DF" w:rsidRPr="00790799" w:rsidRDefault="00595B40" w:rsidP="008A2B33">
      <w:pPr>
        <w:spacing w:after="0" w:line="240" w:lineRule="auto"/>
        <w:rPr>
          <w:rFonts w:eastAsia="Arial Unicode MS" w:cs="Arial Unicode MS"/>
          <w:sz w:val="28"/>
          <w:szCs w:val="28"/>
        </w:rPr>
      </w:pPr>
      <w:hyperlink r:id="rId11" w:history="1">
        <w:r w:rsidR="003D79DF" w:rsidRPr="00790799">
          <w:rPr>
            <w:rStyle w:val="Hyperlink"/>
            <w:rFonts w:eastAsia="Arial Unicode MS" w:cs="Arial Unicode MS"/>
            <w:sz w:val="28"/>
            <w:szCs w:val="28"/>
          </w:rPr>
          <w:t>http://www.water.ca.gov/cvfmp/docs/201304_BWFS%20Summary%20Brochure.pdf</w:t>
        </w:r>
      </w:hyperlink>
      <w:r w:rsidR="003D79DF" w:rsidRPr="00790799">
        <w:rPr>
          <w:rFonts w:eastAsia="Arial Unicode MS" w:cs="Arial Unicode MS"/>
          <w:sz w:val="28"/>
          <w:szCs w:val="28"/>
        </w:rPr>
        <w:t xml:space="preserve"> </w:t>
      </w:r>
    </w:p>
    <w:p w:rsidR="003D79DF" w:rsidRPr="00790799" w:rsidRDefault="003D79DF" w:rsidP="008A2B33">
      <w:pPr>
        <w:spacing w:after="0" w:line="240" w:lineRule="auto"/>
        <w:rPr>
          <w:rFonts w:eastAsia="Arial Unicode MS" w:cs="Arial Unicode MS"/>
          <w:sz w:val="28"/>
          <w:szCs w:val="28"/>
        </w:rPr>
      </w:pPr>
    </w:p>
    <w:p w:rsidR="00C217F4" w:rsidRPr="00790799" w:rsidRDefault="00C217F4" w:rsidP="00C217F4">
      <w:pPr>
        <w:spacing w:after="0" w:line="240" w:lineRule="auto"/>
        <w:rPr>
          <w:rFonts w:eastAsia="Arial Unicode MS" w:cs="Arial Unicode MS"/>
          <w:sz w:val="28"/>
          <w:szCs w:val="28"/>
        </w:rPr>
      </w:pPr>
      <w:r w:rsidRPr="00790799">
        <w:rPr>
          <w:rFonts w:eastAsia="Arial Unicode MS" w:cs="Arial Unicode MS"/>
          <w:b/>
          <w:i/>
          <w:sz w:val="28"/>
          <w:szCs w:val="28"/>
          <w:u w:val="single"/>
        </w:rPr>
        <w:t>Guidance on General Plan Amendments for Addressing Flood Risk</w:t>
      </w:r>
      <w:r w:rsidRPr="00790799">
        <w:rPr>
          <w:rFonts w:eastAsia="Arial Unicode MS" w:cs="Arial Unicode MS"/>
          <w:sz w:val="28"/>
          <w:szCs w:val="28"/>
        </w:rPr>
        <w:t xml:space="preserve"> (DWR, Sept 2014) – Intended to assist cities and counties in the Sacramento-San Joaquin Valley in amending their general plans to comply with 2007 legislative directives for incorporating flood risk considerations into land use planning and management.</w:t>
      </w:r>
    </w:p>
    <w:p w:rsidR="00C217F4" w:rsidRPr="00790799" w:rsidRDefault="00595B40" w:rsidP="00C217F4">
      <w:pPr>
        <w:spacing w:after="0" w:line="240" w:lineRule="auto"/>
        <w:rPr>
          <w:rFonts w:eastAsia="Arial Unicode MS" w:cs="Arial Unicode MS"/>
          <w:sz w:val="28"/>
          <w:szCs w:val="28"/>
        </w:rPr>
      </w:pPr>
      <w:hyperlink r:id="rId12" w:history="1">
        <w:r w:rsidR="00C217F4" w:rsidRPr="00790799">
          <w:rPr>
            <w:rStyle w:val="Hyperlink"/>
            <w:rFonts w:eastAsia="Arial Unicode MS" w:cs="Arial Unicode MS"/>
            <w:sz w:val="28"/>
            <w:szCs w:val="28"/>
          </w:rPr>
          <w:t>http://www.water.ca.gov/cvfmp/docs/DWR-2014-Guidance-on-GP-Amendments-for-Flood-Risk_SEPT2014.pdf</w:t>
        </w:r>
      </w:hyperlink>
      <w:r w:rsidR="00C217F4" w:rsidRPr="00790799">
        <w:rPr>
          <w:rFonts w:eastAsia="Arial Unicode MS" w:cs="Arial Unicode MS"/>
          <w:sz w:val="28"/>
          <w:szCs w:val="28"/>
        </w:rPr>
        <w:t xml:space="preserve"> </w:t>
      </w:r>
    </w:p>
    <w:p w:rsidR="00C217F4" w:rsidRPr="00790799" w:rsidRDefault="00C217F4" w:rsidP="00C217F4">
      <w:pPr>
        <w:spacing w:after="0" w:line="240" w:lineRule="auto"/>
        <w:rPr>
          <w:rFonts w:eastAsia="Arial Unicode MS" w:cs="Arial Unicode MS"/>
          <w:sz w:val="28"/>
          <w:szCs w:val="28"/>
        </w:rPr>
      </w:pPr>
    </w:p>
    <w:p w:rsidR="00C217F4" w:rsidRPr="00790799" w:rsidRDefault="00C217F4" w:rsidP="00C217F4">
      <w:pPr>
        <w:spacing w:after="0" w:line="240" w:lineRule="auto"/>
        <w:rPr>
          <w:rFonts w:eastAsia="Arial Unicode MS" w:cs="Arial Unicode MS"/>
          <w:sz w:val="28"/>
          <w:szCs w:val="28"/>
        </w:rPr>
      </w:pPr>
      <w:r w:rsidRPr="00790799">
        <w:rPr>
          <w:rFonts w:eastAsia="Arial Unicode MS" w:cs="Arial Unicode MS"/>
          <w:b/>
          <w:i/>
          <w:sz w:val="28"/>
          <w:szCs w:val="28"/>
          <w:u w:val="single"/>
        </w:rPr>
        <w:t>Implementing California Flood Legislation into Local Land Use Planning: A Handbook for Local Communities</w:t>
      </w:r>
      <w:r w:rsidRPr="00790799">
        <w:rPr>
          <w:rFonts w:eastAsia="Arial Unicode MS" w:cs="Arial Unicode MS"/>
          <w:sz w:val="28"/>
          <w:szCs w:val="28"/>
        </w:rPr>
        <w:t xml:space="preserve"> (DWR, Oct 2010) – Provides relevant requirement of the 2007 flood legislation related to local responsibility by: identifying new code requirements; noting additional factors and actions that local jurisdictions should consider; highlighting the schedule for compliance (statutory deadlines); and directing local governments where they can obtain more information and assistance to comply with new laws.</w:t>
      </w:r>
    </w:p>
    <w:p w:rsidR="00C217F4" w:rsidRPr="00790799" w:rsidRDefault="00595B40" w:rsidP="00C217F4">
      <w:pPr>
        <w:spacing w:after="0" w:line="240" w:lineRule="auto"/>
        <w:rPr>
          <w:rFonts w:eastAsia="Arial Unicode MS" w:cs="Arial Unicode MS"/>
          <w:sz w:val="28"/>
          <w:szCs w:val="28"/>
        </w:rPr>
      </w:pPr>
      <w:hyperlink r:id="rId13" w:history="1">
        <w:r w:rsidR="00C217F4" w:rsidRPr="00790799">
          <w:rPr>
            <w:rStyle w:val="Hyperlink"/>
            <w:rFonts w:eastAsia="Arial Unicode MS" w:cs="Arial Unicode MS"/>
            <w:sz w:val="28"/>
            <w:szCs w:val="28"/>
          </w:rPr>
          <w:t>http://www.water.ca.gov/floodmgmt/lrafmo/fmb/docs/Oct2010_DWR_Handbook_web.pdf</w:t>
        </w:r>
      </w:hyperlink>
      <w:r w:rsidR="00C217F4" w:rsidRPr="00790799">
        <w:rPr>
          <w:rFonts w:eastAsia="Arial Unicode MS" w:cs="Arial Unicode MS"/>
          <w:sz w:val="28"/>
          <w:szCs w:val="28"/>
        </w:rPr>
        <w:t xml:space="preserve"> </w:t>
      </w:r>
    </w:p>
    <w:p w:rsidR="00C217F4" w:rsidRPr="00790799" w:rsidRDefault="00C217F4" w:rsidP="008A2B33">
      <w:pPr>
        <w:spacing w:after="0" w:line="240" w:lineRule="auto"/>
        <w:rPr>
          <w:rFonts w:eastAsia="Arial Unicode MS" w:cs="Arial Unicode MS"/>
          <w:sz w:val="28"/>
          <w:szCs w:val="28"/>
        </w:rPr>
      </w:pPr>
    </w:p>
    <w:p w:rsidR="00C217F4" w:rsidRPr="00790799" w:rsidRDefault="00C217F4"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 xml:space="preserve">Implementing the </w:t>
      </w:r>
      <w:proofErr w:type="spellStart"/>
      <w:r w:rsidRPr="00790799">
        <w:rPr>
          <w:rFonts w:eastAsia="Arial Unicode MS" w:cs="Arial Unicode MS"/>
          <w:b/>
          <w:i/>
          <w:sz w:val="28"/>
          <w:szCs w:val="28"/>
          <w:u w:val="single"/>
        </w:rPr>
        <w:t>FloodSAFE</w:t>
      </w:r>
      <w:proofErr w:type="spellEnd"/>
      <w:r w:rsidRPr="00790799">
        <w:rPr>
          <w:rFonts w:eastAsia="Arial Unicode MS" w:cs="Arial Unicode MS"/>
          <w:b/>
          <w:i/>
          <w:sz w:val="28"/>
          <w:szCs w:val="28"/>
          <w:u w:val="single"/>
        </w:rPr>
        <w:t xml:space="preserve"> California Initiative </w:t>
      </w:r>
      <w:r w:rsidRPr="00790799">
        <w:rPr>
          <w:rFonts w:eastAsia="Arial Unicode MS" w:cs="Arial Unicode MS"/>
          <w:sz w:val="28"/>
          <w:szCs w:val="28"/>
        </w:rPr>
        <w:t>(DWR brochure, Jan 2011) – Provides a historical perspective of Central Valley floods and State liability with an overview of an integrated, system-wide approach for sustainable flood risk management and description of flood risk reduction accomplishments since 2006.</w:t>
      </w:r>
    </w:p>
    <w:p w:rsidR="00C217F4" w:rsidRPr="00790799" w:rsidRDefault="00595B40" w:rsidP="008A2B33">
      <w:pPr>
        <w:spacing w:after="0" w:line="240" w:lineRule="auto"/>
        <w:rPr>
          <w:rFonts w:eastAsia="Arial Unicode MS" w:cs="Arial Unicode MS"/>
          <w:sz w:val="28"/>
          <w:szCs w:val="28"/>
        </w:rPr>
      </w:pPr>
      <w:hyperlink r:id="rId14" w:history="1">
        <w:r w:rsidR="00C217F4" w:rsidRPr="00790799">
          <w:rPr>
            <w:rStyle w:val="Hyperlink"/>
            <w:rFonts w:eastAsia="Arial Unicode MS" w:cs="Arial Unicode MS"/>
            <w:sz w:val="28"/>
            <w:szCs w:val="28"/>
          </w:rPr>
          <w:t>http://www.water.ca.gov/floodsafe/docs/DWR_Implementing_FloodSAFE_Brochure-2.pdf</w:t>
        </w:r>
      </w:hyperlink>
      <w:r w:rsidR="00C217F4" w:rsidRPr="00790799">
        <w:rPr>
          <w:rFonts w:eastAsia="Arial Unicode MS" w:cs="Arial Unicode MS"/>
          <w:sz w:val="28"/>
          <w:szCs w:val="28"/>
        </w:rPr>
        <w:t xml:space="preserve"> </w:t>
      </w:r>
    </w:p>
    <w:p w:rsidR="00B50673" w:rsidRPr="00790799" w:rsidRDefault="00B50673" w:rsidP="008A2B33">
      <w:pPr>
        <w:spacing w:after="0" w:line="240" w:lineRule="auto"/>
        <w:rPr>
          <w:rFonts w:eastAsia="Arial Unicode MS" w:cs="Arial Unicode MS"/>
          <w:sz w:val="28"/>
          <w:szCs w:val="28"/>
        </w:rPr>
      </w:pPr>
    </w:p>
    <w:p w:rsidR="00B50673" w:rsidRPr="00790799" w:rsidRDefault="00B50673"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A California Challenge – Flooding in the Central Valley</w:t>
      </w:r>
      <w:r w:rsidRPr="00790799">
        <w:rPr>
          <w:rFonts w:eastAsia="Arial Unicode MS" w:cs="Arial Unicode MS"/>
          <w:sz w:val="28"/>
          <w:szCs w:val="28"/>
        </w:rPr>
        <w:t xml:space="preserve"> (DWR, Oct 2007) – A report from an Independent Review Panel of flood and floodplain management experts offering recommendations on how California should address reducing the risk of flooding in the Central Valley.</w:t>
      </w:r>
    </w:p>
    <w:p w:rsidR="00B50673" w:rsidRPr="00790799" w:rsidRDefault="00595B40" w:rsidP="008A2B33">
      <w:pPr>
        <w:spacing w:after="0" w:line="240" w:lineRule="auto"/>
        <w:rPr>
          <w:rFonts w:eastAsia="Arial Unicode MS" w:cs="Arial Unicode MS"/>
          <w:sz w:val="28"/>
          <w:szCs w:val="28"/>
        </w:rPr>
      </w:pPr>
      <w:hyperlink r:id="rId15" w:history="1">
        <w:r w:rsidR="00B50673" w:rsidRPr="00790799">
          <w:rPr>
            <w:rStyle w:val="Hyperlink"/>
            <w:rFonts w:eastAsia="Arial Unicode MS" w:cs="Arial Unicode MS"/>
            <w:sz w:val="28"/>
            <w:szCs w:val="28"/>
          </w:rPr>
          <w:t>http://www.water.ca.gov/news/newsreleases/2008/101507challenge.pdf</w:t>
        </w:r>
      </w:hyperlink>
      <w:r w:rsidR="00B50673" w:rsidRPr="00790799">
        <w:rPr>
          <w:rFonts w:eastAsia="Arial Unicode MS" w:cs="Arial Unicode MS"/>
          <w:sz w:val="28"/>
          <w:szCs w:val="28"/>
        </w:rPr>
        <w:t xml:space="preserve"> </w:t>
      </w:r>
    </w:p>
    <w:p w:rsidR="00B50673" w:rsidRPr="00790799" w:rsidRDefault="00B50673" w:rsidP="008A2B33">
      <w:pPr>
        <w:spacing w:after="0" w:line="240" w:lineRule="auto"/>
        <w:rPr>
          <w:rFonts w:eastAsia="Arial Unicode MS" w:cs="Arial Unicode MS"/>
          <w:sz w:val="28"/>
          <w:szCs w:val="28"/>
        </w:rPr>
      </w:pPr>
    </w:p>
    <w:p w:rsidR="0075568C" w:rsidRPr="00790799" w:rsidRDefault="0075568C" w:rsidP="008A2B33">
      <w:pPr>
        <w:spacing w:after="0" w:line="240" w:lineRule="auto"/>
        <w:rPr>
          <w:rFonts w:eastAsia="Arial Unicode MS" w:cs="Arial Unicode MS"/>
          <w:sz w:val="28"/>
          <w:szCs w:val="28"/>
        </w:rPr>
      </w:pPr>
      <w:proofErr w:type="spellStart"/>
      <w:r w:rsidRPr="00790799">
        <w:rPr>
          <w:rFonts w:eastAsia="Arial Unicode MS" w:cs="Arial Unicode MS"/>
          <w:b/>
          <w:i/>
          <w:sz w:val="28"/>
          <w:szCs w:val="28"/>
          <w:u w:val="single"/>
        </w:rPr>
        <w:t>FloodSAFE</w:t>
      </w:r>
      <w:proofErr w:type="spellEnd"/>
      <w:r w:rsidRPr="00790799">
        <w:rPr>
          <w:rFonts w:eastAsia="Arial Unicode MS" w:cs="Arial Unicode MS"/>
          <w:b/>
          <w:i/>
          <w:sz w:val="28"/>
          <w:szCs w:val="28"/>
          <w:u w:val="single"/>
        </w:rPr>
        <w:t xml:space="preserve"> California 2013 Strategic Implementation Plan</w:t>
      </w:r>
      <w:r w:rsidRPr="00790799">
        <w:rPr>
          <w:rFonts w:eastAsia="Arial Unicode MS" w:cs="Arial Unicode MS"/>
          <w:sz w:val="28"/>
          <w:szCs w:val="28"/>
        </w:rPr>
        <w:t xml:space="preserve"> (DWR Draft, May 2013) – Describes a vision for desired future flood management conditions in California</w:t>
      </w:r>
      <w:r w:rsidR="0071213A" w:rsidRPr="00790799">
        <w:rPr>
          <w:rFonts w:eastAsia="Arial Unicode MS" w:cs="Arial Unicode MS"/>
          <w:sz w:val="28"/>
          <w:szCs w:val="28"/>
        </w:rPr>
        <w:t>; goals and objectives to be accomplished within next 5-20 years; partners involved in accomplishing objectives; and the suite of collaborative efforts DWR will lead.</w:t>
      </w:r>
    </w:p>
    <w:p w:rsidR="0071213A" w:rsidRPr="00790799" w:rsidRDefault="00595B40" w:rsidP="008A2B33">
      <w:pPr>
        <w:spacing w:after="0" w:line="240" w:lineRule="auto"/>
        <w:rPr>
          <w:rFonts w:eastAsia="Arial Unicode MS" w:cs="Arial Unicode MS"/>
          <w:sz w:val="28"/>
          <w:szCs w:val="28"/>
        </w:rPr>
      </w:pPr>
      <w:hyperlink r:id="rId16" w:history="1">
        <w:r w:rsidR="0071213A" w:rsidRPr="00790799">
          <w:rPr>
            <w:rStyle w:val="Hyperlink"/>
            <w:rFonts w:eastAsia="Arial Unicode MS" w:cs="Arial Unicode MS"/>
            <w:sz w:val="28"/>
            <w:szCs w:val="28"/>
          </w:rPr>
          <w:t>http://www.water.ca.gov/floodsafe/docs/FloodSAFE_Strategic_Plan-Public_Review_Draft.pdf</w:t>
        </w:r>
      </w:hyperlink>
      <w:r w:rsidR="0071213A" w:rsidRPr="00790799">
        <w:rPr>
          <w:rFonts w:eastAsia="Arial Unicode MS" w:cs="Arial Unicode MS"/>
          <w:sz w:val="28"/>
          <w:szCs w:val="28"/>
        </w:rPr>
        <w:t xml:space="preserve"> </w:t>
      </w:r>
    </w:p>
    <w:p w:rsidR="0075568C" w:rsidRPr="00790799" w:rsidRDefault="0075568C" w:rsidP="008A2B33">
      <w:pPr>
        <w:spacing w:after="0" w:line="240" w:lineRule="auto"/>
        <w:rPr>
          <w:rFonts w:eastAsia="Arial Unicode MS" w:cs="Arial Unicode MS"/>
          <w:sz w:val="28"/>
          <w:szCs w:val="28"/>
        </w:rPr>
      </w:pPr>
    </w:p>
    <w:p w:rsidR="00B50673" w:rsidRPr="00790799" w:rsidRDefault="00B50673"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 xml:space="preserve">2013 </w:t>
      </w:r>
      <w:proofErr w:type="spellStart"/>
      <w:r w:rsidRPr="00790799">
        <w:rPr>
          <w:rFonts w:eastAsia="Arial Unicode MS" w:cs="Arial Unicode MS"/>
          <w:b/>
          <w:i/>
          <w:sz w:val="28"/>
          <w:szCs w:val="28"/>
          <w:u w:val="single"/>
        </w:rPr>
        <w:t>FloodSAFE</w:t>
      </w:r>
      <w:proofErr w:type="spellEnd"/>
      <w:r w:rsidRPr="00790799">
        <w:rPr>
          <w:rFonts w:eastAsia="Arial Unicode MS" w:cs="Arial Unicode MS"/>
          <w:b/>
          <w:i/>
          <w:sz w:val="28"/>
          <w:szCs w:val="28"/>
          <w:u w:val="single"/>
        </w:rPr>
        <w:t xml:space="preserve"> California Annual Report</w:t>
      </w:r>
      <w:r w:rsidRPr="00790799">
        <w:rPr>
          <w:rFonts w:eastAsia="Arial Unicode MS" w:cs="Arial Unicode MS"/>
          <w:sz w:val="28"/>
          <w:szCs w:val="28"/>
        </w:rPr>
        <w:t xml:space="preserve"> (DWR, Feb 2014) – An overview of progress and significant progress in 2013, for program activities in </w:t>
      </w:r>
      <w:r w:rsidR="00671941" w:rsidRPr="00790799">
        <w:rPr>
          <w:rFonts w:eastAsia="Arial Unicode MS" w:cs="Arial Unicode MS"/>
          <w:sz w:val="28"/>
          <w:szCs w:val="28"/>
        </w:rPr>
        <w:t>five</w:t>
      </w:r>
      <w:r w:rsidRPr="00790799">
        <w:rPr>
          <w:rFonts w:eastAsia="Arial Unicode MS" w:cs="Arial Unicode MS"/>
          <w:sz w:val="28"/>
          <w:szCs w:val="28"/>
        </w:rPr>
        <w:t xml:space="preserve"> general areas: Flood Management Planning; Floodplain risk Management; Flood risk Reduction Projects; </w:t>
      </w:r>
      <w:r w:rsidR="00671941" w:rsidRPr="00790799">
        <w:rPr>
          <w:rFonts w:eastAsia="Arial Unicode MS" w:cs="Arial Unicode MS"/>
          <w:sz w:val="28"/>
          <w:szCs w:val="28"/>
        </w:rPr>
        <w:t>Flood System Operations and Maintenance; and Flood Emergency Response.</w:t>
      </w:r>
    </w:p>
    <w:p w:rsidR="00671941" w:rsidRPr="00790799" w:rsidRDefault="00595B40" w:rsidP="008A2B33">
      <w:pPr>
        <w:spacing w:after="0" w:line="240" w:lineRule="auto"/>
        <w:rPr>
          <w:rFonts w:eastAsia="Arial Unicode MS" w:cs="Arial Unicode MS"/>
          <w:sz w:val="28"/>
          <w:szCs w:val="28"/>
        </w:rPr>
      </w:pPr>
      <w:hyperlink r:id="rId17" w:history="1">
        <w:r w:rsidR="00671941" w:rsidRPr="00790799">
          <w:rPr>
            <w:rStyle w:val="Hyperlink"/>
            <w:rFonts w:eastAsia="Arial Unicode MS" w:cs="Arial Unicode MS"/>
            <w:sz w:val="28"/>
            <w:szCs w:val="28"/>
          </w:rPr>
          <w:t>http://www.water.ca.gov/floodsafe/docs/2013-FloodSAFE-AnnualReport_March2014.pdf</w:t>
        </w:r>
      </w:hyperlink>
      <w:r w:rsidR="00671941" w:rsidRPr="00790799">
        <w:rPr>
          <w:rFonts w:eastAsia="Arial Unicode MS" w:cs="Arial Unicode MS"/>
          <w:sz w:val="28"/>
          <w:szCs w:val="28"/>
        </w:rPr>
        <w:t xml:space="preserve"> </w:t>
      </w:r>
    </w:p>
    <w:p w:rsidR="00671941" w:rsidRPr="00790799" w:rsidRDefault="00671941" w:rsidP="008A2B33">
      <w:pPr>
        <w:spacing w:after="0" w:line="240" w:lineRule="auto"/>
        <w:rPr>
          <w:rFonts w:eastAsia="Arial Unicode MS" w:cs="Arial Unicode MS"/>
          <w:sz w:val="28"/>
          <w:szCs w:val="28"/>
        </w:rPr>
      </w:pPr>
    </w:p>
    <w:p w:rsidR="00790799" w:rsidRPr="00790799" w:rsidRDefault="00790799"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 xml:space="preserve">Flood Preparedness Guide for Levee Maintaining Agencies </w:t>
      </w:r>
      <w:r w:rsidRPr="00790799">
        <w:rPr>
          <w:rFonts w:eastAsia="Arial Unicode MS" w:cs="Arial Unicode MS"/>
          <w:sz w:val="28"/>
          <w:szCs w:val="28"/>
        </w:rPr>
        <w:t>(CA OES, Nov 1997) – Describes the responsibilities of various entities among all levels of government during a flood fight.</w:t>
      </w:r>
    </w:p>
    <w:p w:rsidR="00790799" w:rsidRPr="00790799" w:rsidRDefault="00595B40" w:rsidP="008A2B33">
      <w:pPr>
        <w:spacing w:after="0" w:line="240" w:lineRule="auto"/>
        <w:rPr>
          <w:rFonts w:eastAsia="Arial Unicode MS" w:cs="Arial Unicode MS"/>
          <w:sz w:val="28"/>
          <w:szCs w:val="28"/>
        </w:rPr>
      </w:pPr>
      <w:hyperlink r:id="rId18" w:history="1">
        <w:r w:rsidR="00790799" w:rsidRPr="00790799">
          <w:rPr>
            <w:rStyle w:val="Hyperlink"/>
            <w:rFonts w:eastAsia="Arial Unicode MS" w:cs="Arial Unicode MS"/>
            <w:sz w:val="28"/>
            <w:szCs w:val="28"/>
          </w:rPr>
          <w:t>http://www.water.ca.gov/floodmgmt/docs/floodprepguide_4lmas.pdf</w:t>
        </w:r>
      </w:hyperlink>
      <w:r w:rsidR="00790799" w:rsidRPr="00790799">
        <w:rPr>
          <w:rFonts w:eastAsia="Arial Unicode MS" w:cs="Arial Unicode MS"/>
          <w:sz w:val="28"/>
          <w:szCs w:val="28"/>
        </w:rPr>
        <w:t xml:space="preserve"> </w:t>
      </w:r>
    </w:p>
    <w:p w:rsidR="00790799" w:rsidRPr="00790799" w:rsidRDefault="00790799" w:rsidP="008A2B33">
      <w:pPr>
        <w:spacing w:after="0" w:line="240" w:lineRule="auto"/>
        <w:rPr>
          <w:rFonts w:eastAsia="Arial Unicode MS" w:cs="Arial Unicode MS"/>
          <w:sz w:val="28"/>
          <w:szCs w:val="28"/>
        </w:rPr>
      </w:pPr>
    </w:p>
    <w:p w:rsidR="00671941" w:rsidRPr="00790799" w:rsidRDefault="00671941"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State-Federal Flood Operations Center</w:t>
      </w:r>
      <w:r w:rsidRPr="00790799">
        <w:rPr>
          <w:rFonts w:eastAsia="Arial Unicode MS" w:cs="Arial Unicode MS"/>
          <w:sz w:val="28"/>
          <w:szCs w:val="28"/>
        </w:rPr>
        <w:t xml:space="preserve"> (DWR Informational Sheet, Jan 2012) </w:t>
      </w:r>
      <w:r w:rsidR="0075568C" w:rsidRPr="00790799">
        <w:rPr>
          <w:rFonts w:eastAsia="Arial Unicode MS" w:cs="Arial Unicode MS"/>
          <w:sz w:val="28"/>
          <w:szCs w:val="28"/>
        </w:rPr>
        <w:t>–</w:t>
      </w:r>
      <w:r w:rsidRPr="00790799">
        <w:rPr>
          <w:rFonts w:eastAsia="Arial Unicode MS" w:cs="Arial Unicode MS"/>
          <w:sz w:val="28"/>
          <w:szCs w:val="28"/>
        </w:rPr>
        <w:t xml:space="preserve"> </w:t>
      </w:r>
      <w:r w:rsidR="0075568C" w:rsidRPr="00790799">
        <w:rPr>
          <w:rFonts w:eastAsia="Arial Unicode MS" w:cs="Arial Unicode MS"/>
          <w:sz w:val="28"/>
          <w:szCs w:val="28"/>
        </w:rPr>
        <w:t xml:space="preserve">Describes capabilities of Center to gather, analyze, and disseminate flood, </w:t>
      </w:r>
      <w:r w:rsidR="0075568C" w:rsidRPr="00790799">
        <w:rPr>
          <w:rFonts w:eastAsia="Arial Unicode MS" w:cs="Arial Unicode MS"/>
          <w:sz w:val="28"/>
          <w:szCs w:val="28"/>
        </w:rPr>
        <w:lastRenderedPageBreak/>
        <w:t>weather, and water-related information and centrally coordinate emergency response when necessary.</w:t>
      </w:r>
    </w:p>
    <w:p w:rsidR="0075568C" w:rsidRPr="00790799" w:rsidRDefault="00595B40" w:rsidP="008A2B33">
      <w:pPr>
        <w:spacing w:after="0" w:line="240" w:lineRule="auto"/>
        <w:rPr>
          <w:rFonts w:eastAsia="Arial Unicode MS" w:cs="Arial Unicode MS"/>
          <w:sz w:val="28"/>
          <w:szCs w:val="28"/>
        </w:rPr>
      </w:pPr>
      <w:hyperlink r:id="rId19" w:history="1">
        <w:r w:rsidR="0075568C" w:rsidRPr="00790799">
          <w:rPr>
            <w:rStyle w:val="Hyperlink"/>
            <w:rFonts w:eastAsia="Arial Unicode MS" w:cs="Arial Unicode MS"/>
            <w:sz w:val="28"/>
            <w:szCs w:val="28"/>
          </w:rPr>
          <w:t>http://www.water.ca.gov/floodmgmt/docs/state-federal_flood_operations_center.pdf</w:t>
        </w:r>
      </w:hyperlink>
      <w:r w:rsidR="0075568C" w:rsidRPr="00790799">
        <w:rPr>
          <w:rFonts w:eastAsia="Arial Unicode MS" w:cs="Arial Unicode MS"/>
          <w:sz w:val="28"/>
          <w:szCs w:val="28"/>
        </w:rPr>
        <w:t xml:space="preserve"> </w:t>
      </w:r>
    </w:p>
    <w:p w:rsidR="00790799" w:rsidRDefault="00790799" w:rsidP="008A2B33">
      <w:pPr>
        <w:spacing w:after="0" w:line="240" w:lineRule="auto"/>
        <w:rPr>
          <w:rFonts w:eastAsia="Arial Unicode MS" w:cs="Arial Unicode MS"/>
          <w:b/>
          <w:i/>
          <w:sz w:val="28"/>
          <w:szCs w:val="28"/>
          <w:u w:val="single"/>
        </w:rPr>
      </w:pPr>
    </w:p>
    <w:p w:rsidR="002A73B7" w:rsidRPr="00790799" w:rsidRDefault="002A73B7"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Guidelines for Coordinating Flood Emergency Operations</w:t>
      </w:r>
      <w:r w:rsidRPr="00790799">
        <w:rPr>
          <w:rFonts w:eastAsia="Arial Unicode MS" w:cs="Arial Unicode MS"/>
          <w:sz w:val="28"/>
          <w:szCs w:val="28"/>
        </w:rPr>
        <w:t xml:space="preserve"> (CA OES, Nov 1997) – Describes </w:t>
      </w:r>
      <w:proofErr w:type="gramStart"/>
      <w:r w:rsidRPr="00790799">
        <w:rPr>
          <w:rFonts w:eastAsia="Arial Unicode MS" w:cs="Arial Unicode MS"/>
          <w:sz w:val="28"/>
          <w:szCs w:val="28"/>
        </w:rPr>
        <w:t>the who</w:t>
      </w:r>
      <w:proofErr w:type="gramEnd"/>
      <w:r w:rsidRPr="00790799">
        <w:rPr>
          <w:rFonts w:eastAsia="Arial Unicode MS" w:cs="Arial Unicode MS"/>
          <w:sz w:val="28"/>
          <w:szCs w:val="28"/>
        </w:rPr>
        <w:t>, what, where, when, and how of responding to flood emergencies.</w:t>
      </w:r>
    </w:p>
    <w:p w:rsidR="002A73B7" w:rsidRPr="00790799" w:rsidRDefault="00595B40" w:rsidP="008A2B33">
      <w:pPr>
        <w:spacing w:after="0" w:line="240" w:lineRule="auto"/>
        <w:rPr>
          <w:rFonts w:eastAsia="Arial Unicode MS" w:cs="Arial Unicode MS"/>
          <w:sz w:val="28"/>
          <w:szCs w:val="28"/>
        </w:rPr>
      </w:pPr>
      <w:hyperlink r:id="rId20" w:history="1">
        <w:r w:rsidR="002A73B7" w:rsidRPr="00790799">
          <w:rPr>
            <w:rStyle w:val="Hyperlink"/>
            <w:rFonts w:eastAsia="Arial Unicode MS" w:cs="Arial Unicode MS"/>
            <w:sz w:val="28"/>
            <w:szCs w:val="28"/>
          </w:rPr>
          <w:t>http://www.water.ca.gov/floodmgmt/docs/guidecoordfloodemergops.pdf</w:t>
        </w:r>
      </w:hyperlink>
      <w:r w:rsidR="002A73B7" w:rsidRPr="00790799">
        <w:rPr>
          <w:rFonts w:eastAsia="Arial Unicode MS" w:cs="Arial Unicode MS"/>
          <w:sz w:val="28"/>
          <w:szCs w:val="28"/>
        </w:rPr>
        <w:t xml:space="preserve"> </w:t>
      </w:r>
    </w:p>
    <w:p w:rsidR="002A73B7" w:rsidRPr="00790799" w:rsidRDefault="002A73B7" w:rsidP="008A2B33">
      <w:pPr>
        <w:spacing w:after="0" w:line="240" w:lineRule="auto"/>
        <w:rPr>
          <w:rFonts w:eastAsia="Arial Unicode MS" w:cs="Arial Unicode MS"/>
          <w:sz w:val="28"/>
          <w:szCs w:val="28"/>
        </w:rPr>
      </w:pPr>
    </w:p>
    <w:p w:rsidR="0075568C" w:rsidRPr="00790799" w:rsidRDefault="0075568C" w:rsidP="008A2B33">
      <w:pPr>
        <w:spacing w:after="0" w:line="240" w:lineRule="auto"/>
        <w:rPr>
          <w:rFonts w:eastAsia="Arial Unicode MS" w:cs="Arial Unicode MS"/>
          <w:sz w:val="28"/>
          <w:szCs w:val="28"/>
        </w:rPr>
      </w:pPr>
    </w:p>
    <w:p w:rsidR="00671941" w:rsidRPr="00790799" w:rsidRDefault="00671941"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 xml:space="preserve">State of California Emergency Flood Fighting Methods </w:t>
      </w:r>
      <w:r w:rsidRPr="00790799">
        <w:rPr>
          <w:rFonts w:eastAsia="Arial Unicode MS" w:cs="Arial Unicode MS"/>
          <w:sz w:val="28"/>
          <w:szCs w:val="28"/>
        </w:rPr>
        <w:t>(DWR, Aug 2012) – Describes typical causes of levee failures that lead to flooding and effective methods for preventing, stopping, or repairing levee stability problems or failures.</w:t>
      </w:r>
    </w:p>
    <w:p w:rsidR="00671941" w:rsidRPr="00790799" w:rsidRDefault="00595B40" w:rsidP="008A2B33">
      <w:pPr>
        <w:spacing w:after="0" w:line="240" w:lineRule="auto"/>
        <w:rPr>
          <w:rFonts w:eastAsia="Arial Unicode MS" w:cs="Arial Unicode MS"/>
          <w:sz w:val="28"/>
          <w:szCs w:val="28"/>
        </w:rPr>
      </w:pPr>
      <w:hyperlink r:id="rId21" w:history="1">
        <w:r w:rsidR="00671941" w:rsidRPr="00790799">
          <w:rPr>
            <w:rStyle w:val="Hyperlink"/>
            <w:rFonts w:eastAsia="Arial Unicode MS" w:cs="Arial Unicode MS"/>
            <w:sz w:val="28"/>
            <w:szCs w:val="28"/>
          </w:rPr>
          <w:t>http://www.water.ca.gov/floodmgmt/docs/flood_fight_methods.pdf</w:t>
        </w:r>
      </w:hyperlink>
      <w:r w:rsidR="00671941" w:rsidRPr="00790799">
        <w:rPr>
          <w:rFonts w:eastAsia="Arial Unicode MS" w:cs="Arial Unicode MS"/>
          <w:sz w:val="28"/>
          <w:szCs w:val="28"/>
        </w:rPr>
        <w:t xml:space="preserve"> </w:t>
      </w:r>
    </w:p>
    <w:p w:rsidR="00671941" w:rsidRPr="00790799" w:rsidRDefault="00671941" w:rsidP="008A2B33">
      <w:pPr>
        <w:spacing w:after="0" w:line="240" w:lineRule="auto"/>
        <w:rPr>
          <w:rFonts w:eastAsia="Arial Unicode MS" w:cs="Arial Unicode MS"/>
          <w:sz w:val="28"/>
          <w:szCs w:val="28"/>
        </w:rPr>
      </w:pPr>
    </w:p>
    <w:p w:rsidR="00D55D04" w:rsidRPr="00790799" w:rsidRDefault="00D55D04"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A Half Century of Watching California Floods</w:t>
      </w:r>
      <w:r w:rsidRPr="00790799">
        <w:rPr>
          <w:rFonts w:eastAsia="Arial Unicode MS" w:cs="Arial Unicode MS"/>
          <w:sz w:val="28"/>
          <w:szCs w:val="28"/>
        </w:rPr>
        <w:t xml:space="preserve"> (DWR NEWS/People, Summer 2007) – Personal observations by Maurice </w:t>
      </w:r>
      <w:proofErr w:type="spellStart"/>
      <w:r w:rsidRPr="00790799">
        <w:rPr>
          <w:rFonts w:eastAsia="Arial Unicode MS" w:cs="Arial Unicode MS"/>
          <w:sz w:val="28"/>
          <w:szCs w:val="28"/>
        </w:rPr>
        <w:t>Roos</w:t>
      </w:r>
      <w:proofErr w:type="spellEnd"/>
      <w:r w:rsidRPr="00790799">
        <w:rPr>
          <w:rFonts w:eastAsia="Arial Unicode MS" w:cs="Arial Unicode MS"/>
          <w:sz w:val="28"/>
          <w:szCs w:val="28"/>
        </w:rPr>
        <w:t xml:space="preserve"> on major flood events Northern California in last half of 20</w:t>
      </w:r>
      <w:r w:rsidRPr="00790799">
        <w:rPr>
          <w:rFonts w:eastAsia="Arial Unicode MS" w:cs="Arial Unicode MS"/>
          <w:sz w:val="28"/>
          <w:szCs w:val="28"/>
          <w:vertAlign w:val="superscript"/>
        </w:rPr>
        <w:t>th</w:t>
      </w:r>
      <w:r w:rsidRPr="00790799">
        <w:rPr>
          <w:rFonts w:eastAsia="Arial Unicode MS" w:cs="Arial Unicode MS"/>
          <w:sz w:val="28"/>
          <w:szCs w:val="28"/>
        </w:rPr>
        <w:t xml:space="preserve"> Century.</w:t>
      </w:r>
    </w:p>
    <w:p w:rsidR="00C928A5" w:rsidRPr="00790799" w:rsidRDefault="00595B40" w:rsidP="008A2B33">
      <w:pPr>
        <w:spacing w:after="0" w:line="240" w:lineRule="auto"/>
        <w:rPr>
          <w:rFonts w:eastAsia="Arial Unicode MS" w:cs="Arial Unicode MS"/>
          <w:sz w:val="28"/>
          <w:szCs w:val="28"/>
        </w:rPr>
      </w:pPr>
      <w:hyperlink r:id="rId22" w:history="1">
        <w:r w:rsidR="00C928A5" w:rsidRPr="00790799">
          <w:rPr>
            <w:rStyle w:val="Hyperlink"/>
            <w:rFonts w:eastAsia="Arial Unicode MS" w:cs="Arial Unicode MS"/>
            <w:sz w:val="28"/>
            <w:szCs w:val="28"/>
          </w:rPr>
          <w:t>http://www.water.ca.gov/climatechange/docs/Roos-flooding.pdf</w:t>
        </w:r>
      </w:hyperlink>
      <w:r w:rsidR="00C928A5" w:rsidRPr="00790799">
        <w:rPr>
          <w:rFonts w:eastAsia="Arial Unicode MS" w:cs="Arial Unicode MS"/>
          <w:sz w:val="28"/>
          <w:szCs w:val="28"/>
        </w:rPr>
        <w:t xml:space="preserve"> </w:t>
      </w:r>
    </w:p>
    <w:p w:rsidR="0071213A" w:rsidRPr="00790799" w:rsidRDefault="0071213A" w:rsidP="008A2B33">
      <w:pPr>
        <w:spacing w:after="0" w:line="240" w:lineRule="auto"/>
        <w:rPr>
          <w:rFonts w:eastAsia="Arial Unicode MS" w:cs="Arial Unicode MS"/>
          <w:sz w:val="28"/>
          <w:szCs w:val="28"/>
        </w:rPr>
      </w:pPr>
    </w:p>
    <w:p w:rsidR="0071213A" w:rsidRPr="00790799" w:rsidRDefault="0071213A"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Sustainable Solutions to America’s Water Resource Needs</w:t>
      </w:r>
      <w:r w:rsidRPr="00790799">
        <w:rPr>
          <w:rFonts w:eastAsia="Arial Unicode MS" w:cs="Arial Unicode MS"/>
          <w:sz w:val="28"/>
          <w:szCs w:val="28"/>
        </w:rPr>
        <w:t xml:space="preserve"> (USACE, Sept 2011) – A civil works strategic plan for managing water for transportation, recreation, energy, wildlife habitat, aquatic ecosystems, and water supply, while reducing the impacts of flood damages and other natural disasters.</w:t>
      </w:r>
    </w:p>
    <w:p w:rsidR="0071213A" w:rsidRPr="00790799" w:rsidRDefault="00595B40" w:rsidP="008A2B33">
      <w:pPr>
        <w:spacing w:after="0" w:line="240" w:lineRule="auto"/>
        <w:rPr>
          <w:rFonts w:eastAsia="Arial Unicode MS" w:cs="Arial Unicode MS"/>
          <w:sz w:val="28"/>
          <w:szCs w:val="28"/>
        </w:rPr>
      </w:pPr>
      <w:hyperlink r:id="rId23" w:history="1">
        <w:r w:rsidR="0071213A" w:rsidRPr="00790799">
          <w:rPr>
            <w:rStyle w:val="Hyperlink"/>
            <w:rFonts w:eastAsia="Arial Unicode MS" w:cs="Arial Unicode MS"/>
            <w:sz w:val="28"/>
            <w:szCs w:val="28"/>
          </w:rPr>
          <w:t>http://planning.usace.army.mil/toolbox/library/Misc/Sustainable_Solutions-2011-15.pdf</w:t>
        </w:r>
      </w:hyperlink>
      <w:r w:rsidR="0071213A" w:rsidRPr="00790799">
        <w:rPr>
          <w:rFonts w:eastAsia="Arial Unicode MS" w:cs="Arial Unicode MS"/>
          <w:sz w:val="28"/>
          <w:szCs w:val="28"/>
        </w:rPr>
        <w:t xml:space="preserve"> </w:t>
      </w:r>
    </w:p>
    <w:p w:rsidR="0071213A" w:rsidRPr="00790799" w:rsidRDefault="0071213A" w:rsidP="008A2B33">
      <w:pPr>
        <w:spacing w:after="0" w:line="240" w:lineRule="auto"/>
        <w:rPr>
          <w:rFonts w:eastAsia="Arial Unicode MS" w:cs="Arial Unicode MS"/>
          <w:sz w:val="28"/>
          <w:szCs w:val="28"/>
        </w:rPr>
      </w:pPr>
    </w:p>
    <w:p w:rsidR="0071213A" w:rsidRPr="00790799" w:rsidRDefault="002A73B7" w:rsidP="008A2B33">
      <w:pPr>
        <w:spacing w:after="0" w:line="240" w:lineRule="auto"/>
        <w:rPr>
          <w:rFonts w:eastAsia="Arial Unicode MS" w:cs="Arial Unicode MS"/>
          <w:sz w:val="28"/>
          <w:szCs w:val="28"/>
        </w:rPr>
      </w:pPr>
      <w:r w:rsidRPr="00790799">
        <w:rPr>
          <w:rFonts w:eastAsia="Arial Unicode MS" w:cs="Arial Unicode MS"/>
          <w:b/>
          <w:i/>
          <w:sz w:val="28"/>
          <w:szCs w:val="28"/>
          <w:u w:val="single"/>
        </w:rPr>
        <w:t>National Flood Insurance Program – Program Description</w:t>
      </w:r>
      <w:r w:rsidRPr="00790799">
        <w:rPr>
          <w:rFonts w:eastAsia="Arial Unicode MS" w:cs="Arial Unicode MS"/>
          <w:sz w:val="28"/>
          <w:szCs w:val="28"/>
        </w:rPr>
        <w:t xml:space="preserve"> (FEMA, Aug 2002) – Comprehensive description of NFIP covering all three aspects of the Program (floodplain mapping, floodplain management, flood insurance), including an overview and history of the Programs.</w:t>
      </w:r>
    </w:p>
    <w:p w:rsidR="002A73B7" w:rsidRPr="00790799" w:rsidRDefault="00595B40" w:rsidP="008A2B33">
      <w:pPr>
        <w:spacing w:after="0" w:line="240" w:lineRule="auto"/>
        <w:rPr>
          <w:rFonts w:eastAsia="Arial Unicode MS" w:cs="Arial Unicode MS"/>
          <w:sz w:val="28"/>
          <w:szCs w:val="28"/>
        </w:rPr>
      </w:pPr>
      <w:hyperlink r:id="rId24" w:history="1">
        <w:r w:rsidR="002A73B7" w:rsidRPr="00790799">
          <w:rPr>
            <w:rStyle w:val="Hyperlink"/>
            <w:rFonts w:eastAsia="Arial Unicode MS" w:cs="Arial Unicode MS"/>
            <w:sz w:val="28"/>
            <w:szCs w:val="28"/>
          </w:rPr>
          <w:t>http://www.fema.gov/media-library-data/20130726-1447-20490-2156/nfipdescrip_1_.pdf</w:t>
        </w:r>
      </w:hyperlink>
    </w:p>
    <w:p w:rsidR="002A73B7" w:rsidRPr="00790799" w:rsidRDefault="002A73B7" w:rsidP="008A2B33">
      <w:pPr>
        <w:spacing w:after="0" w:line="240" w:lineRule="auto"/>
        <w:rPr>
          <w:rFonts w:eastAsia="Arial Unicode MS" w:cs="Arial Unicode MS"/>
          <w:sz w:val="28"/>
          <w:szCs w:val="28"/>
        </w:rPr>
      </w:pPr>
    </w:p>
    <w:p w:rsidR="00FD6362" w:rsidRPr="00790799" w:rsidRDefault="00FD6362" w:rsidP="008A2B33">
      <w:pPr>
        <w:spacing w:after="0" w:line="240" w:lineRule="auto"/>
        <w:rPr>
          <w:rFonts w:cs="Aharoni"/>
          <w:sz w:val="28"/>
          <w:szCs w:val="28"/>
        </w:rPr>
      </w:pPr>
    </w:p>
    <w:p w:rsidR="00D55D04" w:rsidRPr="00790799" w:rsidRDefault="00D55D04" w:rsidP="00D55D04">
      <w:pPr>
        <w:spacing w:after="0" w:line="240" w:lineRule="auto"/>
        <w:jc w:val="center"/>
        <w:rPr>
          <w:rFonts w:cs="Aharoni"/>
          <w:sz w:val="28"/>
          <w:szCs w:val="28"/>
        </w:rPr>
      </w:pPr>
      <w:r w:rsidRPr="00790799">
        <w:rPr>
          <w:rFonts w:cs="Aharoni"/>
          <w:sz w:val="28"/>
          <w:szCs w:val="28"/>
        </w:rPr>
        <w:t>OTHER WATER/DROUGHT DOCUMENTS</w:t>
      </w:r>
    </w:p>
    <w:p w:rsidR="00D55D04" w:rsidRPr="00790799" w:rsidRDefault="00D55D04" w:rsidP="00D55D04">
      <w:pPr>
        <w:spacing w:after="0" w:line="240" w:lineRule="auto"/>
        <w:rPr>
          <w:rFonts w:cs="Aharoni"/>
          <w:sz w:val="28"/>
          <w:szCs w:val="28"/>
        </w:rPr>
      </w:pPr>
    </w:p>
    <w:p w:rsidR="00D55D04" w:rsidRPr="00790799" w:rsidRDefault="00D55D04" w:rsidP="00D55D04">
      <w:pPr>
        <w:spacing w:after="0" w:line="240" w:lineRule="auto"/>
        <w:rPr>
          <w:rFonts w:eastAsia="Arial Unicode MS" w:cs="Arial Unicode MS"/>
          <w:sz w:val="28"/>
          <w:szCs w:val="28"/>
        </w:rPr>
      </w:pPr>
      <w:proofErr w:type="gramStart"/>
      <w:r w:rsidRPr="00790799">
        <w:rPr>
          <w:rFonts w:eastAsia="Arial Unicode MS" w:cs="Arial Unicode MS"/>
          <w:b/>
          <w:i/>
          <w:sz w:val="28"/>
          <w:szCs w:val="28"/>
          <w:u w:val="single"/>
        </w:rPr>
        <w:t>Drought in California</w:t>
      </w:r>
      <w:r w:rsidRPr="00790799">
        <w:rPr>
          <w:rFonts w:eastAsia="Arial Unicode MS" w:cs="Arial Unicode MS"/>
          <w:sz w:val="28"/>
          <w:szCs w:val="28"/>
        </w:rPr>
        <w:t xml:space="preserve"> (DWR, 2012 Drought Brochure) – Discusses history, causes, and impacts of droughts in California, including how to prepare for and mitigate the effects of drought.</w:t>
      </w:r>
      <w:proofErr w:type="gramEnd"/>
      <w:r w:rsidRPr="00790799">
        <w:rPr>
          <w:rFonts w:eastAsia="Arial Unicode MS" w:cs="Arial Unicode MS"/>
          <w:sz w:val="28"/>
          <w:szCs w:val="28"/>
        </w:rPr>
        <w:t xml:space="preserve">  </w:t>
      </w:r>
    </w:p>
    <w:p w:rsidR="00D55D04" w:rsidRPr="00D55D04" w:rsidRDefault="00595B40" w:rsidP="00D55D04">
      <w:pPr>
        <w:spacing w:after="0" w:line="240" w:lineRule="auto"/>
        <w:rPr>
          <w:rFonts w:ascii="Arial Unicode MS" w:eastAsia="Arial Unicode MS" w:hAnsi="Arial Unicode MS" w:cs="Arial Unicode MS"/>
          <w:sz w:val="28"/>
          <w:szCs w:val="28"/>
        </w:rPr>
      </w:pPr>
      <w:hyperlink r:id="rId25" w:history="1">
        <w:r w:rsidR="00D55D04" w:rsidRPr="00790799">
          <w:rPr>
            <w:rStyle w:val="Hyperlink"/>
            <w:rFonts w:eastAsia="Arial Unicode MS" w:cs="Arial Unicode MS"/>
            <w:sz w:val="28"/>
            <w:szCs w:val="28"/>
          </w:rPr>
          <w:t>http://www.water.ca.gov/waterconditions/drought/docs/Drought2012.pdf</w:t>
        </w:r>
      </w:hyperlink>
      <w:r w:rsidR="00D55D04">
        <w:rPr>
          <w:rFonts w:ascii="Arial Unicode MS" w:eastAsia="Arial Unicode MS" w:hAnsi="Arial Unicode MS" w:cs="Arial Unicode MS"/>
          <w:sz w:val="28"/>
          <w:szCs w:val="28"/>
        </w:rPr>
        <w:t xml:space="preserve"> </w:t>
      </w:r>
    </w:p>
    <w:sectPr w:rsidR="00D55D04" w:rsidRPr="00D55D04" w:rsidSect="002273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B33"/>
    <w:rsid w:val="000C66E0"/>
    <w:rsid w:val="00197679"/>
    <w:rsid w:val="002273C3"/>
    <w:rsid w:val="00240F52"/>
    <w:rsid w:val="002A73B7"/>
    <w:rsid w:val="00391B59"/>
    <w:rsid w:val="003D79DF"/>
    <w:rsid w:val="00595B40"/>
    <w:rsid w:val="00671941"/>
    <w:rsid w:val="0071213A"/>
    <w:rsid w:val="007461CE"/>
    <w:rsid w:val="0075568C"/>
    <w:rsid w:val="00790799"/>
    <w:rsid w:val="008A2B33"/>
    <w:rsid w:val="0097599B"/>
    <w:rsid w:val="00B0476C"/>
    <w:rsid w:val="00B50673"/>
    <w:rsid w:val="00C217F4"/>
    <w:rsid w:val="00C928A5"/>
    <w:rsid w:val="00CB2E5A"/>
    <w:rsid w:val="00D55D04"/>
    <w:rsid w:val="00D864CC"/>
    <w:rsid w:val="00FD6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7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er.ca.gov/cvfmp/docs/FCSSRDec2011_ExecSumSections1-3.pdf" TargetMode="External"/><Relationship Id="rId13" Type="http://schemas.openxmlformats.org/officeDocument/2006/relationships/hyperlink" Target="http://www.water.ca.gov/floodmgmt/lrafmo/fmb/docs/Oct2010_DWR_Handbook_web.pdf" TargetMode="External"/><Relationship Id="rId18" Type="http://schemas.openxmlformats.org/officeDocument/2006/relationships/hyperlink" Target="http://www.water.ca.gov/floodmgmt/docs/floodprepguide_4lmas.pd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water.ca.gov/floodmgmt/docs/flood_fight_methods.pdf" TargetMode="External"/><Relationship Id="rId7" Type="http://schemas.openxmlformats.org/officeDocument/2006/relationships/hyperlink" Target="http://www.water.ca.gov/cvfmp/docs/SPFCDescriptiveDocumentNov2010.pdf" TargetMode="External"/><Relationship Id="rId12" Type="http://schemas.openxmlformats.org/officeDocument/2006/relationships/hyperlink" Target="http://www.water.ca.gov/cvfmp/docs/DWR-2014-Guidance-on-GP-Amendments-for-Flood-Risk_SEPT2014.pdf" TargetMode="External"/><Relationship Id="rId17" Type="http://schemas.openxmlformats.org/officeDocument/2006/relationships/hyperlink" Target="http://www.water.ca.gov/floodsafe/docs/2013-FloodSAFE-AnnualReport_March2014.pdf" TargetMode="External"/><Relationship Id="rId25" Type="http://schemas.openxmlformats.org/officeDocument/2006/relationships/hyperlink" Target="http://www.water.ca.gov/waterconditions/drought/docs/Drought2012.pdf" TargetMode="External"/><Relationship Id="rId2" Type="http://schemas.openxmlformats.org/officeDocument/2006/relationships/settings" Target="settings.xml"/><Relationship Id="rId16" Type="http://schemas.openxmlformats.org/officeDocument/2006/relationships/hyperlink" Target="http://www.water.ca.gov/floodsafe/docs/FloodSAFE_Strategic_Plan-Public_Review_Draft.pdf" TargetMode="External"/><Relationship Id="rId20" Type="http://schemas.openxmlformats.org/officeDocument/2006/relationships/hyperlink" Target="http://www.water.ca.gov/floodmgmt/docs/guidecoordfloodemergops.pdf" TargetMode="External"/><Relationship Id="rId1" Type="http://schemas.openxmlformats.org/officeDocument/2006/relationships/styles" Target="styles.xml"/><Relationship Id="rId6" Type="http://schemas.openxmlformats.org/officeDocument/2006/relationships/hyperlink" Target="http://www.water.ca.gov/floodsafe/fessro/docs/flood_tab_cvfpp.pdf" TargetMode="External"/><Relationship Id="rId11" Type="http://schemas.openxmlformats.org/officeDocument/2006/relationships/hyperlink" Target="http://www.water.ca.gov/cvfmp/docs/201304_BWFS%20Summary%20Brochure.pdf" TargetMode="External"/><Relationship Id="rId24" Type="http://schemas.openxmlformats.org/officeDocument/2006/relationships/hyperlink" Target="http://www.fema.gov/media-library-data/20130726-1447-20490-2156/nfipdescrip_1_.pdf" TargetMode="External"/><Relationship Id="rId5" Type="http://schemas.openxmlformats.org/officeDocument/2006/relationships/hyperlink" Target="http://www.water.ca.gov/legislation/2007-reference.pdf" TargetMode="External"/><Relationship Id="rId15" Type="http://schemas.openxmlformats.org/officeDocument/2006/relationships/hyperlink" Target="http://www.water.ca.gov/news/newsreleases/2008/101507challenge.pdf" TargetMode="External"/><Relationship Id="rId23" Type="http://schemas.openxmlformats.org/officeDocument/2006/relationships/hyperlink" Target="http://planning.usace.army.mil/toolbox/library/Misc/Sustainable_Solutions-2011-15.pdf" TargetMode="External"/><Relationship Id="rId10" Type="http://schemas.openxmlformats.org/officeDocument/2006/relationships/hyperlink" Target="http://www.delta.ca.gov/Economic_Sustainability.htm" TargetMode="External"/><Relationship Id="rId19" Type="http://schemas.openxmlformats.org/officeDocument/2006/relationships/hyperlink" Target="http://www.water.ca.gov/floodmgmt/docs/state-federal_flood_operations_center.pdf" TargetMode="External"/><Relationship Id="rId4" Type="http://schemas.openxmlformats.org/officeDocument/2006/relationships/hyperlink" Target="http://www.water.ca.gov/serp.cfm?q=2007+California+flood+legislation+summary&amp;cx=001779225245372747843%3Amxwnbyjgliw&amp;cof=FORID%3A10&amp;ie=UTF-8&amp;siteurl=http%3A%2F%2Fwww.water.ca.gov%2F" TargetMode="External"/><Relationship Id="rId9" Type="http://schemas.openxmlformats.org/officeDocument/2006/relationships/hyperlink" Target="http://www.water.ca.gov/newsroom/docs/WeirsReliefStructures.pdf" TargetMode="External"/><Relationship Id="rId14" Type="http://schemas.openxmlformats.org/officeDocument/2006/relationships/hyperlink" Target="http://www.water.ca.gov/floodsafe/docs/DWR_Implementing_FloodSAFE_Brochure-2.pdf" TargetMode="External"/><Relationship Id="rId22" Type="http://schemas.openxmlformats.org/officeDocument/2006/relationships/hyperlink" Target="http://www.water.ca.gov/climatechange/docs/Roos-flooding.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CCVFCA</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Terry</dc:creator>
  <cp:lastModifiedBy>Melinda Terry</cp:lastModifiedBy>
  <cp:revision>2</cp:revision>
  <cp:lastPrinted>2014-10-21T03:56:00Z</cp:lastPrinted>
  <dcterms:created xsi:type="dcterms:W3CDTF">2014-10-21T00:54:00Z</dcterms:created>
  <dcterms:modified xsi:type="dcterms:W3CDTF">2014-11-02T00:20:00Z</dcterms:modified>
</cp:coreProperties>
</file>