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7777777" w:rsidR="00A66D69" w:rsidRDefault="0024733B" w:rsidP="00A217F9">
      <w:pPr>
        <w:spacing w:after="0"/>
        <w:ind w:left="76" w:right="4" w:hanging="10"/>
        <w:jc w:val="center"/>
        <w:rPr>
          <w:b/>
          <w:sz w:val="24"/>
        </w:rPr>
      </w:pPr>
      <w:r>
        <w:rPr>
          <w:b/>
          <w:sz w:val="24"/>
        </w:rPr>
        <w:t>REGULAR BOARD MEETING</w:t>
      </w:r>
    </w:p>
    <w:p w14:paraId="36D53D70" w14:textId="7BC5ED0C" w:rsidR="004807E4" w:rsidRDefault="00A66D69" w:rsidP="00A217F9">
      <w:pPr>
        <w:spacing w:after="0"/>
        <w:ind w:left="76" w:right="4" w:hanging="10"/>
        <w:jc w:val="center"/>
        <w:rPr>
          <w:b/>
          <w:sz w:val="24"/>
        </w:rPr>
      </w:pPr>
      <w:r>
        <w:rPr>
          <w:b/>
          <w:sz w:val="24"/>
        </w:rPr>
        <w:t>MOVE INTO EXECUTIVE SESSION</w:t>
      </w:r>
      <w:r w:rsidR="007F7FD9">
        <w:rPr>
          <w:b/>
          <w:sz w:val="24"/>
        </w:rPr>
        <w:t xml:space="preserve"> </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7C98583D" w:rsidR="00A217F9" w:rsidRDefault="0093253C" w:rsidP="00EC0C6F">
      <w:pPr>
        <w:spacing w:after="0" w:line="240" w:lineRule="auto"/>
        <w:ind w:left="4350" w:right="3776" w:hanging="241"/>
        <w:jc w:val="center"/>
        <w:rPr>
          <w:b/>
          <w:sz w:val="24"/>
        </w:rPr>
      </w:pPr>
      <w:r>
        <w:rPr>
          <w:b/>
          <w:sz w:val="24"/>
        </w:rPr>
        <w:t>February 9</w:t>
      </w:r>
      <w:r w:rsidR="00205EF1">
        <w:rPr>
          <w:b/>
          <w:sz w:val="24"/>
        </w:rPr>
        <w:t>, 202</w:t>
      </w:r>
      <w:r w:rsidR="00A66D69">
        <w:rPr>
          <w:b/>
          <w:sz w:val="24"/>
        </w:rPr>
        <w:t>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3F30BC26"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93253C">
        <w:rPr>
          <w:rFonts w:ascii="Arial" w:eastAsia="Arial" w:hAnsi="Arial" w:cs="Arial"/>
          <w:b/>
          <w:bCs/>
          <w:sz w:val="20"/>
        </w:rPr>
        <w:t xml:space="preserve">January 12, </w:t>
      </w:r>
      <w:r w:rsidR="009C0E02" w:rsidRPr="007208FE">
        <w:rPr>
          <w:rFonts w:ascii="Arial" w:eastAsia="Arial" w:hAnsi="Arial" w:cs="Arial"/>
          <w:b/>
          <w:bCs/>
          <w:sz w:val="20"/>
        </w:rPr>
        <w:t>202</w:t>
      </w:r>
      <w:r w:rsidR="0093253C">
        <w:rPr>
          <w:rFonts w:ascii="Arial" w:eastAsia="Arial" w:hAnsi="Arial" w:cs="Arial"/>
          <w:b/>
          <w:bCs/>
          <w:sz w:val="20"/>
        </w:rPr>
        <w:t>2</w:t>
      </w:r>
      <w:r w:rsidR="009C0E02" w:rsidRPr="007208FE">
        <w:rPr>
          <w:rFonts w:ascii="Arial" w:eastAsia="Arial" w:hAnsi="Arial" w:cs="Arial"/>
          <w:b/>
          <w:bCs/>
          <w:sz w:val="20"/>
        </w:rPr>
        <w:t>,</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246C5675" w:rsidR="004807E4" w:rsidRPr="00A7306B"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6B3D8D02" w14:textId="59BEA8F4" w:rsidR="00A7306B" w:rsidRPr="00A7306B" w:rsidRDefault="00A7306B">
      <w:pPr>
        <w:numPr>
          <w:ilvl w:val="0"/>
          <w:numId w:val="1"/>
        </w:numPr>
        <w:spacing w:after="4" w:line="250" w:lineRule="auto"/>
        <w:ind w:right="163" w:hanging="360"/>
      </w:pPr>
      <w:r>
        <w:rPr>
          <w:rFonts w:ascii="Arial" w:eastAsia="Arial" w:hAnsi="Arial" w:cs="Arial"/>
          <w:sz w:val="20"/>
        </w:rPr>
        <w:t>Olson Plumbing/Heating Billing Invoice – Kathy/Glenn</w:t>
      </w:r>
    </w:p>
    <w:p w14:paraId="02648750" w14:textId="40C2EA49" w:rsidR="00A7306B" w:rsidRPr="00A7306B" w:rsidRDefault="00A7306B">
      <w:pPr>
        <w:numPr>
          <w:ilvl w:val="0"/>
          <w:numId w:val="1"/>
        </w:numPr>
        <w:spacing w:after="4" w:line="250" w:lineRule="auto"/>
        <w:ind w:right="163" w:hanging="360"/>
      </w:pPr>
      <w:r>
        <w:rPr>
          <w:rFonts w:ascii="Arial" w:eastAsia="Arial" w:hAnsi="Arial" w:cs="Arial"/>
          <w:sz w:val="20"/>
        </w:rPr>
        <w:t>Distribution License 3 renewal/Study to get a “B” License – Glenn</w:t>
      </w:r>
    </w:p>
    <w:p w14:paraId="2CF13038" w14:textId="1322FF02" w:rsidR="00A7306B" w:rsidRPr="00A7306B" w:rsidRDefault="00A7306B">
      <w:pPr>
        <w:numPr>
          <w:ilvl w:val="0"/>
          <w:numId w:val="1"/>
        </w:numPr>
        <w:spacing w:after="4" w:line="250" w:lineRule="auto"/>
        <w:ind w:right="163" w:hanging="360"/>
      </w:pPr>
      <w:r>
        <w:rPr>
          <w:rFonts w:ascii="Arial" w:eastAsia="Arial" w:hAnsi="Arial" w:cs="Arial"/>
          <w:sz w:val="20"/>
        </w:rPr>
        <w:t>Blue Truck needs new starter – Glenn/Kathy</w:t>
      </w:r>
    </w:p>
    <w:p w14:paraId="409DAED1" w14:textId="3FB5B86D" w:rsidR="00A7306B" w:rsidRPr="00A7306B" w:rsidRDefault="00A7306B">
      <w:pPr>
        <w:numPr>
          <w:ilvl w:val="0"/>
          <w:numId w:val="1"/>
        </w:numPr>
        <w:spacing w:after="4" w:line="250" w:lineRule="auto"/>
        <w:ind w:right="163" w:hanging="360"/>
      </w:pPr>
      <w:r>
        <w:rPr>
          <w:rFonts w:ascii="Arial" w:eastAsia="Arial" w:hAnsi="Arial" w:cs="Arial"/>
          <w:sz w:val="20"/>
        </w:rPr>
        <w:t>Prepare for 2021 Audit – Kathy</w:t>
      </w:r>
    </w:p>
    <w:p w14:paraId="1739EC0F" w14:textId="3D2F3CAD" w:rsidR="00A7306B" w:rsidRPr="00C365AB" w:rsidRDefault="00C365AB">
      <w:pPr>
        <w:numPr>
          <w:ilvl w:val="0"/>
          <w:numId w:val="1"/>
        </w:numPr>
        <w:spacing w:after="4" w:line="250" w:lineRule="auto"/>
        <w:ind w:right="163" w:hanging="360"/>
      </w:pPr>
      <w:r>
        <w:rPr>
          <w:rFonts w:ascii="Arial" w:eastAsia="Arial" w:hAnsi="Arial" w:cs="Arial"/>
          <w:sz w:val="20"/>
        </w:rPr>
        <w:t>Finalizing updates on SOP Manual – Kathy/Glenn</w:t>
      </w:r>
    </w:p>
    <w:p w14:paraId="297DBBB5" w14:textId="5EDBC518" w:rsidR="00302D61" w:rsidRPr="005701B5" w:rsidRDefault="00302D61">
      <w:pPr>
        <w:numPr>
          <w:ilvl w:val="0"/>
          <w:numId w:val="1"/>
        </w:numPr>
        <w:spacing w:after="4" w:line="250" w:lineRule="auto"/>
        <w:ind w:right="163" w:hanging="360"/>
        <w:rPr>
          <w:bCs/>
        </w:rPr>
      </w:pPr>
      <w:r>
        <w:rPr>
          <w:rFonts w:ascii="Arial" w:eastAsia="Arial" w:hAnsi="Arial" w:cs="Arial"/>
          <w:bCs/>
          <w:sz w:val="20"/>
        </w:rPr>
        <w:t>Any last minute issues</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28AA2F02" w:rsidR="004807E4" w:rsidRDefault="0024733B">
      <w:pPr>
        <w:spacing w:after="4" w:line="250" w:lineRule="auto"/>
        <w:ind w:left="730" w:right="163" w:hanging="10"/>
      </w:pPr>
      <w:r>
        <w:rPr>
          <w:rFonts w:ascii="Arial" w:eastAsia="Arial" w:hAnsi="Arial" w:cs="Arial"/>
          <w:sz w:val="20"/>
        </w:rPr>
        <w:t>Monthly reports</w:t>
      </w:r>
      <w:r w:rsidR="000432F5">
        <w:rPr>
          <w:rFonts w:ascii="Arial" w:eastAsia="Arial" w:hAnsi="Arial" w:cs="Arial"/>
          <w:sz w:val="20"/>
        </w:rPr>
        <w:t>/Executive Session Documents</w:t>
      </w:r>
      <w:r>
        <w:rPr>
          <w:rFonts w:ascii="Arial" w:eastAsia="Arial" w:hAnsi="Arial" w:cs="Arial"/>
          <w:sz w:val="20"/>
        </w:rPr>
        <w:t xml:space="preserve">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7FAE89D7"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0432F5">
        <w:rPr>
          <w:rFonts w:ascii="Arial" w:eastAsia="Arial" w:hAnsi="Arial" w:cs="Arial"/>
          <w:b/>
          <w:sz w:val="20"/>
        </w:rPr>
        <w:t>February 9</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13BCACE9" w:rsidR="004807E4" w:rsidRDefault="000432F5">
      <w:pPr>
        <w:spacing w:after="4" w:line="250" w:lineRule="auto"/>
        <w:ind w:left="730" w:hanging="10"/>
        <w:rPr>
          <w:rFonts w:ascii="Arial" w:eastAsia="Arial" w:hAnsi="Arial" w:cs="Arial"/>
          <w:b/>
          <w:sz w:val="20"/>
        </w:rPr>
      </w:pPr>
      <w:r>
        <w:rPr>
          <w:rFonts w:ascii="Arial" w:eastAsia="Arial" w:hAnsi="Arial" w:cs="Arial"/>
          <w:b/>
          <w:sz w:val="20"/>
        </w:rPr>
        <w:t>March 9</w:t>
      </w:r>
      <w:r w:rsidR="009C0E02">
        <w:rPr>
          <w:rFonts w:ascii="Arial" w:eastAsia="Arial" w:hAnsi="Arial" w:cs="Arial"/>
          <w:b/>
          <w:sz w:val="20"/>
        </w:rPr>
        <w:t>, 2022</w:t>
      </w:r>
    </w:p>
    <w:p w14:paraId="62A7B364" w14:textId="5699FD76" w:rsidR="00205EF1" w:rsidRDefault="00205EF1">
      <w:pPr>
        <w:spacing w:after="4" w:line="250" w:lineRule="auto"/>
        <w:ind w:left="730" w:hanging="10"/>
        <w:rPr>
          <w:rFonts w:ascii="Arial" w:eastAsia="Arial" w:hAnsi="Arial" w:cs="Arial"/>
          <w:b/>
          <w:sz w:val="20"/>
        </w:rPr>
      </w:pPr>
    </w:p>
    <w:p w14:paraId="6C9D748D" w14:textId="48421579" w:rsidR="00205EF1" w:rsidRDefault="00205EF1">
      <w:pPr>
        <w:spacing w:after="4" w:line="250" w:lineRule="auto"/>
        <w:ind w:left="730" w:hanging="10"/>
        <w:rPr>
          <w:rFonts w:ascii="Arial" w:eastAsia="Arial" w:hAnsi="Arial" w:cs="Arial"/>
          <w:b/>
          <w:sz w:val="20"/>
        </w:rPr>
      </w:pPr>
    </w:p>
    <w:p w14:paraId="2A3EB0F4" w14:textId="42174CFE" w:rsidR="000432F5" w:rsidRDefault="000432F5">
      <w:pPr>
        <w:spacing w:after="4" w:line="250" w:lineRule="auto"/>
        <w:ind w:left="730" w:hanging="10"/>
        <w:rPr>
          <w:rFonts w:ascii="Arial" w:eastAsia="Arial" w:hAnsi="Arial" w:cs="Arial"/>
          <w:b/>
          <w:sz w:val="20"/>
        </w:rPr>
      </w:pPr>
    </w:p>
    <w:p w14:paraId="12F189A3" w14:textId="5739F221" w:rsidR="000432F5" w:rsidRDefault="000432F5">
      <w:pPr>
        <w:spacing w:after="4" w:line="250" w:lineRule="auto"/>
        <w:ind w:left="730" w:hanging="10"/>
        <w:rPr>
          <w:rFonts w:ascii="Arial" w:eastAsia="Arial" w:hAnsi="Arial" w:cs="Arial"/>
          <w:b/>
          <w:sz w:val="20"/>
        </w:rPr>
      </w:pPr>
    </w:p>
    <w:p w14:paraId="650AB381" w14:textId="77777777" w:rsidR="000432F5" w:rsidRDefault="000432F5">
      <w:pPr>
        <w:spacing w:after="4" w:line="250" w:lineRule="auto"/>
        <w:ind w:left="730" w:hanging="10"/>
        <w:rPr>
          <w:rFonts w:ascii="Arial" w:eastAsia="Arial" w:hAnsi="Arial" w:cs="Arial"/>
          <w:b/>
          <w:sz w:val="20"/>
        </w:rPr>
      </w:pPr>
    </w:p>
    <w:p w14:paraId="4B0008FE" w14:textId="73EF930D" w:rsidR="00205EF1" w:rsidRDefault="00205EF1">
      <w:pPr>
        <w:spacing w:after="4" w:line="250" w:lineRule="auto"/>
        <w:ind w:left="730" w:hanging="10"/>
        <w:rPr>
          <w:rFonts w:ascii="Arial" w:eastAsia="Arial" w:hAnsi="Arial" w:cs="Arial"/>
          <w:b/>
          <w:sz w:val="20"/>
        </w:rPr>
      </w:pPr>
    </w:p>
    <w:p w14:paraId="48E95B20" w14:textId="3B59A8C7" w:rsidR="000432F5" w:rsidRDefault="000432F5">
      <w:pPr>
        <w:spacing w:after="4" w:line="250" w:lineRule="auto"/>
        <w:ind w:left="730" w:hanging="10"/>
        <w:rPr>
          <w:rFonts w:ascii="Arial" w:eastAsia="Arial" w:hAnsi="Arial" w:cs="Arial"/>
          <w:b/>
          <w:sz w:val="20"/>
        </w:rPr>
      </w:pPr>
    </w:p>
    <w:p w14:paraId="79AC9F13" w14:textId="77777777" w:rsidR="000432F5" w:rsidRDefault="000432F5">
      <w:pPr>
        <w:spacing w:after="4" w:line="250" w:lineRule="auto"/>
        <w:ind w:left="730" w:hanging="10"/>
        <w:rPr>
          <w:rFonts w:ascii="Arial" w:eastAsia="Arial" w:hAnsi="Arial" w:cs="Arial"/>
          <w:b/>
          <w:sz w:val="20"/>
        </w:rPr>
      </w:pPr>
    </w:p>
    <w:p w14:paraId="44956847" w14:textId="77777777" w:rsidR="00902F67" w:rsidRPr="009A1BCB" w:rsidRDefault="00902F67" w:rsidP="00902F67">
      <w:pPr>
        <w:spacing w:after="0" w:line="240" w:lineRule="auto"/>
        <w:rPr>
          <w:rFonts w:ascii="Arial" w:hAnsi="Arial" w:cs="Arial"/>
          <w:b/>
          <w:sz w:val="24"/>
          <w:szCs w:val="24"/>
        </w:rPr>
      </w:pPr>
      <w:r w:rsidRPr="009A1BCB">
        <w:rPr>
          <w:rFonts w:ascii="Arial" w:hAnsi="Arial" w:cs="Arial"/>
          <w:b/>
          <w:sz w:val="24"/>
          <w:szCs w:val="24"/>
        </w:rPr>
        <w:t>The agenda for the Rock Creek Mesa Water District Special Meeting/Executive Session includes the following items, including items and matters reasonably related thereto:</w:t>
      </w:r>
    </w:p>
    <w:p w14:paraId="32CE56CB" w14:textId="77777777" w:rsidR="00902F67" w:rsidRPr="009A1BCB" w:rsidRDefault="00902F67" w:rsidP="00902F67">
      <w:pPr>
        <w:spacing w:after="0" w:line="240" w:lineRule="auto"/>
        <w:rPr>
          <w:rFonts w:ascii="Arial" w:hAnsi="Arial" w:cs="Arial"/>
          <w:b/>
          <w:sz w:val="24"/>
          <w:szCs w:val="24"/>
        </w:rPr>
      </w:pPr>
    </w:p>
    <w:p w14:paraId="1CC8442E" w14:textId="5650729C" w:rsidR="000D018D" w:rsidRPr="009A1BCB" w:rsidRDefault="000D018D" w:rsidP="00902F67">
      <w:pPr>
        <w:pStyle w:val="NoSpacing"/>
        <w:rPr>
          <w:rFonts w:ascii="Arial" w:hAnsi="Arial" w:cs="Arial"/>
          <w:sz w:val="24"/>
          <w:szCs w:val="24"/>
        </w:rPr>
      </w:pPr>
      <w:r w:rsidRPr="009A1BCB">
        <w:rPr>
          <w:rFonts w:ascii="Arial" w:hAnsi="Arial" w:cs="Arial"/>
          <w:sz w:val="24"/>
          <w:szCs w:val="24"/>
        </w:rPr>
        <w:t>The Rock Creek Mesa Water District’s Board of Directors moves to hold executive session pursuant to C.R&gt;S. §24-6-402.</w:t>
      </w:r>
    </w:p>
    <w:p w14:paraId="6749BBD0" w14:textId="74AB1A64" w:rsidR="000D018D" w:rsidRPr="009A1BCB" w:rsidRDefault="000D018D" w:rsidP="00902F67">
      <w:pPr>
        <w:pStyle w:val="NoSpacing"/>
        <w:rPr>
          <w:rFonts w:ascii="Arial" w:hAnsi="Arial" w:cs="Arial"/>
          <w:sz w:val="24"/>
          <w:szCs w:val="24"/>
        </w:rPr>
      </w:pPr>
      <w:r w:rsidRPr="009A1BCB">
        <w:rPr>
          <w:rFonts w:ascii="Arial" w:hAnsi="Arial" w:cs="Arial"/>
          <w:sz w:val="24"/>
          <w:szCs w:val="24"/>
        </w:rPr>
        <w:t>The particular purpose(s) for which such executive session is to be held pursuant to C.R.S.§24-6-402(4) is designated below:</w:t>
      </w:r>
    </w:p>
    <w:p w14:paraId="76BA6E3C" w14:textId="77777777" w:rsidR="000D018D" w:rsidRPr="009A1BCB" w:rsidRDefault="000D018D" w:rsidP="00902F67">
      <w:pPr>
        <w:pStyle w:val="NoSpacing"/>
        <w:rPr>
          <w:rFonts w:ascii="Arial" w:hAnsi="Arial" w:cs="Arial"/>
          <w:sz w:val="24"/>
          <w:szCs w:val="24"/>
        </w:rPr>
      </w:pPr>
    </w:p>
    <w:p w14:paraId="347EF3BF" w14:textId="548F5DB4" w:rsidR="009A1BCB" w:rsidRPr="009A1BCB" w:rsidRDefault="009A1BCB" w:rsidP="000D018D">
      <w:pPr>
        <w:pStyle w:val="NoSpacing"/>
        <w:ind w:left="360"/>
        <w:rPr>
          <w:rFonts w:ascii="Arial" w:hAnsi="Arial" w:cs="Arial"/>
          <w:sz w:val="24"/>
          <w:szCs w:val="24"/>
        </w:rPr>
      </w:pPr>
      <w:r w:rsidRPr="009A1BCB">
        <w:rPr>
          <w:rFonts w:ascii="Arial" w:hAnsi="Arial" w:cs="Arial"/>
          <w:sz w:val="24"/>
          <w:szCs w:val="24"/>
        </w:rPr>
        <w:t>e</w:t>
      </w:r>
      <w:r w:rsidR="000D018D" w:rsidRPr="009A1BCB">
        <w:rPr>
          <w:rFonts w:ascii="Arial" w:hAnsi="Arial" w:cs="Arial"/>
          <w:sz w:val="24"/>
          <w:szCs w:val="24"/>
        </w:rPr>
        <w:t>.</w:t>
      </w:r>
      <w:r w:rsidR="000D018D" w:rsidRPr="009A1BCB">
        <w:rPr>
          <w:rFonts w:ascii="Arial" w:hAnsi="Arial" w:cs="Arial"/>
          <w:sz w:val="24"/>
          <w:szCs w:val="24"/>
        </w:rPr>
        <w:tab/>
        <w:t>Determining positions relative to matters that may be subject to negotiations; developing stra</w:t>
      </w:r>
      <w:r w:rsidRPr="009A1BCB">
        <w:rPr>
          <w:rFonts w:ascii="Arial" w:hAnsi="Arial" w:cs="Arial"/>
          <w:sz w:val="24"/>
          <w:szCs w:val="24"/>
        </w:rPr>
        <w:t>tegy for negotiations; and instructing negotiators.</w:t>
      </w:r>
    </w:p>
    <w:p w14:paraId="60471632" w14:textId="77777777" w:rsidR="009A1BCB" w:rsidRPr="009A1BCB" w:rsidRDefault="009A1BCB" w:rsidP="000D018D">
      <w:pPr>
        <w:pStyle w:val="NoSpacing"/>
        <w:ind w:left="360"/>
        <w:rPr>
          <w:rFonts w:ascii="Arial" w:hAnsi="Arial" w:cs="Arial"/>
          <w:sz w:val="24"/>
          <w:szCs w:val="24"/>
        </w:rPr>
      </w:pPr>
    </w:p>
    <w:p w14:paraId="3BDFFD75" w14:textId="0559C77F" w:rsidR="00902F67" w:rsidRPr="009A1BCB" w:rsidRDefault="00902F67" w:rsidP="000D018D">
      <w:pPr>
        <w:pStyle w:val="NoSpacing"/>
        <w:ind w:left="360"/>
        <w:rPr>
          <w:rFonts w:ascii="Arial" w:hAnsi="Arial" w:cs="Arial"/>
          <w:sz w:val="24"/>
          <w:szCs w:val="24"/>
        </w:rPr>
      </w:pPr>
      <w:r w:rsidRPr="009A1BCB">
        <w:rPr>
          <w:rFonts w:ascii="Arial" w:hAnsi="Arial" w:cs="Arial"/>
          <w:sz w:val="24"/>
          <w:szCs w:val="24"/>
        </w:rPr>
        <w:t xml:space="preserve"> </w:t>
      </w:r>
    </w:p>
    <w:p w14:paraId="0AF0CF03" w14:textId="77777777" w:rsidR="00902F67" w:rsidRPr="009A1BCB" w:rsidRDefault="00902F67" w:rsidP="00902F67">
      <w:pPr>
        <w:numPr>
          <w:ilvl w:val="0"/>
          <w:numId w:val="6"/>
        </w:numPr>
        <w:spacing w:after="0" w:line="240" w:lineRule="auto"/>
        <w:rPr>
          <w:rFonts w:ascii="Arial" w:hAnsi="Arial" w:cs="Arial"/>
          <w:b/>
          <w:sz w:val="24"/>
          <w:szCs w:val="24"/>
        </w:rPr>
      </w:pPr>
      <w:r w:rsidRPr="009A1BCB">
        <w:rPr>
          <w:rFonts w:ascii="Arial" w:hAnsi="Arial" w:cs="Arial"/>
          <w:b/>
          <w:sz w:val="24"/>
          <w:szCs w:val="24"/>
        </w:rPr>
        <w:t>Ask visitors to please leave during the executive session.</w:t>
      </w:r>
    </w:p>
    <w:p w14:paraId="53426DA5" w14:textId="77777777" w:rsidR="00902F67" w:rsidRPr="009A1BCB" w:rsidRDefault="00902F67" w:rsidP="00902F67">
      <w:pPr>
        <w:spacing w:after="4" w:line="250" w:lineRule="auto"/>
        <w:ind w:left="730" w:hanging="10"/>
        <w:rPr>
          <w:rFonts w:ascii="Arial" w:eastAsia="Arial" w:hAnsi="Arial" w:cs="Arial"/>
          <w:b/>
          <w:sz w:val="24"/>
          <w:szCs w:val="24"/>
        </w:rPr>
      </w:pPr>
    </w:p>
    <w:p w14:paraId="36753EB0" w14:textId="77777777" w:rsidR="00902F67" w:rsidRPr="009A1BCB" w:rsidRDefault="00902F67" w:rsidP="00902F67">
      <w:pPr>
        <w:spacing w:after="4" w:line="250" w:lineRule="auto"/>
        <w:ind w:left="730" w:hanging="10"/>
        <w:rPr>
          <w:rFonts w:ascii="Arial" w:eastAsia="Arial" w:hAnsi="Arial" w:cs="Arial"/>
          <w:b/>
          <w:sz w:val="24"/>
          <w:szCs w:val="24"/>
        </w:rPr>
      </w:pPr>
    </w:p>
    <w:p w14:paraId="4AF2C76B"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Motion to move back into regular session.</w:t>
      </w:r>
    </w:p>
    <w:p w14:paraId="5ED939C6"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Second to the motion</w:t>
      </w:r>
    </w:p>
    <w:p w14:paraId="4E8A3BF8" w14:textId="77777777" w:rsidR="00902F67" w:rsidRPr="009A1BCB" w:rsidRDefault="00902F67" w:rsidP="00902F67">
      <w:pPr>
        <w:spacing w:after="4" w:line="250" w:lineRule="auto"/>
        <w:rPr>
          <w:rFonts w:ascii="Arial" w:eastAsia="Arial" w:hAnsi="Arial" w:cs="Arial"/>
          <w:b/>
          <w:sz w:val="24"/>
          <w:szCs w:val="24"/>
        </w:rPr>
      </w:pPr>
      <w:r w:rsidRPr="009A1BCB">
        <w:rPr>
          <w:rFonts w:ascii="Arial" w:eastAsia="Arial" w:hAnsi="Arial" w:cs="Arial"/>
          <w:b/>
          <w:sz w:val="24"/>
          <w:szCs w:val="24"/>
        </w:rPr>
        <w:t>Vote</w:t>
      </w:r>
    </w:p>
    <w:p w14:paraId="282B672C" w14:textId="77777777" w:rsidR="00902F67" w:rsidRPr="009A1BCB" w:rsidRDefault="00902F67" w:rsidP="00902F67">
      <w:pPr>
        <w:spacing w:after="4" w:line="250" w:lineRule="auto"/>
        <w:ind w:left="730" w:hanging="10"/>
        <w:rPr>
          <w:rFonts w:ascii="Arial" w:eastAsia="Arial" w:hAnsi="Arial" w:cs="Arial"/>
          <w:b/>
          <w:sz w:val="24"/>
          <w:szCs w:val="24"/>
        </w:rPr>
      </w:pPr>
    </w:p>
    <w:p w14:paraId="2421C0CD" w14:textId="77777777" w:rsidR="00902F67" w:rsidRPr="009A1BCB" w:rsidRDefault="00902F67" w:rsidP="00902F67">
      <w:pPr>
        <w:spacing w:after="4" w:line="250" w:lineRule="auto"/>
        <w:rPr>
          <w:rFonts w:ascii="Arial" w:hAnsi="Arial" w:cs="Arial"/>
          <w:b/>
          <w:bCs/>
          <w:sz w:val="24"/>
          <w:szCs w:val="24"/>
        </w:rPr>
      </w:pPr>
      <w:r w:rsidRPr="009A1BCB">
        <w:rPr>
          <w:rFonts w:ascii="Arial" w:hAnsi="Arial" w:cs="Arial"/>
          <w:b/>
          <w:bCs/>
          <w:sz w:val="24"/>
          <w:szCs w:val="24"/>
        </w:rPr>
        <w:t>If a vote is needed from the Executive Session, a motion needs to be made, a second and a vote.</w:t>
      </w:r>
    </w:p>
    <w:p w14:paraId="3DEE4CB1" w14:textId="77777777" w:rsidR="00902F67" w:rsidRPr="009A1BCB" w:rsidRDefault="00902F67" w:rsidP="00902F67">
      <w:pPr>
        <w:spacing w:after="4" w:line="250" w:lineRule="auto"/>
        <w:rPr>
          <w:rFonts w:ascii="Arial" w:hAnsi="Arial" w:cs="Arial"/>
          <w:sz w:val="24"/>
          <w:szCs w:val="24"/>
        </w:rPr>
      </w:pPr>
    </w:p>
    <w:p w14:paraId="7A01026E"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Motion to adjourn the meeting.</w:t>
      </w:r>
    </w:p>
    <w:p w14:paraId="13C737E4"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Second to the motion</w:t>
      </w:r>
    </w:p>
    <w:p w14:paraId="5CB7D81B" w14:textId="77777777" w:rsidR="00902F67" w:rsidRPr="009A1BCB" w:rsidRDefault="00902F67" w:rsidP="00902F67">
      <w:pPr>
        <w:spacing w:after="0"/>
        <w:rPr>
          <w:rFonts w:ascii="Arial" w:eastAsia="Arial" w:hAnsi="Arial" w:cs="Arial"/>
          <w:b/>
          <w:sz w:val="24"/>
          <w:szCs w:val="24"/>
        </w:rPr>
      </w:pPr>
      <w:r w:rsidRPr="009A1BCB">
        <w:rPr>
          <w:rFonts w:ascii="Arial" w:eastAsia="Arial" w:hAnsi="Arial" w:cs="Arial"/>
          <w:b/>
          <w:sz w:val="24"/>
          <w:szCs w:val="24"/>
        </w:rPr>
        <w:t>Vote</w:t>
      </w:r>
    </w:p>
    <w:p w14:paraId="2B4DDDB3" w14:textId="4352895D" w:rsidR="00A3143E" w:rsidRDefault="00A3143E">
      <w:pPr>
        <w:spacing w:after="0"/>
        <w:rPr>
          <w:rFonts w:asciiTheme="minorHAnsi" w:eastAsia="Arial" w:hAnsiTheme="minorHAnsi" w:cstheme="minorHAnsi"/>
          <w:b/>
          <w:sz w:val="20"/>
          <w:szCs w:val="20"/>
        </w:rPr>
      </w:pPr>
    </w:p>
    <w:p w14:paraId="506C9D3C" w14:textId="71D8E893" w:rsidR="00902F67" w:rsidRDefault="00902F67">
      <w:pPr>
        <w:spacing w:after="0"/>
        <w:rPr>
          <w:rFonts w:asciiTheme="minorHAnsi" w:eastAsia="Arial" w:hAnsiTheme="minorHAnsi" w:cstheme="minorHAnsi"/>
          <w:b/>
          <w:sz w:val="20"/>
          <w:szCs w:val="20"/>
        </w:rPr>
      </w:pPr>
    </w:p>
    <w:p w14:paraId="1BEE93B8" w14:textId="138C6090" w:rsidR="004807E4" w:rsidRPr="009C0E02" w:rsidRDefault="0024733B">
      <w:pPr>
        <w:spacing w:after="0"/>
        <w:rPr>
          <w:rFonts w:ascii="Arial" w:hAnsi="Arial" w:cs="Arial"/>
          <w:sz w:val="20"/>
          <w:szCs w:val="20"/>
        </w:rPr>
      </w:pPr>
      <w:r w:rsidRPr="009C0E02">
        <w:rPr>
          <w:rFonts w:ascii="Arial" w:eastAsia="Arial" w:hAnsi="Arial" w:cs="Arial"/>
          <w:b/>
          <w:sz w:val="20"/>
          <w:szCs w:val="20"/>
        </w:rPr>
        <w:t xml:space="preserve">In addition, all Board meeting notices will be prominently posted at the office of the El Paso County Clerk and Recorder, 200 S. Cascade Ave, Colorado Springs, CO and on the </w:t>
      </w:r>
      <w:r w:rsidR="00A3143E" w:rsidRPr="009C0E02">
        <w:rPr>
          <w:rFonts w:ascii="Arial" w:eastAsia="Arial" w:hAnsi="Arial" w:cs="Arial"/>
          <w:b/>
          <w:sz w:val="20"/>
          <w:szCs w:val="20"/>
        </w:rPr>
        <w:t>district</w:t>
      </w:r>
      <w:r w:rsidRPr="009C0E02">
        <w:rPr>
          <w:rFonts w:ascii="Arial" w:eastAsia="Arial" w:hAnsi="Arial" w:cs="Arial"/>
          <w:b/>
          <w:sz w:val="20"/>
          <w:szCs w:val="20"/>
        </w:rPr>
        <w:t xml:space="preserve"> website: rcmwd.com.  </w:t>
      </w:r>
    </w:p>
    <w:sectPr w:rsidR="004807E4" w:rsidRPr="009C0E02"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432F5"/>
    <w:rsid w:val="000D018D"/>
    <w:rsid w:val="00205EF1"/>
    <w:rsid w:val="00207832"/>
    <w:rsid w:val="0024733B"/>
    <w:rsid w:val="00302D61"/>
    <w:rsid w:val="00315EA5"/>
    <w:rsid w:val="00335F2A"/>
    <w:rsid w:val="00437196"/>
    <w:rsid w:val="004807E4"/>
    <w:rsid w:val="00511B06"/>
    <w:rsid w:val="005701B5"/>
    <w:rsid w:val="00640736"/>
    <w:rsid w:val="0071213B"/>
    <w:rsid w:val="007208FE"/>
    <w:rsid w:val="00751BF9"/>
    <w:rsid w:val="00793346"/>
    <w:rsid w:val="007F7FD9"/>
    <w:rsid w:val="00902F67"/>
    <w:rsid w:val="0093253C"/>
    <w:rsid w:val="009A1BCB"/>
    <w:rsid w:val="009C0E02"/>
    <w:rsid w:val="00A217F9"/>
    <w:rsid w:val="00A30B17"/>
    <w:rsid w:val="00A3143E"/>
    <w:rsid w:val="00A66D69"/>
    <w:rsid w:val="00A70078"/>
    <w:rsid w:val="00A7306B"/>
    <w:rsid w:val="00AE6596"/>
    <w:rsid w:val="00B058A1"/>
    <w:rsid w:val="00B96E09"/>
    <w:rsid w:val="00BA4E15"/>
    <w:rsid w:val="00C365AB"/>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2022-02-07T14:46:00Z</cp:lastPrinted>
  <dcterms:created xsi:type="dcterms:W3CDTF">2022-02-07T14:48:00Z</dcterms:created>
  <dcterms:modified xsi:type="dcterms:W3CDTF">2022-02-07T14:48:00Z</dcterms:modified>
</cp:coreProperties>
</file>