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311798">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1F21C9" w:rsidP="00311798">
      <w:pPr>
        <w:pStyle w:val="Subtitle"/>
        <w:ind w:left="720" w:firstLine="720"/>
      </w:pPr>
      <w:r>
        <w:t>March 14</w:t>
      </w:r>
      <w:r w:rsidR="00CB4DD3">
        <w:t>, 2019</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CE1901">
        <w:t>March 14</w:t>
      </w:r>
      <w:r w:rsidR="00E26E6C">
        <w:t>, 20</w:t>
      </w:r>
      <w:r w:rsidR="0058596D">
        <w:t>1</w:t>
      </w:r>
      <w:r w:rsidR="003871D7">
        <w:t>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6246B1"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Trustee Corinne McGuire</w:t>
      </w:r>
      <w:r w:rsidR="00CE1901">
        <w:rPr>
          <w:rFonts w:ascii="Bookman Old Style" w:hAnsi="Bookman Old Style"/>
          <w:sz w:val="24"/>
        </w:rPr>
        <w:t xml:space="preserve"> and</w:t>
      </w:r>
      <w:r w:rsidR="003E277B">
        <w:rPr>
          <w:rFonts w:ascii="Bookman Old Style" w:hAnsi="Bookman Old Style"/>
          <w:sz w:val="24"/>
        </w:rPr>
        <w:t xml:space="preserve"> Trustee Sal Cracolici</w:t>
      </w:r>
      <w:r w:rsidR="00CE1901">
        <w:rPr>
          <w:rFonts w:ascii="Bookman Old Style" w:hAnsi="Bookman Old Style"/>
          <w:sz w:val="24"/>
        </w:rPr>
        <w:t>.</w:t>
      </w:r>
      <w:r w:rsidR="00FC7C0D">
        <w:rPr>
          <w:rFonts w:ascii="Bookman Old Style" w:hAnsi="Bookman Old Style"/>
          <w:sz w:val="24"/>
        </w:rPr>
        <w:t xml:space="preserve"> </w:t>
      </w:r>
      <w:r w:rsidR="00DF41DE">
        <w:rPr>
          <w:rFonts w:ascii="Bookman Old Style" w:hAnsi="Bookman Old Style"/>
          <w:sz w:val="24"/>
        </w:rPr>
        <w:t xml:space="preserve"> Also Present:</w:t>
      </w:r>
      <w:r w:rsidR="009D21CE">
        <w:rPr>
          <w:rFonts w:ascii="Bookman Old Style" w:hAnsi="Bookman Old Style"/>
          <w:sz w:val="24"/>
        </w:rPr>
        <w:t xml:space="preserve"> </w:t>
      </w:r>
      <w:r w:rsidR="00EA10F7">
        <w:rPr>
          <w:rFonts w:ascii="Bookman Old Style" w:hAnsi="Bookman Old Style"/>
          <w:sz w:val="24"/>
        </w:rPr>
        <w:t xml:space="preserve"> </w:t>
      </w:r>
      <w:r w:rsidR="006C7336">
        <w:rPr>
          <w:rFonts w:ascii="Bookman Old Style" w:hAnsi="Bookman Old Style"/>
          <w:sz w:val="24"/>
        </w:rPr>
        <w:t xml:space="preserve"> </w:t>
      </w:r>
      <w:r w:rsidR="00D07A97">
        <w:rPr>
          <w:rFonts w:ascii="Bookman Old Style" w:hAnsi="Bookman Old Style"/>
          <w:sz w:val="24"/>
        </w:rPr>
        <w:t xml:space="preserve">Gary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6246B1" w:rsidRDefault="006246B1" w:rsidP="00BB297F">
      <w:pPr>
        <w:ind w:left="1365" w:hanging="1455"/>
        <w:rPr>
          <w:rFonts w:ascii="Bookman Old Style" w:hAnsi="Bookman Old Style"/>
          <w:b/>
          <w:sz w:val="24"/>
        </w:rPr>
      </w:pPr>
    </w:p>
    <w:p w:rsidR="00217702" w:rsidRPr="002F20CF" w:rsidRDefault="006246B1" w:rsidP="00BB297F">
      <w:pPr>
        <w:ind w:left="1365" w:hanging="1455"/>
        <w:rPr>
          <w:rFonts w:ascii="Bookman Old Style" w:hAnsi="Bookman Old Style"/>
          <w:sz w:val="24"/>
        </w:rPr>
      </w:pPr>
      <w:r>
        <w:rPr>
          <w:rFonts w:ascii="Bookman Old Style" w:hAnsi="Bookman Old Style"/>
          <w:b/>
          <w:sz w:val="24"/>
        </w:rPr>
        <w:t>ABSENT:</w:t>
      </w:r>
      <w:r>
        <w:rPr>
          <w:rFonts w:ascii="Bookman Old Style" w:hAnsi="Bookman Old Style"/>
          <w:b/>
          <w:sz w:val="24"/>
        </w:rPr>
        <w:tab/>
      </w:r>
      <w:r w:rsidR="00A9206B">
        <w:rPr>
          <w:rFonts w:ascii="Bookman Old Style" w:hAnsi="Bookman Old Style"/>
          <w:sz w:val="24"/>
        </w:rPr>
        <w:t>Trustee Daniel Wright</w:t>
      </w:r>
      <w:r w:rsidR="00217702" w:rsidRPr="002F20CF">
        <w:rPr>
          <w:rFonts w:ascii="Bookman Old Style" w:hAnsi="Bookman Old Style"/>
          <w:sz w:val="24"/>
        </w:rPr>
        <w:t xml:space="preserve"> </w:t>
      </w:r>
    </w:p>
    <w:p w:rsidR="0094381B" w:rsidRDefault="0094381B" w:rsidP="00BB297F">
      <w:pPr>
        <w:ind w:left="1365" w:hanging="1455"/>
        <w:rPr>
          <w:rFonts w:ascii="Bookman Old Style" w:hAnsi="Bookman Old Style"/>
          <w:sz w:val="24"/>
        </w:rPr>
      </w:pPr>
    </w:p>
    <w:p w:rsidR="007C4B6A"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7D3453">
        <w:rPr>
          <w:rFonts w:ascii="Bookman Old Style" w:hAnsi="Bookman Old Style"/>
          <w:sz w:val="24"/>
        </w:rPr>
        <w:t>Police</w:t>
      </w:r>
      <w:r w:rsidR="006246B1">
        <w:rPr>
          <w:rFonts w:ascii="Bookman Old Style" w:hAnsi="Bookman Old Style"/>
          <w:sz w:val="24"/>
        </w:rPr>
        <w:t xml:space="preserve"> Chief Scott Kinne</w:t>
      </w:r>
      <w:r w:rsidR="007D3453">
        <w:rPr>
          <w:rFonts w:ascii="Bookman Old Style" w:hAnsi="Bookman Old Style"/>
          <w:sz w:val="24"/>
        </w:rPr>
        <w:t xml:space="preserve">, </w:t>
      </w:r>
      <w:r w:rsidR="00B322BD">
        <w:rPr>
          <w:rFonts w:ascii="Bookman Old Style" w:hAnsi="Bookman Old Style"/>
          <w:sz w:val="24"/>
        </w:rPr>
        <w:t>Joan Stoddard</w:t>
      </w:r>
      <w:r w:rsidR="00A9206B">
        <w:rPr>
          <w:rFonts w:ascii="Bookman Old Style" w:hAnsi="Bookman Old Style"/>
          <w:sz w:val="24"/>
        </w:rPr>
        <w:t xml:space="preserve">, Troy Johnstone, Dustin Pritzert </w:t>
      </w:r>
      <w:r w:rsidR="00A9206B" w:rsidRPr="00A9206B">
        <w:rPr>
          <w:rFonts w:ascii="Bookman Old Style" w:hAnsi="Bookman Old Style"/>
          <w:b/>
          <w:sz w:val="24"/>
        </w:rPr>
        <w:t>PRESENT:</w:t>
      </w:r>
      <w:r w:rsidR="00A9206B">
        <w:rPr>
          <w:rFonts w:ascii="Bookman Old Style" w:hAnsi="Bookman Old Style"/>
          <w:sz w:val="24"/>
        </w:rPr>
        <w:t xml:space="preserve">   </w:t>
      </w:r>
      <w:r w:rsidR="001C6EF4">
        <w:rPr>
          <w:rFonts w:ascii="Bookman Old Style" w:hAnsi="Bookman Old Style"/>
          <w:sz w:val="24"/>
        </w:rPr>
        <w:t xml:space="preserve">Michael Lawler, Sarah Lawler </w:t>
      </w:r>
      <w:r w:rsidR="00A9206B">
        <w:rPr>
          <w:rFonts w:ascii="Bookman Old Style" w:hAnsi="Bookman Old Style"/>
          <w:sz w:val="24"/>
        </w:rPr>
        <w:t>and David Ohman (Village Engineer)</w:t>
      </w:r>
    </w:p>
    <w:p w:rsidR="00D21774" w:rsidRPr="00E42219" w:rsidRDefault="00D21774"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B322BD">
        <w:rPr>
          <w:rFonts w:ascii="Bookman Old Style" w:hAnsi="Bookman Old Style"/>
          <w:sz w:val="24"/>
        </w:rPr>
        <w:t xml:space="preserve"> McGuire</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B322BD">
        <w:rPr>
          <w:rFonts w:ascii="Bookman Old Style" w:hAnsi="Bookman Old Style"/>
          <w:sz w:val="24"/>
        </w:rPr>
        <w:t xml:space="preserve"> </w:t>
      </w:r>
      <w:r w:rsidR="00A9206B">
        <w:rPr>
          <w:rFonts w:ascii="Bookman Old Style" w:hAnsi="Bookman Old Style"/>
          <w:sz w:val="24"/>
        </w:rPr>
        <w:t xml:space="preserve">Mir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A2191D" w:rsidRPr="003E277B" w:rsidRDefault="00F25FA8" w:rsidP="002D0F23">
      <w:pPr>
        <w:ind w:left="1440"/>
        <w:rPr>
          <w:rFonts w:ascii="Comic Sans MS" w:hAnsi="Comic Sans MS"/>
          <w:sz w:val="24"/>
        </w:rPr>
      </w:pPr>
      <w:r>
        <w:rPr>
          <w:rFonts w:ascii="Bookman Old Style" w:hAnsi="Bookman Old Style"/>
          <w:sz w:val="24"/>
        </w:rPr>
        <w:tab/>
      </w:r>
      <w:r w:rsidR="003E277B" w:rsidRPr="003E277B">
        <w:rPr>
          <w:rFonts w:ascii="Comic Sans MS" w:hAnsi="Comic Sans MS"/>
          <w:sz w:val="24"/>
        </w:rPr>
        <w:t>WORKSESSION</w:t>
      </w:r>
      <w:r w:rsidR="006C7336" w:rsidRPr="003E277B">
        <w:rPr>
          <w:rFonts w:ascii="Comic Sans MS" w:hAnsi="Comic Sans MS"/>
          <w:sz w:val="24"/>
        </w:rPr>
        <w:t xml:space="preserve"> MEETING</w:t>
      </w:r>
      <w:r w:rsidR="00894FC4" w:rsidRPr="003E277B">
        <w:rPr>
          <w:rFonts w:ascii="Comic Sans MS" w:hAnsi="Comic Sans MS"/>
          <w:sz w:val="24"/>
        </w:rPr>
        <w:t xml:space="preserve"> </w:t>
      </w:r>
      <w:r w:rsidR="00E26E6C" w:rsidRPr="003E277B">
        <w:rPr>
          <w:rFonts w:ascii="Comic Sans MS" w:hAnsi="Comic Sans MS"/>
          <w:sz w:val="24"/>
        </w:rPr>
        <w:t xml:space="preserve"> - </w:t>
      </w:r>
      <w:r w:rsidRPr="003E277B">
        <w:rPr>
          <w:rFonts w:ascii="Comic Sans MS" w:hAnsi="Comic Sans MS"/>
          <w:sz w:val="24"/>
        </w:rPr>
        <w:t xml:space="preserve"> </w:t>
      </w:r>
      <w:r w:rsidR="00D07A97">
        <w:rPr>
          <w:rFonts w:ascii="Comic Sans MS" w:hAnsi="Comic Sans MS"/>
          <w:sz w:val="24"/>
        </w:rPr>
        <w:t>February 25</w:t>
      </w:r>
      <w:r w:rsidR="003E277B" w:rsidRPr="003E277B">
        <w:rPr>
          <w:rFonts w:ascii="Comic Sans MS" w:hAnsi="Comic Sans MS"/>
          <w:sz w:val="24"/>
        </w:rPr>
        <w:t>, 2019</w:t>
      </w:r>
    </w:p>
    <w:p w:rsidR="002B628F" w:rsidRDefault="002B628F" w:rsidP="00EB3C87">
      <w:pPr>
        <w:ind w:left="1440" w:hanging="1440"/>
        <w:rPr>
          <w:rFonts w:ascii="Bookman Old Style" w:hAnsi="Bookman Old Style"/>
          <w:b/>
          <w:sz w:val="24"/>
        </w:rPr>
      </w:pPr>
    </w:p>
    <w:p w:rsidR="00EC0694" w:rsidRPr="0082659A" w:rsidRDefault="0082659A" w:rsidP="00EA2337">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EC0694">
        <w:rPr>
          <w:rFonts w:ascii="Bookman Old Style" w:hAnsi="Bookman Old Style"/>
          <w:sz w:val="24"/>
        </w:rPr>
        <w:t xml:space="preserve">Mayor Stabak said </w:t>
      </w:r>
      <w:r w:rsidR="00C17CE8">
        <w:rPr>
          <w:rFonts w:ascii="Bookman Old Style" w:hAnsi="Bookman Old Style"/>
          <w:sz w:val="24"/>
        </w:rPr>
        <w:t xml:space="preserve">the </w:t>
      </w:r>
      <w:r w:rsidR="00EC0694">
        <w:rPr>
          <w:rFonts w:ascii="Bookman Old Style" w:hAnsi="Bookman Old Style"/>
          <w:sz w:val="24"/>
        </w:rPr>
        <w:t>correspondence</w:t>
      </w:r>
      <w:r w:rsidR="00C17CE8">
        <w:rPr>
          <w:rFonts w:ascii="Bookman Old Style" w:hAnsi="Bookman Old Style"/>
          <w:sz w:val="24"/>
        </w:rPr>
        <w:t xml:space="preserve"> for this </w:t>
      </w:r>
      <w:r w:rsidR="00EC4A1B">
        <w:rPr>
          <w:rFonts w:ascii="Bookman Old Style" w:hAnsi="Bookman Old Style"/>
          <w:sz w:val="24"/>
        </w:rPr>
        <w:t>meeting</w:t>
      </w:r>
      <w:r w:rsidR="00641081">
        <w:rPr>
          <w:rFonts w:ascii="Bookman Old Style" w:hAnsi="Bookman Old Style"/>
          <w:sz w:val="24"/>
        </w:rPr>
        <w:t xml:space="preserve"> is available in</w:t>
      </w:r>
      <w:r w:rsidR="00EC0694">
        <w:rPr>
          <w:rFonts w:ascii="Bookman Old Style" w:hAnsi="Bookman Old Style"/>
          <w:sz w:val="24"/>
        </w:rPr>
        <w:t xml:space="preserve"> </w:t>
      </w:r>
    </w:p>
    <w:p w:rsidR="00CE1901" w:rsidRDefault="00EC0694" w:rsidP="00641081">
      <w:pPr>
        <w:ind w:hanging="9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641081">
        <w:rPr>
          <w:rFonts w:ascii="Bookman Old Style" w:hAnsi="Bookman Old Style"/>
          <w:sz w:val="24"/>
        </w:rPr>
        <w:t>the Clerk’s Office</w:t>
      </w:r>
      <w:r w:rsidR="00CE1901">
        <w:rPr>
          <w:rFonts w:ascii="Bookman Old Style" w:hAnsi="Bookman Old Style"/>
          <w:sz w:val="24"/>
        </w:rPr>
        <w:t>.</w:t>
      </w:r>
    </w:p>
    <w:p w:rsidR="00641081" w:rsidRDefault="00641081" w:rsidP="00641081">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641081" w:rsidRDefault="00641081" w:rsidP="00641081">
      <w:pPr>
        <w:rPr>
          <w:rFonts w:ascii="Bookman Old Style" w:hAnsi="Bookman Old Style"/>
          <w:sz w:val="24"/>
          <w:u w:val="single"/>
        </w:rPr>
      </w:pPr>
      <w:r>
        <w:rPr>
          <w:rFonts w:ascii="Bookman Old Style" w:hAnsi="Bookman Old Style"/>
          <w:sz w:val="24"/>
        </w:rPr>
        <w:tab/>
      </w:r>
      <w:r>
        <w:rPr>
          <w:rFonts w:ascii="Bookman Old Style" w:hAnsi="Bookman Old Style"/>
          <w:sz w:val="24"/>
        </w:rPr>
        <w:tab/>
        <w:t xml:space="preserve"> </w:t>
      </w:r>
      <w:r w:rsidRPr="00C71D8C">
        <w:rPr>
          <w:rFonts w:ascii="Bookman Old Style" w:hAnsi="Bookman Old Style"/>
          <w:sz w:val="24"/>
          <w:u w:val="single"/>
        </w:rPr>
        <w:t xml:space="preserve">Incoming </w:t>
      </w:r>
    </w:p>
    <w:p w:rsidR="003E277B" w:rsidRPr="00D07A97" w:rsidRDefault="00D07A97" w:rsidP="006B5902">
      <w:pPr>
        <w:pStyle w:val="ListParagraph"/>
        <w:numPr>
          <w:ilvl w:val="0"/>
          <w:numId w:val="11"/>
        </w:numPr>
        <w:rPr>
          <w:rFonts w:ascii="Bookman Old Style" w:hAnsi="Bookman Old Style"/>
          <w:sz w:val="24"/>
          <w:u w:val="single"/>
        </w:rPr>
      </w:pPr>
      <w:r>
        <w:rPr>
          <w:rFonts w:ascii="Bookman Old Style" w:hAnsi="Bookman Old Style"/>
          <w:sz w:val="24"/>
        </w:rPr>
        <w:t>Letter from EFC  Re: Project No. C#-5352-02-00</w:t>
      </w:r>
    </w:p>
    <w:p w:rsidR="00D07A97" w:rsidRPr="00D07A97" w:rsidRDefault="00D07A97" w:rsidP="006B5902">
      <w:pPr>
        <w:pStyle w:val="ListParagraph"/>
        <w:numPr>
          <w:ilvl w:val="0"/>
          <w:numId w:val="11"/>
        </w:numPr>
        <w:rPr>
          <w:rFonts w:ascii="Bookman Old Style" w:hAnsi="Bookman Old Style"/>
          <w:sz w:val="24"/>
          <w:u w:val="single"/>
        </w:rPr>
      </w:pPr>
      <w:r>
        <w:rPr>
          <w:rFonts w:ascii="Bookman Old Style" w:hAnsi="Bookman Old Style"/>
          <w:sz w:val="24"/>
        </w:rPr>
        <w:t>Letter from Sullivan Renaissance Re: 2019 Community Grant Program</w:t>
      </w:r>
    </w:p>
    <w:p w:rsidR="00D07A97" w:rsidRDefault="00D07A97" w:rsidP="00D07A97">
      <w:pPr>
        <w:rPr>
          <w:rFonts w:ascii="Bookman Old Style" w:hAnsi="Bookman Old Style"/>
          <w:sz w:val="24"/>
          <w:u w:val="single"/>
        </w:rPr>
      </w:pPr>
      <w:r>
        <w:rPr>
          <w:rFonts w:ascii="Bookman Old Style" w:hAnsi="Bookman Old Style"/>
          <w:sz w:val="24"/>
        </w:rPr>
        <w:tab/>
      </w:r>
      <w:r>
        <w:rPr>
          <w:rFonts w:ascii="Bookman Old Style" w:hAnsi="Bookman Old Style"/>
          <w:sz w:val="24"/>
        </w:rPr>
        <w:tab/>
      </w:r>
      <w:r w:rsidRPr="00D07A97">
        <w:rPr>
          <w:rFonts w:ascii="Bookman Old Style" w:hAnsi="Bookman Old Style"/>
          <w:sz w:val="24"/>
          <w:u w:val="single"/>
        </w:rPr>
        <w:t>Outgoing</w:t>
      </w:r>
    </w:p>
    <w:p w:rsidR="00D07A97" w:rsidRPr="00D07A97" w:rsidRDefault="00D07A97" w:rsidP="006B5902">
      <w:pPr>
        <w:pStyle w:val="ListParagraph"/>
        <w:numPr>
          <w:ilvl w:val="0"/>
          <w:numId w:val="18"/>
        </w:numPr>
        <w:rPr>
          <w:rFonts w:ascii="Bookman Old Style" w:hAnsi="Bookman Old Style"/>
          <w:sz w:val="24"/>
          <w:u w:val="single"/>
        </w:rPr>
      </w:pPr>
      <w:r>
        <w:rPr>
          <w:rFonts w:ascii="Bookman Old Style" w:hAnsi="Bookman Old Style"/>
          <w:sz w:val="24"/>
        </w:rPr>
        <w:t>Letter to H. Caloir/Local Initiatives Re: “Zombie 2.0”</w:t>
      </w:r>
    </w:p>
    <w:p w:rsidR="00524BDC" w:rsidRPr="00524BDC" w:rsidRDefault="00524BDC" w:rsidP="00C17CE8">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Pr>
          <w:rFonts w:ascii="Bookman Old Style" w:hAnsi="Bookman Old Style"/>
          <w:sz w:val="24"/>
        </w:rPr>
        <w:tab/>
      </w:r>
      <w:r>
        <w:rPr>
          <w:rFonts w:ascii="Bookman Old Style" w:hAnsi="Bookman Old Style"/>
          <w:sz w:val="24"/>
        </w:rPr>
        <w:tab/>
        <w:t xml:space="preserve">      </w:t>
      </w:r>
    </w:p>
    <w:p w:rsidR="00920114" w:rsidRDefault="00DF41DE" w:rsidP="00EA2337">
      <w:pPr>
        <w:tabs>
          <w:tab w:val="left" w:pos="0"/>
        </w:tabs>
        <w:ind w:left="1350" w:hanging="1350"/>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D07A97">
        <w:rPr>
          <w:rFonts w:ascii="Bookman Old Style" w:hAnsi="Bookman Old Style"/>
          <w:b/>
          <w:bCs/>
          <w:sz w:val="24"/>
        </w:rPr>
        <w:t xml:space="preserve"> </w:t>
      </w:r>
      <w:r w:rsidR="00B30357">
        <w:rPr>
          <w:rFonts w:ascii="Bookman Old Style" w:hAnsi="Bookman Old Style"/>
          <w:bCs/>
          <w:sz w:val="24"/>
        </w:rPr>
        <w:t>Mayor</w:t>
      </w:r>
      <w:r w:rsidR="00736750">
        <w:rPr>
          <w:rFonts w:ascii="Bookman Old Style" w:hAnsi="Bookman Old Style"/>
          <w:bCs/>
          <w:sz w:val="24"/>
        </w:rPr>
        <w:t xml:space="preserve"> Stabak</w:t>
      </w:r>
      <w:r w:rsidR="00414781">
        <w:rPr>
          <w:rFonts w:ascii="Bookman Old Style" w:hAnsi="Bookman Old Style"/>
          <w:bCs/>
          <w:sz w:val="24"/>
        </w:rPr>
        <w:t xml:space="preserve"> </w:t>
      </w:r>
      <w:r>
        <w:rPr>
          <w:rFonts w:ascii="Bookman Old Style" w:hAnsi="Bookman Old Style"/>
          <w:bCs/>
          <w:sz w:val="24"/>
        </w:rPr>
        <w:t>opened the meeting to comments from</w:t>
      </w:r>
      <w:r w:rsidR="00484EF3">
        <w:rPr>
          <w:rFonts w:ascii="Bookman Old Style" w:hAnsi="Bookman Old Style"/>
          <w:bCs/>
          <w:sz w:val="24"/>
        </w:rPr>
        <w:t xml:space="preserve"> the</w:t>
      </w:r>
      <w:r w:rsidR="00736750">
        <w:rPr>
          <w:rFonts w:ascii="Bookman Old Style" w:hAnsi="Bookman Old Style"/>
          <w:bCs/>
          <w:sz w:val="24"/>
        </w:rPr>
        <w:t xml:space="preserve"> public.</w:t>
      </w:r>
    </w:p>
    <w:p w:rsidR="0095264D" w:rsidRDefault="00920114" w:rsidP="0095264D">
      <w:pPr>
        <w:tabs>
          <w:tab w:val="left" w:pos="0"/>
        </w:tabs>
        <w:ind w:left="1440" w:hanging="1440"/>
        <w:rPr>
          <w:rFonts w:ascii="Bookman Old Style" w:hAnsi="Bookman Old Style"/>
          <w:bCs/>
          <w:sz w:val="24"/>
        </w:rPr>
      </w:pPr>
      <w:r>
        <w:rPr>
          <w:rFonts w:ascii="Bookman Old Style" w:hAnsi="Bookman Old Style"/>
          <w:b/>
          <w:bCs/>
          <w:sz w:val="24"/>
        </w:rPr>
        <w:t>COMMENT:</w:t>
      </w:r>
      <w:r w:rsidRPr="00920114">
        <w:rPr>
          <w:rFonts w:ascii="Bookman Old Style" w:hAnsi="Bookman Old Style"/>
          <w:bCs/>
          <w:sz w:val="24"/>
        </w:rPr>
        <w:t xml:space="preserve"> </w:t>
      </w:r>
      <w:r w:rsidR="00E531EF">
        <w:rPr>
          <w:rFonts w:ascii="Bookman Old Style" w:hAnsi="Bookman Old Style"/>
          <w:bCs/>
          <w:sz w:val="24"/>
        </w:rPr>
        <w:tab/>
      </w:r>
    </w:p>
    <w:p w:rsidR="00825B6C" w:rsidRDefault="00D07A97" w:rsidP="003E277B">
      <w:pPr>
        <w:tabs>
          <w:tab w:val="left" w:pos="0"/>
        </w:tabs>
        <w:ind w:left="1440" w:hanging="1440"/>
        <w:rPr>
          <w:rFonts w:ascii="Comic Sans MS" w:hAnsi="Comic Sans MS"/>
          <w:bCs/>
          <w:sz w:val="24"/>
          <w:u w:val="single"/>
        </w:rPr>
      </w:pPr>
      <w:r>
        <w:rPr>
          <w:rFonts w:ascii="Bookman Old Style" w:hAnsi="Bookman Old Style"/>
          <w:bCs/>
          <w:sz w:val="24"/>
        </w:rPr>
        <w:t xml:space="preserve">                   </w:t>
      </w:r>
      <w:r w:rsidRPr="00D07A97">
        <w:rPr>
          <w:rFonts w:ascii="Comic Sans MS" w:hAnsi="Comic Sans MS"/>
          <w:bCs/>
          <w:sz w:val="24"/>
          <w:u w:val="single"/>
        </w:rPr>
        <w:t xml:space="preserve">Dustin Pritzert – </w:t>
      </w:r>
      <w:r w:rsidR="00CE1901">
        <w:rPr>
          <w:rFonts w:ascii="Comic Sans MS" w:hAnsi="Comic Sans MS"/>
          <w:bCs/>
          <w:sz w:val="24"/>
          <w:u w:val="single"/>
        </w:rPr>
        <w:t>V.I.P. Fitness</w:t>
      </w:r>
      <w:r w:rsidR="00825B6C" w:rsidRPr="00D07A97">
        <w:rPr>
          <w:rFonts w:ascii="Comic Sans MS" w:hAnsi="Comic Sans MS"/>
          <w:bCs/>
          <w:sz w:val="24"/>
          <w:u w:val="single"/>
        </w:rPr>
        <w:t xml:space="preserve"> </w:t>
      </w:r>
    </w:p>
    <w:p w:rsidR="00DE2D90" w:rsidRDefault="00DE2D90" w:rsidP="003E277B">
      <w:pPr>
        <w:tabs>
          <w:tab w:val="left" w:pos="0"/>
        </w:tabs>
        <w:ind w:left="1440" w:hanging="1440"/>
        <w:rPr>
          <w:rFonts w:ascii="Comic Sans MS" w:hAnsi="Comic Sans MS"/>
          <w:bCs/>
          <w:sz w:val="24"/>
          <w:u w:val="single"/>
        </w:rPr>
      </w:pPr>
    </w:p>
    <w:p w:rsidR="00DE2D90" w:rsidRDefault="00A9206B" w:rsidP="003E277B">
      <w:pPr>
        <w:tabs>
          <w:tab w:val="left" w:pos="0"/>
        </w:tabs>
        <w:ind w:left="1440" w:hanging="1440"/>
        <w:rPr>
          <w:rFonts w:ascii="Bookman Old Style" w:hAnsi="Bookman Old Style"/>
          <w:bCs/>
          <w:sz w:val="24"/>
        </w:rPr>
      </w:pPr>
      <w:r>
        <w:rPr>
          <w:rFonts w:ascii="Comic Sans MS" w:hAnsi="Comic Sans MS"/>
          <w:bCs/>
          <w:sz w:val="24"/>
        </w:rPr>
        <w:tab/>
      </w:r>
      <w:r>
        <w:rPr>
          <w:rFonts w:ascii="Bookman Old Style" w:hAnsi="Bookman Old Style"/>
          <w:bCs/>
          <w:sz w:val="24"/>
        </w:rPr>
        <w:t>Dustin Pritzert (</w:t>
      </w:r>
      <w:r w:rsidR="00CE1901">
        <w:rPr>
          <w:rFonts w:ascii="Bookman Old Style" w:hAnsi="Bookman Old Style"/>
          <w:bCs/>
          <w:sz w:val="24"/>
        </w:rPr>
        <w:t>V.I.P. Fitness</w:t>
      </w:r>
      <w:r>
        <w:rPr>
          <w:rFonts w:ascii="Bookman Old Style" w:hAnsi="Bookman Old Style"/>
          <w:bCs/>
          <w:sz w:val="24"/>
        </w:rPr>
        <w:t xml:space="preserve"> – North Main Street) discussed his gym on Main Street.  He said he has outgrown it and in addition his current location has wooden floors and they easily damage</w:t>
      </w:r>
      <w:r w:rsidR="00CE1901">
        <w:rPr>
          <w:rFonts w:ascii="Bookman Old Style" w:hAnsi="Bookman Old Style"/>
          <w:bCs/>
          <w:sz w:val="24"/>
        </w:rPr>
        <w:t>d</w:t>
      </w:r>
      <w:r>
        <w:rPr>
          <w:rFonts w:ascii="Bookman Old Style" w:hAnsi="Bookman Old Style"/>
          <w:bCs/>
          <w:sz w:val="24"/>
        </w:rPr>
        <w:t xml:space="preserve"> during the course of weight training.  He said he is looking at a new location on Sullivan Avenue that is big enough for him to expand into a regular gym as well as a cross fit section.  He said his </w:t>
      </w:r>
      <w:r w:rsidR="00E41013">
        <w:rPr>
          <w:rFonts w:ascii="Bookman Old Style" w:hAnsi="Bookman Old Style"/>
          <w:bCs/>
          <w:sz w:val="24"/>
        </w:rPr>
        <w:t>community</w:t>
      </w:r>
      <w:r>
        <w:rPr>
          <w:rFonts w:ascii="Bookman Old Style" w:hAnsi="Bookman Old Style"/>
          <w:bCs/>
          <w:sz w:val="24"/>
        </w:rPr>
        <w:t xml:space="preserve"> development loan originated at $20,000 and he currently owes $5,000.  He s</w:t>
      </w:r>
      <w:r w:rsidR="00CE1901">
        <w:rPr>
          <w:rFonts w:ascii="Bookman Old Style" w:hAnsi="Bookman Old Style"/>
          <w:bCs/>
          <w:sz w:val="24"/>
        </w:rPr>
        <w:t xml:space="preserve">tated </w:t>
      </w:r>
      <w:r>
        <w:rPr>
          <w:rFonts w:ascii="Bookman Old Style" w:hAnsi="Bookman Old Style"/>
          <w:bCs/>
          <w:sz w:val="24"/>
        </w:rPr>
        <w:t xml:space="preserve">he is currently past due (due for November 2018) and is struggling with all the gym </w:t>
      </w:r>
      <w:r w:rsidR="00E41013">
        <w:rPr>
          <w:rFonts w:ascii="Bookman Old Style" w:hAnsi="Bookman Old Style"/>
          <w:bCs/>
          <w:sz w:val="24"/>
        </w:rPr>
        <w:t>expenses</w:t>
      </w:r>
      <w:r w:rsidR="00CE1901">
        <w:rPr>
          <w:rFonts w:ascii="Bookman Old Style" w:hAnsi="Bookman Old Style"/>
          <w:bCs/>
          <w:sz w:val="24"/>
        </w:rPr>
        <w:t>.  He requested</w:t>
      </w:r>
      <w:r>
        <w:rPr>
          <w:rFonts w:ascii="Bookman Old Style" w:hAnsi="Bookman Old Style"/>
          <w:bCs/>
          <w:sz w:val="24"/>
        </w:rPr>
        <w:t xml:space="preserve"> the Board to consider forgiveness of the remainder of the balance</w:t>
      </w:r>
      <w:r w:rsidR="00E41013">
        <w:rPr>
          <w:rFonts w:ascii="Bookman Old Style" w:hAnsi="Bookman Old Style"/>
          <w:bCs/>
          <w:sz w:val="24"/>
        </w:rPr>
        <w:t xml:space="preserve"> of the loan.</w:t>
      </w:r>
    </w:p>
    <w:p w:rsidR="00E41013" w:rsidRDefault="00E41013" w:rsidP="003E277B">
      <w:pPr>
        <w:tabs>
          <w:tab w:val="left" w:pos="0"/>
        </w:tabs>
        <w:ind w:left="1440" w:hanging="1440"/>
        <w:rPr>
          <w:rFonts w:ascii="Bookman Old Style" w:hAnsi="Bookman Old Style"/>
          <w:bCs/>
          <w:sz w:val="24"/>
        </w:rPr>
      </w:pPr>
    </w:p>
    <w:p w:rsidR="00E41013" w:rsidRDefault="00E41013" w:rsidP="003E277B">
      <w:pPr>
        <w:tabs>
          <w:tab w:val="left" w:pos="0"/>
        </w:tabs>
        <w:ind w:left="1440" w:hanging="1440"/>
        <w:rPr>
          <w:rFonts w:ascii="Bookman Old Style" w:hAnsi="Bookman Old Style"/>
          <w:bCs/>
          <w:sz w:val="24"/>
        </w:rPr>
      </w:pPr>
      <w:r>
        <w:rPr>
          <w:rFonts w:ascii="Bookman Old Style" w:hAnsi="Bookman Old Style"/>
          <w:bCs/>
          <w:sz w:val="24"/>
        </w:rPr>
        <w:lastRenderedPageBreak/>
        <w:tab/>
        <w:t xml:space="preserve">Mayor Stabak said that the money does come from a revolving loan fund so the payments are what make it viable to </w:t>
      </w:r>
      <w:r w:rsidR="00CE1901">
        <w:rPr>
          <w:rFonts w:ascii="Bookman Old Style" w:hAnsi="Bookman Old Style"/>
          <w:bCs/>
          <w:sz w:val="24"/>
        </w:rPr>
        <w:t xml:space="preserve">continue to </w:t>
      </w:r>
      <w:r>
        <w:rPr>
          <w:rFonts w:ascii="Bookman Old Style" w:hAnsi="Bookman Old Style"/>
          <w:bCs/>
          <w:sz w:val="24"/>
        </w:rPr>
        <w:t>loan money to new businesses.  He explained the Village works hard at collecting these loans so total forgiveness would probably not be an option.  He did say that the Village would be willing to look at a restructure of the loan to make monthly payments less of a burden.</w:t>
      </w:r>
    </w:p>
    <w:p w:rsidR="00E41013" w:rsidRDefault="00E41013" w:rsidP="003E277B">
      <w:pPr>
        <w:tabs>
          <w:tab w:val="left" w:pos="0"/>
        </w:tabs>
        <w:ind w:left="1440" w:hanging="1440"/>
        <w:rPr>
          <w:rFonts w:ascii="Bookman Old Style" w:hAnsi="Bookman Old Style"/>
          <w:bCs/>
          <w:sz w:val="24"/>
        </w:rPr>
      </w:pPr>
    </w:p>
    <w:p w:rsidR="00E13616" w:rsidRDefault="00E41013" w:rsidP="00694AE3">
      <w:pPr>
        <w:tabs>
          <w:tab w:val="left" w:pos="0"/>
        </w:tabs>
        <w:ind w:left="1440" w:hanging="1440"/>
        <w:rPr>
          <w:rFonts w:ascii="Bookman Old Style" w:hAnsi="Bookman Old Style"/>
          <w:bCs/>
          <w:sz w:val="24"/>
        </w:rPr>
      </w:pPr>
      <w:r>
        <w:rPr>
          <w:rFonts w:ascii="Bookman Old Style" w:hAnsi="Bookman Old Style"/>
          <w:bCs/>
          <w:sz w:val="24"/>
        </w:rPr>
        <w:tab/>
        <w:t>Mayor Stabak said the Board would discuss the matter with the Village Attorney to see if a different payment structure can be worked out.</w:t>
      </w:r>
    </w:p>
    <w:p w:rsidR="003613F5" w:rsidRDefault="003613F5" w:rsidP="00694AE3">
      <w:pPr>
        <w:tabs>
          <w:tab w:val="left" w:pos="0"/>
        </w:tabs>
        <w:ind w:left="1440" w:hanging="1440"/>
        <w:rPr>
          <w:rFonts w:ascii="Bookman Old Style" w:hAnsi="Bookman Old Style"/>
          <w:bCs/>
          <w:sz w:val="24"/>
        </w:rPr>
      </w:pPr>
      <w:r>
        <w:rPr>
          <w:rFonts w:ascii="Bookman Old Style" w:hAnsi="Bookman Old Style"/>
          <w:bCs/>
          <w:sz w:val="24"/>
        </w:rPr>
        <w:tab/>
      </w:r>
    </w:p>
    <w:p w:rsidR="00E209C5" w:rsidRDefault="00E209C5" w:rsidP="00694AE3">
      <w:pPr>
        <w:tabs>
          <w:tab w:val="left" w:pos="0"/>
        </w:tabs>
        <w:ind w:left="1440" w:hanging="1440"/>
        <w:rPr>
          <w:rFonts w:ascii="Comic Sans MS" w:hAnsi="Comic Sans MS"/>
          <w:bCs/>
          <w:sz w:val="24"/>
          <w:u w:val="single"/>
        </w:rPr>
      </w:pPr>
      <w:r>
        <w:rPr>
          <w:rFonts w:ascii="Bookman Old Style" w:hAnsi="Bookman Old Style"/>
          <w:bCs/>
          <w:sz w:val="24"/>
        </w:rPr>
        <w:tab/>
      </w:r>
      <w:r w:rsidRPr="00E209C5">
        <w:rPr>
          <w:rFonts w:ascii="Comic Sans MS" w:hAnsi="Comic Sans MS"/>
          <w:bCs/>
          <w:sz w:val="24"/>
          <w:u w:val="single"/>
        </w:rPr>
        <w:t>Michael and Sarah Lawler – 299 West Lake Street</w:t>
      </w:r>
    </w:p>
    <w:p w:rsidR="00E209C5" w:rsidRPr="00E209C5" w:rsidRDefault="00E209C5" w:rsidP="00694AE3">
      <w:pPr>
        <w:tabs>
          <w:tab w:val="left" w:pos="0"/>
        </w:tabs>
        <w:ind w:left="1440" w:hanging="1440"/>
        <w:rPr>
          <w:rFonts w:ascii="Comic Sans MS" w:hAnsi="Comic Sans MS"/>
          <w:bCs/>
          <w:sz w:val="24"/>
        </w:rPr>
      </w:pPr>
    </w:p>
    <w:p w:rsidR="003613F5" w:rsidRDefault="003613F5" w:rsidP="00694AE3">
      <w:pPr>
        <w:tabs>
          <w:tab w:val="left" w:pos="0"/>
        </w:tabs>
        <w:ind w:left="1440" w:hanging="1440"/>
        <w:rPr>
          <w:rFonts w:ascii="Bookman Old Style" w:hAnsi="Bookman Old Style"/>
          <w:bCs/>
          <w:sz w:val="24"/>
        </w:rPr>
      </w:pPr>
      <w:r>
        <w:rPr>
          <w:rFonts w:ascii="Bookman Old Style" w:hAnsi="Bookman Old Style"/>
          <w:bCs/>
          <w:sz w:val="24"/>
        </w:rPr>
        <w:tab/>
        <w:t xml:space="preserve">Michael and Sarah Lawler (299 West Lake Street) checked on the status of their request to fix the culvert pipe causing </w:t>
      </w:r>
      <w:r w:rsidR="00CE1901">
        <w:rPr>
          <w:rFonts w:ascii="Bookman Old Style" w:hAnsi="Bookman Old Style"/>
          <w:bCs/>
          <w:sz w:val="24"/>
        </w:rPr>
        <w:t xml:space="preserve">drainage </w:t>
      </w:r>
      <w:r>
        <w:rPr>
          <w:rFonts w:ascii="Bookman Old Style" w:hAnsi="Bookman Old Style"/>
          <w:bCs/>
          <w:sz w:val="24"/>
        </w:rPr>
        <w:t>problems on their property.</w:t>
      </w:r>
    </w:p>
    <w:p w:rsidR="003613F5" w:rsidRDefault="003613F5" w:rsidP="00694AE3">
      <w:pPr>
        <w:tabs>
          <w:tab w:val="left" w:pos="0"/>
        </w:tabs>
        <w:ind w:left="1440" w:hanging="1440"/>
        <w:rPr>
          <w:rFonts w:ascii="Bookman Old Style" w:hAnsi="Bookman Old Style"/>
          <w:bCs/>
          <w:sz w:val="24"/>
        </w:rPr>
      </w:pPr>
    </w:p>
    <w:p w:rsidR="003613F5" w:rsidRDefault="003613F5" w:rsidP="00694AE3">
      <w:pPr>
        <w:tabs>
          <w:tab w:val="left" w:pos="0"/>
        </w:tabs>
        <w:ind w:left="1440" w:hanging="1440"/>
        <w:rPr>
          <w:rFonts w:ascii="Bookman Old Style" w:hAnsi="Bookman Old Style"/>
          <w:bCs/>
          <w:sz w:val="24"/>
        </w:rPr>
      </w:pPr>
      <w:r>
        <w:rPr>
          <w:rFonts w:ascii="Bookman Old Style" w:hAnsi="Bookman Old Style"/>
          <w:bCs/>
          <w:sz w:val="24"/>
        </w:rPr>
        <w:tab/>
        <w:t>David Ohman (Village Engineer) and the Board assured them that it is being addressed.  Dav</w:t>
      </w:r>
      <w:r w:rsidR="008B5E4C">
        <w:rPr>
          <w:rFonts w:ascii="Bookman Old Style" w:hAnsi="Bookman Old Style"/>
          <w:bCs/>
          <w:sz w:val="24"/>
        </w:rPr>
        <w:t>id</w:t>
      </w:r>
      <w:r>
        <w:rPr>
          <w:rFonts w:ascii="Bookman Old Style" w:hAnsi="Bookman Old Style"/>
          <w:bCs/>
          <w:sz w:val="24"/>
        </w:rPr>
        <w:t xml:space="preserve"> said the issue is not easily resolved</w:t>
      </w:r>
      <w:r w:rsidR="00CE1901">
        <w:rPr>
          <w:rFonts w:ascii="Bookman Old Style" w:hAnsi="Bookman Old Style"/>
          <w:bCs/>
          <w:sz w:val="24"/>
        </w:rPr>
        <w:t xml:space="preserve">.  He explained it is an old laid up stone culvert in which the sanitary sewer is installed and the drainage from the area above the rail trail flows.  The flow from above backs up the rail trail and clogs up the old culvert which causes the backup on Lawler’s property.  He said the main </w:t>
      </w:r>
      <w:r w:rsidR="008B5E4C">
        <w:rPr>
          <w:rFonts w:ascii="Bookman Old Style" w:hAnsi="Bookman Old Style"/>
          <w:bCs/>
          <w:sz w:val="24"/>
        </w:rPr>
        <w:t>issue is</w:t>
      </w:r>
      <w:r w:rsidR="00CE1901">
        <w:rPr>
          <w:rFonts w:ascii="Bookman Old Style" w:hAnsi="Bookman Old Style"/>
          <w:bCs/>
          <w:sz w:val="24"/>
        </w:rPr>
        <w:t xml:space="preserve"> that the culvert is about 25 feet below the top of the rail trail and a NYSEG transmission line runs along the rail trail</w:t>
      </w:r>
      <w:r w:rsidR="008B5E4C">
        <w:rPr>
          <w:rFonts w:ascii="Bookman Old Style" w:hAnsi="Bookman Old Style"/>
          <w:bCs/>
          <w:sz w:val="24"/>
        </w:rPr>
        <w:t>.  He said he will have to have NYSEG and the NYSDEC review this project to see acceptable options.</w:t>
      </w:r>
      <w:r w:rsidR="00CE1901">
        <w:rPr>
          <w:rFonts w:ascii="Bookman Old Style" w:hAnsi="Bookman Old Style"/>
          <w:bCs/>
          <w:sz w:val="24"/>
        </w:rPr>
        <w:t xml:space="preserve"> </w:t>
      </w:r>
    </w:p>
    <w:p w:rsidR="00E209C5" w:rsidRDefault="00E209C5" w:rsidP="00694AE3">
      <w:pPr>
        <w:tabs>
          <w:tab w:val="left" w:pos="0"/>
        </w:tabs>
        <w:ind w:left="1440" w:hanging="1440"/>
        <w:rPr>
          <w:rFonts w:ascii="Bookman Old Style" w:hAnsi="Bookman Old Style"/>
          <w:bCs/>
          <w:sz w:val="24"/>
        </w:rPr>
      </w:pPr>
      <w:r>
        <w:rPr>
          <w:rFonts w:ascii="Bookman Old Style" w:hAnsi="Bookman Old Style"/>
          <w:bCs/>
          <w:sz w:val="24"/>
        </w:rPr>
        <w:tab/>
      </w:r>
    </w:p>
    <w:p w:rsidR="00E209C5" w:rsidRDefault="00E209C5" w:rsidP="00694AE3">
      <w:pPr>
        <w:tabs>
          <w:tab w:val="left" w:pos="0"/>
        </w:tabs>
        <w:ind w:left="1440" w:hanging="1440"/>
        <w:rPr>
          <w:rFonts w:ascii="Bookman Old Style" w:hAnsi="Bookman Old Style"/>
          <w:bCs/>
          <w:sz w:val="24"/>
        </w:rPr>
      </w:pPr>
      <w:r>
        <w:rPr>
          <w:rFonts w:ascii="Bookman Old Style" w:hAnsi="Bookman Old Style"/>
          <w:bCs/>
          <w:sz w:val="24"/>
        </w:rPr>
        <w:tab/>
        <w:t>Michael Lawler also addressed the issue of speeding on West Lake Street.</w:t>
      </w:r>
    </w:p>
    <w:p w:rsidR="003613F5" w:rsidRDefault="003613F5" w:rsidP="00694AE3">
      <w:pPr>
        <w:tabs>
          <w:tab w:val="left" w:pos="0"/>
        </w:tabs>
        <w:ind w:left="1440" w:hanging="1440"/>
        <w:rPr>
          <w:rFonts w:ascii="Bookman Old Style" w:hAnsi="Bookman Old Style"/>
          <w:b/>
          <w:bCs/>
          <w:sz w:val="24"/>
        </w:rPr>
      </w:pPr>
    </w:p>
    <w:p w:rsidR="00E13616" w:rsidRPr="00E13616" w:rsidRDefault="00E13616" w:rsidP="00D600D7">
      <w:pPr>
        <w:tabs>
          <w:tab w:val="left" w:pos="0"/>
        </w:tabs>
        <w:ind w:left="1440" w:hanging="1440"/>
        <w:rPr>
          <w:rFonts w:ascii="Bookman Old Style" w:hAnsi="Bookman Old Style"/>
          <w:bCs/>
          <w:sz w:val="24"/>
        </w:rPr>
      </w:pPr>
      <w:r w:rsidRPr="00E13616">
        <w:rPr>
          <w:rFonts w:ascii="Bookman Old Style" w:hAnsi="Bookman Old Style"/>
          <w:b/>
          <w:bCs/>
          <w:sz w:val="24"/>
        </w:rPr>
        <w:t>ATTORNEY</w:t>
      </w:r>
      <w:r>
        <w:rPr>
          <w:rFonts w:ascii="Bookman Old Style" w:hAnsi="Bookman Old Style"/>
          <w:b/>
          <w:bCs/>
          <w:sz w:val="24"/>
        </w:rPr>
        <w:t xml:space="preserve"> </w:t>
      </w:r>
      <w:r>
        <w:rPr>
          <w:rFonts w:ascii="Bookman Old Style" w:hAnsi="Bookman Old Style"/>
          <w:bCs/>
          <w:sz w:val="24"/>
        </w:rPr>
        <w:t>Attorney Silver</w:t>
      </w:r>
      <w:r w:rsidR="003613F5">
        <w:rPr>
          <w:rFonts w:ascii="Bookman Old Style" w:hAnsi="Bookman Old Style"/>
          <w:bCs/>
          <w:sz w:val="24"/>
        </w:rPr>
        <w:t xml:space="preserve"> said he would address </w:t>
      </w:r>
      <w:r w:rsidR="001C6EF4">
        <w:rPr>
          <w:rFonts w:ascii="Bookman Old Style" w:hAnsi="Bookman Old Style"/>
          <w:bCs/>
          <w:sz w:val="24"/>
        </w:rPr>
        <w:t>everything</w:t>
      </w:r>
      <w:r w:rsidR="003613F5">
        <w:rPr>
          <w:rFonts w:ascii="Bookman Old Style" w:hAnsi="Bookman Old Style"/>
          <w:bCs/>
          <w:sz w:val="24"/>
        </w:rPr>
        <w:t xml:space="preserve"> during the Board meeting.</w:t>
      </w:r>
      <w:r>
        <w:rPr>
          <w:rFonts w:ascii="Bookman Old Style" w:hAnsi="Bookman Old Style"/>
          <w:bCs/>
          <w:sz w:val="24"/>
        </w:rPr>
        <w:t xml:space="preserve"> </w:t>
      </w:r>
      <w:r w:rsidR="003871D7">
        <w:rPr>
          <w:rFonts w:ascii="Bookman Old Style" w:hAnsi="Bookman Old Style"/>
          <w:bCs/>
          <w:sz w:val="24"/>
        </w:rPr>
        <w:t xml:space="preserve"> </w:t>
      </w:r>
      <w:r w:rsidR="007D3453">
        <w:rPr>
          <w:rFonts w:ascii="Bookman Old Style" w:hAnsi="Bookman Old Style"/>
          <w:bCs/>
          <w:sz w:val="24"/>
        </w:rPr>
        <w:t xml:space="preserve"> </w:t>
      </w:r>
      <w:r>
        <w:rPr>
          <w:rFonts w:ascii="Bookman Old Style" w:hAnsi="Bookman Old Style"/>
          <w:bCs/>
          <w:sz w:val="24"/>
        </w:rPr>
        <w:t xml:space="preserve"> </w:t>
      </w:r>
    </w:p>
    <w:p w:rsidR="003871D7" w:rsidRDefault="00060E1A" w:rsidP="003357C3">
      <w:pPr>
        <w:tabs>
          <w:tab w:val="left" w:pos="0"/>
        </w:tabs>
        <w:ind w:left="1440" w:hanging="1440"/>
        <w:rPr>
          <w:rFonts w:ascii="Bookman Old Style" w:hAnsi="Bookman Old Style"/>
          <w:bCs/>
          <w:sz w:val="24"/>
        </w:rPr>
      </w:pPr>
      <w:r>
        <w:rPr>
          <w:rFonts w:ascii="Bookman Old Style" w:hAnsi="Bookman Old Style"/>
          <w:b/>
          <w:bCs/>
          <w:sz w:val="24"/>
        </w:rPr>
        <w:t xml:space="preserve">COMMENTS: </w:t>
      </w:r>
    </w:p>
    <w:p w:rsidR="00764C20" w:rsidRDefault="003871D7" w:rsidP="003E277B">
      <w:pPr>
        <w:tabs>
          <w:tab w:val="left" w:pos="0"/>
        </w:tabs>
        <w:ind w:left="1440" w:hanging="1440"/>
        <w:rPr>
          <w:rFonts w:ascii="Bookman Old Style" w:hAnsi="Bookman Old Style"/>
          <w:b/>
          <w:bCs/>
          <w:sz w:val="24"/>
        </w:rPr>
      </w:pPr>
      <w:r>
        <w:rPr>
          <w:rFonts w:ascii="Bookman Old Style" w:hAnsi="Bookman Old Style"/>
          <w:bCs/>
          <w:sz w:val="24"/>
        </w:rPr>
        <w:tab/>
      </w:r>
    </w:p>
    <w:p w:rsidR="00AA78F4" w:rsidRPr="00D95E5D" w:rsidRDefault="00AA78F4" w:rsidP="00AA78F4">
      <w:pPr>
        <w:tabs>
          <w:tab w:val="left" w:pos="0"/>
        </w:tabs>
        <w:rPr>
          <w:rFonts w:ascii="Bookman Old Style" w:hAnsi="Bookman Old Style"/>
          <w:bCs/>
          <w:sz w:val="24"/>
        </w:rPr>
      </w:pPr>
      <w:r w:rsidRPr="009C716E">
        <w:rPr>
          <w:rFonts w:ascii="Bookman Old Style" w:hAnsi="Bookman Old Style"/>
          <w:b/>
          <w:bCs/>
          <w:sz w:val="24"/>
          <w:szCs w:val="24"/>
        </w:rPr>
        <w:t>TREAS.</w:t>
      </w:r>
      <w:r w:rsidRPr="00E6440B">
        <w:rPr>
          <w:rFonts w:ascii="Bookman Old Style" w:hAnsi="Bookman Old Style"/>
          <w:b/>
          <w:bCs/>
        </w:rPr>
        <w:tab/>
      </w:r>
      <w:r w:rsidRPr="008519FB">
        <w:rPr>
          <w:rFonts w:ascii="Bookman Old Style" w:hAnsi="Bookman Old Style"/>
          <w:bCs/>
          <w:sz w:val="24"/>
          <w:szCs w:val="24"/>
        </w:rPr>
        <w:t>Treasurer Zurawski’s written report was as follows:</w:t>
      </w:r>
      <w:r w:rsidRPr="000E65BD">
        <w:rPr>
          <w:rFonts w:ascii="Bookman Old Style" w:hAnsi="Bookman Old Style"/>
          <w:bCs/>
          <w:sz w:val="24"/>
          <w:szCs w:val="24"/>
        </w:rPr>
        <w:t xml:space="preserve"> </w:t>
      </w:r>
      <w:r w:rsidRPr="00E6440B">
        <w:rPr>
          <w:rFonts w:ascii="Bookman Old Style" w:hAnsi="Bookman Old Style"/>
          <w:b/>
          <w:bCs/>
        </w:rPr>
        <w:t xml:space="preserve">     </w:t>
      </w:r>
    </w:p>
    <w:p w:rsidR="00AA78F4" w:rsidRPr="00450676" w:rsidRDefault="00AA78F4" w:rsidP="00AA78F4">
      <w:pPr>
        <w:pStyle w:val="BodyTextIndent"/>
        <w:tabs>
          <w:tab w:val="left" w:pos="0"/>
          <w:tab w:val="left" w:pos="3675"/>
        </w:tabs>
        <w:ind w:left="0"/>
        <w:rPr>
          <w:bCs/>
          <w:sz w:val="20"/>
        </w:rPr>
      </w:pPr>
      <w:r w:rsidRPr="00D55E91">
        <w:rPr>
          <w:b/>
          <w:bCs/>
        </w:rPr>
        <w:t>REPORT:</w:t>
      </w:r>
      <w:r>
        <w:rPr>
          <w:bCs/>
        </w:rPr>
        <w:t xml:space="preserve">    </w:t>
      </w:r>
      <w:r w:rsidRPr="00450676">
        <w:rPr>
          <w:bCs/>
          <w:sz w:val="20"/>
        </w:rPr>
        <w:t xml:space="preserve">     </w:t>
      </w:r>
    </w:p>
    <w:p w:rsidR="00AA78F4" w:rsidRPr="008519FB" w:rsidRDefault="00AA78F4" w:rsidP="006B5902">
      <w:pPr>
        <w:pStyle w:val="BodyTextIndent"/>
        <w:numPr>
          <w:ilvl w:val="0"/>
          <w:numId w:val="8"/>
        </w:numPr>
        <w:tabs>
          <w:tab w:val="left" w:pos="1440"/>
          <w:tab w:val="left" w:pos="1890"/>
          <w:tab w:val="left" w:pos="3675"/>
        </w:tabs>
        <w:rPr>
          <w:bCs/>
          <w:szCs w:val="24"/>
        </w:rPr>
      </w:pPr>
      <w:r w:rsidRPr="008519FB">
        <w:rPr>
          <w:bCs/>
          <w:szCs w:val="24"/>
        </w:rPr>
        <w:t xml:space="preserve">List of Current Taxes and collections thru </w:t>
      </w:r>
      <w:r w:rsidR="003E277B">
        <w:rPr>
          <w:bCs/>
          <w:szCs w:val="24"/>
        </w:rPr>
        <w:t>0</w:t>
      </w:r>
      <w:r w:rsidR="00DE2D90">
        <w:rPr>
          <w:bCs/>
          <w:szCs w:val="24"/>
        </w:rPr>
        <w:t>2</w:t>
      </w:r>
      <w:r w:rsidRPr="008519FB">
        <w:rPr>
          <w:bCs/>
          <w:szCs w:val="24"/>
        </w:rPr>
        <w:t>/</w:t>
      </w:r>
      <w:r w:rsidR="00DE2D90">
        <w:rPr>
          <w:bCs/>
          <w:szCs w:val="24"/>
        </w:rPr>
        <w:t>28</w:t>
      </w:r>
      <w:r w:rsidRPr="008519FB">
        <w:rPr>
          <w:bCs/>
          <w:szCs w:val="24"/>
        </w:rPr>
        <w:t>/201</w:t>
      </w:r>
      <w:r w:rsidR="003E277B">
        <w:rPr>
          <w:bCs/>
          <w:szCs w:val="24"/>
        </w:rPr>
        <w:t>9</w:t>
      </w:r>
      <w:r w:rsidRPr="008519FB">
        <w:rPr>
          <w:bCs/>
          <w:szCs w:val="24"/>
        </w:rPr>
        <w:t xml:space="preserve"> of which there is </w:t>
      </w:r>
      <w:r w:rsidRPr="006960BA">
        <w:rPr>
          <w:bCs/>
          <w:szCs w:val="24"/>
        </w:rPr>
        <w:t>$</w:t>
      </w:r>
      <w:r w:rsidR="00DE2D90">
        <w:rPr>
          <w:bCs/>
          <w:szCs w:val="24"/>
        </w:rPr>
        <w:t xml:space="preserve">367,236.14 </w:t>
      </w:r>
      <w:r w:rsidRPr="006960BA">
        <w:rPr>
          <w:bCs/>
          <w:szCs w:val="24"/>
        </w:rPr>
        <w:t>outstanding</w:t>
      </w:r>
      <w:r w:rsidRPr="008519FB">
        <w:rPr>
          <w:bCs/>
          <w:szCs w:val="24"/>
        </w:rPr>
        <w:t xml:space="preserve">. The current taxes </w:t>
      </w:r>
      <w:r w:rsidR="00E41013" w:rsidRPr="006960BA">
        <w:rPr>
          <w:bCs/>
          <w:szCs w:val="24"/>
        </w:rPr>
        <w:t>are</w:t>
      </w:r>
      <w:r w:rsidR="008B5E4C">
        <w:rPr>
          <w:bCs/>
          <w:szCs w:val="24"/>
        </w:rPr>
        <w:t xml:space="preserve"> 91%</w:t>
      </w:r>
      <w:r w:rsidR="00E41013">
        <w:rPr>
          <w:bCs/>
          <w:szCs w:val="24"/>
        </w:rPr>
        <w:t xml:space="preserve"> collected</w:t>
      </w:r>
      <w:r w:rsidRPr="008519FB">
        <w:rPr>
          <w:bCs/>
          <w:szCs w:val="24"/>
        </w:rPr>
        <w:t>.</w:t>
      </w:r>
    </w:p>
    <w:p w:rsidR="00AA78F4" w:rsidRPr="008519FB" w:rsidRDefault="00AA78F4" w:rsidP="006B5902">
      <w:pPr>
        <w:pStyle w:val="BodyTextIndent"/>
        <w:numPr>
          <w:ilvl w:val="0"/>
          <w:numId w:val="8"/>
        </w:numPr>
        <w:tabs>
          <w:tab w:val="left" w:pos="1440"/>
          <w:tab w:val="left" w:pos="1890"/>
          <w:tab w:val="left" w:pos="3675"/>
        </w:tabs>
        <w:rPr>
          <w:bCs/>
          <w:szCs w:val="24"/>
        </w:rPr>
      </w:pPr>
      <w:r w:rsidRPr="008519FB">
        <w:rPr>
          <w:bCs/>
          <w:szCs w:val="24"/>
        </w:rPr>
        <w:t xml:space="preserve">List of Delinquent Taxes, which as of </w:t>
      </w:r>
      <w:r w:rsidR="00211B22">
        <w:rPr>
          <w:bCs/>
          <w:szCs w:val="24"/>
        </w:rPr>
        <w:t>0</w:t>
      </w:r>
      <w:r w:rsidR="001D529F">
        <w:rPr>
          <w:bCs/>
          <w:szCs w:val="24"/>
        </w:rPr>
        <w:t>2</w:t>
      </w:r>
      <w:r w:rsidRPr="008519FB">
        <w:rPr>
          <w:bCs/>
          <w:szCs w:val="24"/>
        </w:rPr>
        <w:t>/</w:t>
      </w:r>
      <w:r w:rsidR="001D529F">
        <w:rPr>
          <w:bCs/>
          <w:szCs w:val="24"/>
        </w:rPr>
        <w:t>28</w:t>
      </w:r>
      <w:r w:rsidRPr="008519FB">
        <w:rPr>
          <w:bCs/>
          <w:szCs w:val="24"/>
        </w:rPr>
        <w:t>/1</w:t>
      </w:r>
      <w:r w:rsidR="00211B22">
        <w:rPr>
          <w:bCs/>
          <w:szCs w:val="24"/>
        </w:rPr>
        <w:t>9</w:t>
      </w:r>
      <w:r w:rsidRPr="008519FB">
        <w:rPr>
          <w:bCs/>
          <w:szCs w:val="24"/>
        </w:rPr>
        <w:t xml:space="preserve"> is $</w:t>
      </w:r>
      <w:r w:rsidR="003E277B">
        <w:rPr>
          <w:bCs/>
          <w:szCs w:val="24"/>
        </w:rPr>
        <w:t>48</w:t>
      </w:r>
      <w:r w:rsidR="001D529F">
        <w:rPr>
          <w:bCs/>
          <w:szCs w:val="24"/>
        </w:rPr>
        <w:t>3</w:t>
      </w:r>
      <w:r w:rsidR="003E277B">
        <w:rPr>
          <w:bCs/>
          <w:szCs w:val="24"/>
        </w:rPr>
        <w:t>,</w:t>
      </w:r>
      <w:r w:rsidR="001D529F">
        <w:rPr>
          <w:bCs/>
          <w:szCs w:val="24"/>
        </w:rPr>
        <w:t>579.00</w:t>
      </w:r>
      <w:r>
        <w:rPr>
          <w:bCs/>
          <w:szCs w:val="24"/>
        </w:rPr>
        <w:t xml:space="preserve"> not collected.</w:t>
      </w:r>
    </w:p>
    <w:p w:rsidR="00AA78F4" w:rsidRPr="008519FB" w:rsidRDefault="00AA78F4" w:rsidP="006B5902">
      <w:pPr>
        <w:pStyle w:val="BodyTextIndent"/>
        <w:numPr>
          <w:ilvl w:val="0"/>
          <w:numId w:val="8"/>
        </w:numPr>
        <w:tabs>
          <w:tab w:val="left" w:pos="1440"/>
          <w:tab w:val="left" w:pos="1890"/>
          <w:tab w:val="left" w:pos="3675"/>
        </w:tabs>
        <w:rPr>
          <w:bCs/>
          <w:szCs w:val="24"/>
        </w:rPr>
      </w:pPr>
      <w:r w:rsidRPr="008519FB">
        <w:rPr>
          <w:bCs/>
          <w:szCs w:val="24"/>
        </w:rPr>
        <w:t xml:space="preserve">Starting and Ending Central Check Numbers for </w:t>
      </w:r>
      <w:r w:rsidR="001D529F">
        <w:rPr>
          <w:bCs/>
          <w:szCs w:val="24"/>
        </w:rPr>
        <w:t>February</w:t>
      </w:r>
      <w:r w:rsidR="003E277B">
        <w:rPr>
          <w:bCs/>
          <w:szCs w:val="24"/>
        </w:rPr>
        <w:t xml:space="preserve"> 2019</w:t>
      </w:r>
    </w:p>
    <w:p w:rsidR="00AA78F4" w:rsidRPr="006960BA" w:rsidRDefault="00AA78F4" w:rsidP="006B5902">
      <w:pPr>
        <w:pStyle w:val="BodyTextIndent"/>
        <w:numPr>
          <w:ilvl w:val="0"/>
          <w:numId w:val="8"/>
        </w:numPr>
        <w:tabs>
          <w:tab w:val="left" w:pos="1440"/>
          <w:tab w:val="left" w:pos="1890"/>
          <w:tab w:val="left" w:pos="3675"/>
        </w:tabs>
        <w:rPr>
          <w:bCs/>
          <w:szCs w:val="24"/>
        </w:rPr>
      </w:pPr>
      <w:r w:rsidRPr="006960BA">
        <w:rPr>
          <w:bCs/>
          <w:szCs w:val="24"/>
        </w:rPr>
        <w:t xml:space="preserve">Starting </w:t>
      </w:r>
      <w:r w:rsidR="001D529F">
        <w:rPr>
          <w:bCs/>
          <w:szCs w:val="24"/>
        </w:rPr>
        <w:t>February</w:t>
      </w:r>
      <w:r w:rsidR="003E277B">
        <w:rPr>
          <w:bCs/>
          <w:szCs w:val="24"/>
        </w:rPr>
        <w:t xml:space="preserve"> 2019</w:t>
      </w:r>
      <w:r w:rsidRPr="006960BA">
        <w:rPr>
          <w:bCs/>
          <w:szCs w:val="24"/>
        </w:rPr>
        <w:t xml:space="preserve"> Central Check</w:t>
      </w:r>
      <w:r>
        <w:rPr>
          <w:bCs/>
          <w:szCs w:val="24"/>
        </w:rPr>
        <w:t xml:space="preserve"> </w:t>
      </w:r>
      <w:r w:rsidRPr="006960BA">
        <w:rPr>
          <w:bCs/>
          <w:szCs w:val="24"/>
        </w:rPr>
        <w:t>#</w:t>
      </w:r>
      <w:r w:rsidR="008B5E4C">
        <w:rPr>
          <w:bCs/>
          <w:szCs w:val="24"/>
        </w:rPr>
        <w:t>14548</w:t>
      </w:r>
    </w:p>
    <w:p w:rsidR="00AA78F4" w:rsidRDefault="00AA78F4" w:rsidP="006B5902">
      <w:pPr>
        <w:pStyle w:val="BodyTextIndent"/>
        <w:numPr>
          <w:ilvl w:val="0"/>
          <w:numId w:val="8"/>
        </w:numPr>
        <w:tabs>
          <w:tab w:val="left" w:pos="1440"/>
          <w:tab w:val="left" w:pos="3675"/>
        </w:tabs>
        <w:rPr>
          <w:bCs/>
          <w:szCs w:val="24"/>
        </w:rPr>
      </w:pPr>
      <w:r w:rsidRPr="008519FB">
        <w:rPr>
          <w:bCs/>
          <w:szCs w:val="24"/>
        </w:rPr>
        <w:t>Financial comparison of General, Water, Sewer and Sanitation</w:t>
      </w:r>
    </w:p>
    <w:p w:rsidR="00B322BD" w:rsidRDefault="00B322BD" w:rsidP="00B322BD">
      <w:pPr>
        <w:pStyle w:val="BodyTextIndent"/>
        <w:tabs>
          <w:tab w:val="left" w:pos="1440"/>
          <w:tab w:val="left" w:pos="3675"/>
        </w:tabs>
        <w:rPr>
          <w:bCs/>
          <w:szCs w:val="24"/>
        </w:rPr>
      </w:pPr>
    </w:p>
    <w:p w:rsidR="001D529F" w:rsidRDefault="003613F5" w:rsidP="00B322BD">
      <w:pPr>
        <w:pStyle w:val="BodyTextIndent"/>
        <w:tabs>
          <w:tab w:val="left" w:pos="1440"/>
          <w:tab w:val="left" w:pos="3675"/>
        </w:tabs>
        <w:rPr>
          <w:bCs/>
          <w:szCs w:val="24"/>
        </w:rPr>
      </w:pPr>
      <w:r>
        <w:rPr>
          <w:bCs/>
          <w:szCs w:val="24"/>
        </w:rPr>
        <w:t xml:space="preserve">Treasurer Zurawski said the </w:t>
      </w:r>
      <w:r w:rsidR="001D529F">
        <w:rPr>
          <w:bCs/>
          <w:szCs w:val="24"/>
        </w:rPr>
        <w:t>Columbia Street B</w:t>
      </w:r>
      <w:r>
        <w:rPr>
          <w:bCs/>
          <w:szCs w:val="24"/>
        </w:rPr>
        <w:t>.</w:t>
      </w:r>
      <w:r w:rsidR="001D529F">
        <w:rPr>
          <w:bCs/>
          <w:szCs w:val="24"/>
        </w:rPr>
        <w:t>A</w:t>
      </w:r>
      <w:r>
        <w:rPr>
          <w:bCs/>
          <w:szCs w:val="24"/>
        </w:rPr>
        <w:t>.</w:t>
      </w:r>
      <w:r w:rsidR="001D529F">
        <w:rPr>
          <w:bCs/>
          <w:szCs w:val="24"/>
        </w:rPr>
        <w:t>N</w:t>
      </w:r>
      <w:r>
        <w:rPr>
          <w:bCs/>
          <w:szCs w:val="24"/>
        </w:rPr>
        <w:t>.</w:t>
      </w:r>
      <w:r w:rsidR="001D529F">
        <w:rPr>
          <w:bCs/>
          <w:szCs w:val="24"/>
        </w:rPr>
        <w:t xml:space="preserve"> </w:t>
      </w:r>
      <w:r>
        <w:rPr>
          <w:bCs/>
          <w:szCs w:val="24"/>
        </w:rPr>
        <w:t>is in the process of</w:t>
      </w:r>
      <w:r w:rsidR="001D529F">
        <w:rPr>
          <w:bCs/>
          <w:szCs w:val="24"/>
        </w:rPr>
        <w:t xml:space="preserve"> </w:t>
      </w:r>
      <w:r>
        <w:rPr>
          <w:bCs/>
          <w:szCs w:val="24"/>
        </w:rPr>
        <w:t>being renewed</w:t>
      </w:r>
      <w:r w:rsidR="001D529F">
        <w:rPr>
          <w:bCs/>
          <w:szCs w:val="24"/>
        </w:rPr>
        <w:t xml:space="preserve"> at 2.49% until October at which time </w:t>
      </w:r>
      <w:r>
        <w:rPr>
          <w:bCs/>
          <w:szCs w:val="24"/>
        </w:rPr>
        <w:t>i</w:t>
      </w:r>
      <w:r w:rsidR="001D529F">
        <w:rPr>
          <w:bCs/>
          <w:szCs w:val="24"/>
        </w:rPr>
        <w:t xml:space="preserve">t will be consolidated with the extra $400,000 that we borrowed to complete the </w:t>
      </w:r>
      <w:r w:rsidR="00DE2866">
        <w:rPr>
          <w:bCs/>
          <w:szCs w:val="24"/>
        </w:rPr>
        <w:t>project.</w:t>
      </w:r>
    </w:p>
    <w:p w:rsidR="00DE2866" w:rsidRDefault="00DE2866" w:rsidP="00B322BD">
      <w:pPr>
        <w:pStyle w:val="BodyTextIndent"/>
        <w:tabs>
          <w:tab w:val="left" w:pos="1440"/>
          <w:tab w:val="left" w:pos="3675"/>
        </w:tabs>
        <w:rPr>
          <w:bCs/>
          <w:szCs w:val="24"/>
        </w:rPr>
      </w:pPr>
    </w:p>
    <w:p w:rsidR="00DE2866" w:rsidRDefault="003613F5" w:rsidP="00B322BD">
      <w:pPr>
        <w:pStyle w:val="BodyTextIndent"/>
        <w:tabs>
          <w:tab w:val="left" w:pos="1440"/>
          <w:tab w:val="left" w:pos="3675"/>
        </w:tabs>
        <w:rPr>
          <w:bCs/>
          <w:szCs w:val="24"/>
        </w:rPr>
      </w:pPr>
      <w:r>
        <w:rPr>
          <w:bCs/>
          <w:szCs w:val="24"/>
        </w:rPr>
        <w:t xml:space="preserve">The B.A.N. will now be held by </w:t>
      </w:r>
      <w:r w:rsidR="00DE2866">
        <w:rPr>
          <w:bCs/>
          <w:szCs w:val="24"/>
        </w:rPr>
        <w:t>Greene County Commercial Bank</w:t>
      </w:r>
    </w:p>
    <w:p w:rsidR="00ED5863" w:rsidRDefault="00F749BA" w:rsidP="00545D16">
      <w:pPr>
        <w:pStyle w:val="BodyTextIndent"/>
        <w:tabs>
          <w:tab w:val="left" w:pos="0"/>
        </w:tabs>
        <w:ind w:left="0"/>
        <w:rPr>
          <w:bCs/>
        </w:rPr>
      </w:pPr>
      <w:r>
        <w:rPr>
          <w:bCs/>
        </w:rPr>
        <w:t xml:space="preserve">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lastRenderedPageBreak/>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4B39DD"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E15F14" w:rsidRPr="00B9553E"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follow-up letter that lists all missing items to complete the project financing agreement as soon as possible,  A status of each of these is below:</w:t>
      </w:r>
    </w:p>
    <w:p w:rsidR="00E15F14" w:rsidRDefault="00E15F14" w:rsidP="006B5902">
      <w:pPr>
        <w:pStyle w:val="ListParagraph"/>
        <w:numPr>
          <w:ilvl w:val="0"/>
          <w:numId w:val="12"/>
        </w:numPr>
        <w:rPr>
          <w:rFonts w:ascii="Bookman Old Style" w:hAnsi="Bookman Old Style"/>
          <w:sz w:val="24"/>
          <w:szCs w:val="24"/>
        </w:rPr>
      </w:pPr>
      <w:r>
        <w:rPr>
          <w:rFonts w:ascii="Bookman Old Style" w:hAnsi="Bookman Old Style"/>
          <w:sz w:val="24"/>
          <w:szCs w:val="24"/>
        </w:rPr>
        <w:t xml:space="preserve"> Engineering agreement</w:t>
      </w:r>
    </w:p>
    <w:p w:rsidR="00E15F14" w:rsidRDefault="00E15F14" w:rsidP="006B5902">
      <w:pPr>
        <w:pStyle w:val="ListParagraph"/>
        <w:numPr>
          <w:ilvl w:val="2"/>
          <w:numId w:val="5"/>
        </w:numPr>
        <w:rPr>
          <w:rFonts w:ascii="Bookman Old Style" w:hAnsi="Bookman Old Style"/>
          <w:sz w:val="24"/>
          <w:szCs w:val="24"/>
        </w:rPr>
      </w:pPr>
      <w:r>
        <w:rPr>
          <w:rFonts w:ascii="Bookman Old Style" w:hAnsi="Bookman Old Style"/>
          <w:sz w:val="24"/>
          <w:szCs w:val="24"/>
        </w:rPr>
        <w:t xml:space="preserve">For Planning – </w:t>
      </w:r>
      <w:r w:rsidRPr="00211B22">
        <w:rPr>
          <w:rFonts w:ascii="Comic Sans MS" w:hAnsi="Comic Sans MS"/>
          <w:sz w:val="24"/>
          <w:szCs w:val="24"/>
        </w:rPr>
        <w:t>Executed – ready to submit</w:t>
      </w:r>
    </w:p>
    <w:p w:rsidR="00E15F14" w:rsidRDefault="00E15F14" w:rsidP="006B5902">
      <w:pPr>
        <w:pStyle w:val="ListParagraph"/>
        <w:numPr>
          <w:ilvl w:val="2"/>
          <w:numId w:val="5"/>
        </w:numPr>
        <w:rPr>
          <w:rFonts w:ascii="Bookman Old Style" w:hAnsi="Bookman Old Style"/>
          <w:sz w:val="24"/>
          <w:szCs w:val="24"/>
        </w:rPr>
      </w:pPr>
      <w:r>
        <w:rPr>
          <w:rFonts w:ascii="Bookman Old Style" w:hAnsi="Bookman Old Style"/>
          <w:sz w:val="24"/>
          <w:szCs w:val="24"/>
        </w:rPr>
        <w:t xml:space="preserve">For Design (through construction) services </w:t>
      </w:r>
      <w:r w:rsidRPr="00211B22">
        <w:rPr>
          <w:rFonts w:ascii="Comic Sans MS" w:hAnsi="Comic Sans MS"/>
          <w:sz w:val="24"/>
          <w:szCs w:val="24"/>
        </w:rPr>
        <w:t xml:space="preserve">Executed, ready </w:t>
      </w:r>
      <w:r w:rsidR="00C85866" w:rsidRPr="00211B22">
        <w:rPr>
          <w:rFonts w:ascii="Comic Sans MS" w:hAnsi="Comic Sans MS"/>
          <w:sz w:val="24"/>
          <w:szCs w:val="24"/>
        </w:rPr>
        <w:t>to</w:t>
      </w:r>
      <w:r w:rsidRPr="00211B22">
        <w:rPr>
          <w:rFonts w:ascii="Comic Sans MS" w:hAnsi="Comic Sans MS"/>
          <w:sz w:val="24"/>
          <w:szCs w:val="24"/>
        </w:rPr>
        <w:t xml:space="preserve"> Submit</w:t>
      </w:r>
    </w:p>
    <w:p w:rsidR="00E15F14" w:rsidRPr="004A766A" w:rsidRDefault="00E15F14" w:rsidP="006B5902">
      <w:pPr>
        <w:pStyle w:val="ListParagraph"/>
        <w:numPr>
          <w:ilvl w:val="0"/>
          <w:numId w:val="12"/>
        </w:numPr>
        <w:rPr>
          <w:rFonts w:ascii="Comic Sans MS" w:hAnsi="Comic Sans MS"/>
          <w:sz w:val="24"/>
          <w:szCs w:val="24"/>
        </w:rPr>
      </w:pPr>
      <w:r>
        <w:rPr>
          <w:rFonts w:ascii="Bookman Old Style" w:hAnsi="Bookman Old Style"/>
          <w:sz w:val="24"/>
          <w:szCs w:val="24"/>
        </w:rPr>
        <w:t xml:space="preserve"> MWBE utilization plan for the above Design/Construction services – </w:t>
      </w:r>
      <w:r w:rsidRPr="004A766A">
        <w:rPr>
          <w:rFonts w:ascii="Comic Sans MS" w:hAnsi="Comic Sans MS"/>
          <w:sz w:val="24"/>
          <w:szCs w:val="24"/>
        </w:rPr>
        <w:t>Updated, ready to submit with Partial Waiver Request</w:t>
      </w:r>
    </w:p>
    <w:p w:rsidR="00E15F14" w:rsidRPr="004A766A" w:rsidRDefault="00E15F14" w:rsidP="006B5902">
      <w:pPr>
        <w:pStyle w:val="ListParagraph"/>
        <w:numPr>
          <w:ilvl w:val="0"/>
          <w:numId w:val="12"/>
        </w:numPr>
        <w:rPr>
          <w:rFonts w:ascii="Comic Sans MS" w:hAnsi="Comic Sans MS"/>
          <w:sz w:val="24"/>
          <w:szCs w:val="24"/>
        </w:rPr>
      </w:pPr>
      <w:r>
        <w:rPr>
          <w:rFonts w:ascii="Bookman Old Style" w:hAnsi="Bookman Old Style"/>
          <w:sz w:val="24"/>
          <w:szCs w:val="24"/>
        </w:rPr>
        <w:t xml:space="preserve">MWBE work plan and MBO – </w:t>
      </w:r>
      <w:r w:rsidRPr="004A766A">
        <w:rPr>
          <w:rFonts w:ascii="Comic Sans MS" w:hAnsi="Comic Sans MS"/>
          <w:sz w:val="24"/>
          <w:szCs w:val="24"/>
        </w:rPr>
        <w:t>Submitted to NYSEFC MWBE Representative on January 16, 2019 via email, plan to resubmit with the rest of items.</w:t>
      </w:r>
    </w:p>
    <w:p w:rsidR="00E15F14" w:rsidRPr="004A766A" w:rsidRDefault="00E15F14" w:rsidP="006B5902">
      <w:pPr>
        <w:pStyle w:val="ListParagraph"/>
        <w:numPr>
          <w:ilvl w:val="0"/>
          <w:numId w:val="12"/>
        </w:numPr>
        <w:rPr>
          <w:rFonts w:ascii="Comic Sans MS" w:hAnsi="Comic Sans MS"/>
          <w:sz w:val="24"/>
          <w:szCs w:val="24"/>
        </w:rPr>
      </w:pPr>
      <w:r>
        <w:rPr>
          <w:rFonts w:ascii="Bookman Old Style" w:hAnsi="Bookman Old Style"/>
          <w:sz w:val="24"/>
          <w:szCs w:val="24"/>
        </w:rPr>
        <w:t xml:space="preserve">Copy of sewer debt exclusion approval from OSC – </w:t>
      </w:r>
      <w:r w:rsidRPr="004A766A">
        <w:rPr>
          <w:rFonts w:ascii="Comic Sans MS" w:hAnsi="Comic Sans MS"/>
          <w:sz w:val="24"/>
          <w:szCs w:val="24"/>
        </w:rPr>
        <w:t>Village preparing with Capital Markets and Bond Council.</w:t>
      </w:r>
    </w:p>
    <w:p w:rsidR="00E15F14" w:rsidRDefault="00E15F14" w:rsidP="006B5902">
      <w:pPr>
        <w:pStyle w:val="ListParagraph"/>
        <w:numPr>
          <w:ilvl w:val="0"/>
          <w:numId w:val="12"/>
        </w:numPr>
        <w:rPr>
          <w:rFonts w:ascii="Bookman Old Style" w:hAnsi="Bookman Old Style"/>
          <w:sz w:val="24"/>
          <w:szCs w:val="24"/>
        </w:rPr>
      </w:pPr>
      <w:r>
        <w:rPr>
          <w:rFonts w:ascii="Bookman Old Style" w:hAnsi="Bookman Old Style"/>
          <w:sz w:val="24"/>
          <w:szCs w:val="24"/>
        </w:rPr>
        <w:t xml:space="preserve">Clarification of net interest – </w:t>
      </w:r>
      <w:r w:rsidRPr="004A766A">
        <w:rPr>
          <w:rFonts w:ascii="Comic Sans MS" w:hAnsi="Comic Sans MS"/>
          <w:sz w:val="24"/>
          <w:szCs w:val="24"/>
        </w:rPr>
        <w:t>Previously provided via e-mail, plan to resubmit with the rest of the items</w:t>
      </w:r>
    </w:p>
    <w:p w:rsidR="00834B5C" w:rsidRPr="00834B5C" w:rsidRDefault="00E15F14" w:rsidP="006B5902">
      <w:pPr>
        <w:pStyle w:val="ListParagraph"/>
        <w:numPr>
          <w:ilvl w:val="0"/>
          <w:numId w:val="13"/>
        </w:numPr>
        <w:rPr>
          <w:rFonts w:ascii="Comic Sans MS" w:hAnsi="Comic Sans MS"/>
          <w:sz w:val="24"/>
          <w:szCs w:val="24"/>
        </w:rPr>
      </w:pPr>
      <w:r w:rsidRPr="00834B5C">
        <w:rPr>
          <w:rFonts w:ascii="Bookman Old Style" w:hAnsi="Bookman Old Style"/>
          <w:sz w:val="24"/>
          <w:szCs w:val="24"/>
        </w:rPr>
        <w:t xml:space="preserve">Completed Smart Growth Assessment Form – </w:t>
      </w:r>
      <w:r w:rsidRPr="00834B5C">
        <w:rPr>
          <w:rFonts w:ascii="Comic Sans MS" w:hAnsi="Comic Sans MS"/>
          <w:sz w:val="24"/>
          <w:szCs w:val="24"/>
        </w:rPr>
        <w:t>Previously provided via email, plan to resubmit with the rest of the items.</w:t>
      </w:r>
    </w:p>
    <w:p w:rsidR="00E15F14" w:rsidRPr="0094174D" w:rsidRDefault="00E15F14" w:rsidP="006B5902">
      <w:pPr>
        <w:pStyle w:val="ListParagraph"/>
        <w:numPr>
          <w:ilvl w:val="0"/>
          <w:numId w:val="13"/>
        </w:numPr>
        <w:rPr>
          <w:rFonts w:ascii="Comic Sans MS" w:hAnsi="Comic Sans MS"/>
          <w:sz w:val="24"/>
          <w:szCs w:val="24"/>
        </w:rPr>
      </w:pPr>
      <w:r>
        <w:rPr>
          <w:rFonts w:ascii="Bookman Old Style" w:hAnsi="Bookman Old Style"/>
          <w:sz w:val="24"/>
          <w:szCs w:val="24"/>
        </w:rPr>
        <w:t>Prepar</w:t>
      </w:r>
      <w:r w:rsidR="00DE2866">
        <w:rPr>
          <w:rFonts w:ascii="Bookman Old Style" w:hAnsi="Bookman Old Style"/>
          <w:sz w:val="24"/>
          <w:szCs w:val="24"/>
        </w:rPr>
        <w:t>ed</w:t>
      </w:r>
      <w:r>
        <w:rPr>
          <w:rFonts w:ascii="Bookman Old Style" w:hAnsi="Bookman Old Style"/>
          <w:sz w:val="24"/>
          <w:szCs w:val="24"/>
        </w:rPr>
        <w:t xml:space="preserve"> a response to NYSEFC for each item, if complete, providing a copy, or if not complete, provide a status update and that the item will be provided when complete.</w:t>
      </w:r>
    </w:p>
    <w:p w:rsidR="00E15F14" w:rsidRPr="00DE2866" w:rsidRDefault="00E15F14" w:rsidP="006B5902">
      <w:pPr>
        <w:pStyle w:val="ListParagraph"/>
        <w:numPr>
          <w:ilvl w:val="0"/>
          <w:numId w:val="13"/>
        </w:numPr>
        <w:rPr>
          <w:rFonts w:ascii="Comic Sans MS" w:hAnsi="Comic Sans MS"/>
          <w:sz w:val="24"/>
          <w:szCs w:val="24"/>
        </w:rPr>
      </w:pPr>
      <w:r w:rsidRPr="00DE2866">
        <w:rPr>
          <w:rFonts w:ascii="Comic Sans MS" w:hAnsi="Comic Sans MS"/>
          <w:sz w:val="24"/>
          <w:szCs w:val="24"/>
        </w:rPr>
        <w:t>Ready to submit when receive Item 4 Copy of sewer debt exclusion approval from OSG from the Village.</w:t>
      </w:r>
    </w:p>
    <w:p w:rsidR="00E15F14" w:rsidRPr="00211B22" w:rsidRDefault="00E15F14" w:rsidP="006B5902">
      <w:pPr>
        <w:pStyle w:val="ListParagraph"/>
        <w:numPr>
          <w:ilvl w:val="0"/>
          <w:numId w:val="13"/>
        </w:numPr>
        <w:rPr>
          <w:rFonts w:ascii="Comic Sans MS" w:hAnsi="Comic Sans MS"/>
          <w:sz w:val="24"/>
          <w:szCs w:val="24"/>
          <w:u w:val="single"/>
        </w:rPr>
      </w:pPr>
      <w:r w:rsidRPr="00211B22">
        <w:rPr>
          <w:rFonts w:ascii="Bookman Old Style" w:hAnsi="Bookman Old Style"/>
          <w:sz w:val="24"/>
          <w:szCs w:val="24"/>
          <w:u w:val="single"/>
        </w:rPr>
        <w:t>Professional Services Contract for Design through Construction:</w:t>
      </w:r>
    </w:p>
    <w:p w:rsidR="00E15F14" w:rsidRPr="0094174D" w:rsidRDefault="00E15F14" w:rsidP="006B5902">
      <w:pPr>
        <w:pStyle w:val="ListParagraph"/>
        <w:numPr>
          <w:ilvl w:val="0"/>
          <w:numId w:val="14"/>
        </w:numPr>
        <w:rPr>
          <w:rFonts w:ascii="Comic Sans MS" w:hAnsi="Comic Sans MS"/>
          <w:sz w:val="24"/>
          <w:szCs w:val="24"/>
        </w:rPr>
      </w:pPr>
      <w:r>
        <w:rPr>
          <w:rFonts w:ascii="Bookman Old Style" w:hAnsi="Bookman Old Style"/>
          <w:sz w:val="24"/>
          <w:szCs w:val="24"/>
        </w:rPr>
        <w:t xml:space="preserve">At the January 28, 2019 meeting the Village Board authorized the Mayor to endorse the Professional </w:t>
      </w:r>
      <w:r>
        <w:rPr>
          <w:rFonts w:ascii="Bookman Old Style" w:hAnsi="Bookman Old Style"/>
          <w:sz w:val="24"/>
          <w:szCs w:val="24"/>
        </w:rPr>
        <w:lastRenderedPageBreak/>
        <w:t>Services Contract with Delaware Engineering, DPC for design through construction for the Village WWTP upgrade to be financed through NYSEFC, dated January 25, 2019.</w:t>
      </w:r>
    </w:p>
    <w:p w:rsidR="00E15F14" w:rsidRPr="00834B5C" w:rsidRDefault="00834B5C" w:rsidP="006B5902">
      <w:pPr>
        <w:pStyle w:val="ListParagraph"/>
        <w:numPr>
          <w:ilvl w:val="0"/>
          <w:numId w:val="14"/>
        </w:numPr>
        <w:rPr>
          <w:rFonts w:ascii="Comic Sans MS" w:hAnsi="Comic Sans MS"/>
          <w:sz w:val="24"/>
          <w:szCs w:val="24"/>
        </w:rPr>
      </w:pPr>
      <w:r>
        <w:rPr>
          <w:rFonts w:ascii="Bookman Old Style" w:hAnsi="Bookman Old Style"/>
          <w:sz w:val="24"/>
          <w:szCs w:val="24"/>
        </w:rPr>
        <w:t>D</w:t>
      </w:r>
      <w:r w:rsidR="00E15F14">
        <w:rPr>
          <w:rFonts w:ascii="Bookman Old Style" w:hAnsi="Bookman Old Style"/>
          <w:sz w:val="24"/>
          <w:szCs w:val="24"/>
        </w:rPr>
        <w:t>esign</w:t>
      </w:r>
      <w:r>
        <w:rPr>
          <w:rFonts w:ascii="Bookman Old Style" w:hAnsi="Bookman Old Style"/>
          <w:sz w:val="24"/>
          <w:szCs w:val="24"/>
        </w:rPr>
        <w:t xml:space="preserve"> Phase</w:t>
      </w:r>
    </w:p>
    <w:p w:rsidR="00834B5C" w:rsidRPr="00834B5C" w:rsidRDefault="00834B5C" w:rsidP="006B5902">
      <w:pPr>
        <w:pStyle w:val="ListParagraph"/>
        <w:numPr>
          <w:ilvl w:val="0"/>
          <w:numId w:val="14"/>
        </w:numPr>
        <w:rPr>
          <w:rFonts w:ascii="Comic Sans MS" w:hAnsi="Comic Sans MS"/>
          <w:sz w:val="24"/>
          <w:szCs w:val="24"/>
        </w:rPr>
      </w:pPr>
      <w:r>
        <w:rPr>
          <w:rFonts w:ascii="Bookman Old Style" w:hAnsi="Bookman Old Style"/>
          <w:sz w:val="24"/>
          <w:szCs w:val="24"/>
        </w:rPr>
        <w:t>Communicating with equipment supplier and manufacturer’s representative regarding upgrade equipment</w:t>
      </w:r>
    </w:p>
    <w:p w:rsidR="00834B5C" w:rsidRPr="00834B5C" w:rsidRDefault="00834B5C" w:rsidP="006B5902">
      <w:pPr>
        <w:pStyle w:val="ListParagraph"/>
        <w:numPr>
          <w:ilvl w:val="0"/>
          <w:numId w:val="14"/>
        </w:numPr>
        <w:rPr>
          <w:rFonts w:ascii="Comic Sans MS" w:hAnsi="Comic Sans MS"/>
          <w:sz w:val="24"/>
          <w:szCs w:val="24"/>
        </w:rPr>
      </w:pPr>
      <w:r>
        <w:rPr>
          <w:rFonts w:ascii="Bookman Old Style" w:hAnsi="Bookman Old Style"/>
          <w:sz w:val="24"/>
          <w:szCs w:val="24"/>
        </w:rPr>
        <w:t>Coordinating with MWBE Subcontractors</w:t>
      </w:r>
    </w:p>
    <w:p w:rsidR="00834B5C" w:rsidRDefault="00834B5C" w:rsidP="006B5902">
      <w:pPr>
        <w:pStyle w:val="ListParagraph"/>
        <w:numPr>
          <w:ilvl w:val="0"/>
          <w:numId w:val="14"/>
        </w:numPr>
        <w:rPr>
          <w:rFonts w:ascii="Bookman Old Style" w:hAnsi="Bookman Old Style"/>
          <w:sz w:val="24"/>
          <w:szCs w:val="24"/>
        </w:rPr>
      </w:pPr>
      <w:r w:rsidRPr="00834B5C">
        <w:rPr>
          <w:rFonts w:ascii="Bookman Old Style" w:hAnsi="Bookman Old Style"/>
          <w:sz w:val="24"/>
          <w:szCs w:val="24"/>
        </w:rPr>
        <w:t>Communicating with Village staff on project issues</w:t>
      </w:r>
    </w:p>
    <w:p w:rsidR="00834B5C" w:rsidRDefault="00834B5C" w:rsidP="006B5902">
      <w:pPr>
        <w:pStyle w:val="ListParagraph"/>
        <w:numPr>
          <w:ilvl w:val="0"/>
          <w:numId w:val="19"/>
        </w:numPr>
        <w:rPr>
          <w:rFonts w:ascii="Bookman Old Style" w:hAnsi="Bookman Old Style"/>
          <w:sz w:val="24"/>
          <w:szCs w:val="24"/>
        </w:rPr>
      </w:pPr>
      <w:r>
        <w:rPr>
          <w:rFonts w:ascii="Bookman Old Style" w:hAnsi="Bookman Old Style"/>
          <w:sz w:val="24"/>
          <w:szCs w:val="24"/>
        </w:rPr>
        <w:t>MWBE Subcontracts and Related Work:</w:t>
      </w:r>
    </w:p>
    <w:p w:rsidR="00834B5C" w:rsidRDefault="00834B5C" w:rsidP="006B5902">
      <w:pPr>
        <w:pStyle w:val="ListParagraph"/>
        <w:numPr>
          <w:ilvl w:val="0"/>
          <w:numId w:val="20"/>
        </w:numPr>
        <w:rPr>
          <w:rFonts w:ascii="Bookman Old Style" w:hAnsi="Bookman Old Style"/>
          <w:sz w:val="24"/>
          <w:szCs w:val="24"/>
        </w:rPr>
      </w:pPr>
      <w:r>
        <w:rPr>
          <w:rFonts w:ascii="Bookman Old Style" w:hAnsi="Bookman Old Style"/>
          <w:sz w:val="24"/>
          <w:szCs w:val="24"/>
        </w:rPr>
        <w:t>See above – items related to our contract and MWBE participation</w:t>
      </w:r>
    </w:p>
    <w:p w:rsidR="00834B5C" w:rsidRDefault="00E41013" w:rsidP="006B5902">
      <w:pPr>
        <w:pStyle w:val="ListParagraph"/>
        <w:numPr>
          <w:ilvl w:val="0"/>
          <w:numId w:val="20"/>
        </w:numPr>
        <w:rPr>
          <w:rFonts w:ascii="Bookman Old Style" w:hAnsi="Bookman Old Style"/>
          <w:sz w:val="24"/>
          <w:szCs w:val="24"/>
        </w:rPr>
      </w:pPr>
      <w:r>
        <w:rPr>
          <w:rFonts w:ascii="Bookman Old Style" w:hAnsi="Bookman Old Style"/>
          <w:sz w:val="24"/>
          <w:szCs w:val="24"/>
        </w:rPr>
        <w:t>Executed</w:t>
      </w:r>
      <w:r w:rsidR="00834B5C">
        <w:rPr>
          <w:rFonts w:ascii="Bookman Old Style" w:hAnsi="Bookman Old Style"/>
          <w:sz w:val="24"/>
          <w:szCs w:val="24"/>
        </w:rPr>
        <w:t xml:space="preserve"> contract for Financial Assistance with </w:t>
      </w:r>
      <w:r>
        <w:rPr>
          <w:rFonts w:ascii="Bookman Old Style" w:hAnsi="Bookman Old Style"/>
          <w:sz w:val="24"/>
          <w:szCs w:val="24"/>
        </w:rPr>
        <w:t>Keogh</w:t>
      </w:r>
      <w:r w:rsidR="00834B5C">
        <w:rPr>
          <w:rFonts w:ascii="Bookman Old Style" w:hAnsi="Bookman Old Style"/>
          <w:sz w:val="24"/>
          <w:szCs w:val="24"/>
        </w:rPr>
        <w:t xml:space="preserve"> Consulting</w:t>
      </w:r>
    </w:p>
    <w:p w:rsidR="00834B5C" w:rsidRDefault="00834B5C" w:rsidP="006B5902">
      <w:pPr>
        <w:pStyle w:val="ListParagraph"/>
        <w:numPr>
          <w:ilvl w:val="0"/>
          <w:numId w:val="20"/>
        </w:numPr>
        <w:rPr>
          <w:rFonts w:ascii="Bookman Old Style" w:hAnsi="Bookman Old Style"/>
          <w:sz w:val="24"/>
          <w:szCs w:val="24"/>
        </w:rPr>
      </w:pPr>
      <w:r>
        <w:rPr>
          <w:rFonts w:ascii="Bookman Old Style" w:hAnsi="Bookman Old Style"/>
          <w:sz w:val="24"/>
          <w:szCs w:val="24"/>
        </w:rPr>
        <w:t>Prepared MWBE Utilization Plan #1 and Partial Waiver Request – see above</w:t>
      </w:r>
    </w:p>
    <w:p w:rsidR="00834B5C" w:rsidRDefault="00D375C4" w:rsidP="006B5902">
      <w:pPr>
        <w:pStyle w:val="ListParagraph"/>
        <w:numPr>
          <w:ilvl w:val="0"/>
          <w:numId w:val="19"/>
        </w:numPr>
        <w:rPr>
          <w:rFonts w:ascii="Bookman Old Style" w:hAnsi="Bookman Old Style"/>
          <w:sz w:val="24"/>
          <w:szCs w:val="24"/>
        </w:rPr>
      </w:pPr>
      <w:r>
        <w:rPr>
          <w:rFonts w:ascii="Bookman Old Style" w:hAnsi="Bookman Old Style"/>
          <w:sz w:val="24"/>
          <w:szCs w:val="24"/>
        </w:rPr>
        <w:t>Other NYSEFC Items:</w:t>
      </w:r>
    </w:p>
    <w:p w:rsidR="00D375C4" w:rsidRDefault="00D375C4" w:rsidP="006B5902">
      <w:pPr>
        <w:pStyle w:val="ListParagraph"/>
        <w:numPr>
          <w:ilvl w:val="0"/>
          <w:numId w:val="22"/>
        </w:numPr>
        <w:rPr>
          <w:rFonts w:ascii="Bookman Old Style" w:hAnsi="Bookman Old Style"/>
          <w:sz w:val="24"/>
          <w:szCs w:val="24"/>
        </w:rPr>
      </w:pPr>
      <w:r>
        <w:rPr>
          <w:rFonts w:ascii="Bookman Old Style" w:hAnsi="Bookman Old Style"/>
          <w:sz w:val="24"/>
          <w:szCs w:val="24"/>
        </w:rPr>
        <w:t>Also, Received NYSEFC’s February 27, 2019 Engineering Report review letter</w:t>
      </w:r>
    </w:p>
    <w:p w:rsidR="00834B5C" w:rsidRPr="00D375C4" w:rsidRDefault="00D375C4" w:rsidP="006B5902">
      <w:pPr>
        <w:pStyle w:val="ListParagraph"/>
        <w:numPr>
          <w:ilvl w:val="0"/>
          <w:numId w:val="21"/>
        </w:numPr>
        <w:rPr>
          <w:rFonts w:ascii="Bookman Old Style" w:hAnsi="Bookman Old Style"/>
          <w:sz w:val="24"/>
          <w:szCs w:val="24"/>
        </w:rPr>
      </w:pPr>
      <w:r w:rsidRPr="00D375C4">
        <w:rPr>
          <w:rFonts w:ascii="Bookman Old Style" w:hAnsi="Bookman Old Style"/>
          <w:sz w:val="24"/>
          <w:szCs w:val="24"/>
        </w:rPr>
        <w:t>We are working on a response to their comments</w:t>
      </w:r>
      <w:r w:rsidR="00834B5C" w:rsidRPr="00D375C4">
        <w:rPr>
          <w:rFonts w:ascii="Bookman Old Style" w:hAnsi="Bookman Old Style"/>
          <w:sz w:val="24"/>
          <w:szCs w:val="24"/>
        </w:rPr>
        <w:tab/>
      </w:r>
      <w:r w:rsidR="00834B5C" w:rsidRPr="00D375C4">
        <w:rPr>
          <w:rFonts w:ascii="Bookman Old Style" w:hAnsi="Bookman Old Style"/>
          <w:sz w:val="24"/>
          <w:szCs w:val="24"/>
        </w:rPr>
        <w:tab/>
      </w:r>
      <w:r w:rsidR="00834B5C" w:rsidRPr="00D375C4">
        <w:rPr>
          <w:rFonts w:ascii="Bookman Old Style" w:hAnsi="Bookman Old Style"/>
          <w:sz w:val="24"/>
          <w:szCs w:val="24"/>
        </w:rPr>
        <w:tab/>
      </w:r>
      <w:r w:rsidR="00834B5C" w:rsidRPr="00D375C4">
        <w:rPr>
          <w:rFonts w:ascii="Bookman Old Style" w:hAnsi="Bookman Old Style"/>
          <w:sz w:val="24"/>
          <w:szCs w:val="24"/>
        </w:rPr>
        <w:tab/>
      </w:r>
    </w:p>
    <w:p w:rsidR="00E15F14" w:rsidRPr="0094174D" w:rsidRDefault="00E15F14" w:rsidP="006B5902">
      <w:pPr>
        <w:pStyle w:val="ListParagraph"/>
        <w:numPr>
          <w:ilvl w:val="0"/>
          <w:numId w:val="15"/>
        </w:numPr>
        <w:rPr>
          <w:rFonts w:ascii="Comic Sans MS" w:hAnsi="Comic Sans MS"/>
          <w:sz w:val="24"/>
          <w:szCs w:val="24"/>
        </w:rPr>
      </w:pPr>
      <w:r>
        <w:rPr>
          <w:rFonts w:ascii="Bookman Old Style" w:hAnsi="Bookman Old Style"/>
          <w:sz w:val="24"/>
          <w:szCs w:val="24"/>
          <w:u w:val="single"/>
        </w:rPr>
        <w:t>Short Term Financing</w:t>
      </w:r>
    </w:p>
    <w:p w:rsidR="00E15F14" w:rsidRPr="00A7004C" w:rsidRDefault="00E15F14" w:rsidP="006B5902">
      <w:pPr>
        <w:pStyle w:val="ListParagraph"/>
        <w:numPr>
          <w:ilvl w:val="0"/>
          <w:numId w:val="16"/>
        </w:numPr>
        <w:rPr>
          <w:rFonts w:ascii="Comic Sans MS" w:hAnsi="Comic Sans MS"/>
          <w:sz w:val="24"/>
          <w:szCs w:val="24"/>
        </w:rPr>
      </w:pPr>
      <w:r>
        <w:rPr>
          <w:rFonts w:ascii="Bookman Old Style" w:hAnsi="Bookman Old Style"/>
          <w:sz w:val="24"/>
          <w:szCs w:val="24"/>
        </w:rPr>
        <w:t>At the January 28, 2019 meeting the Village authorized the Village Clerk to proceed to secure a one year callable BAN in the amount of $700,000 to pay for services provided until the Village is able to close on NYSEFC financing, satisfy NYSEFC reimbursement requirements and begin to receive NYSEFC funds on a regular basis.</w:t>
      </w:r>
    </w:p>
    <w:p w:rsidR="00211B22" w:rsidRPr="00211B22" w:rsidRDefault="00E15F14" w:rsidP="006B5902">
      <w:pPr>
        <w:pStyle w:val="ListParagraph"/>
        <w:numPr>
          <w:ilvl w:val="0"/>
          <w:numId w:val="16"/>
        </w:numPr>
        <w:rPr>
          <w:rFonts w:ascii="Bookman Old Style" w:hAnsi="Bookman Old Style"/>
          <w:sz w:val="24"/>
          <w:szCs w:val="24"/>
        </w:rPr>
      </w:pPr>
      <w:r w:rsidRPr="00211B22">
        <w:rPr>
          <w:rFonts w:ascii="Bookman Old Style" w:hAnsi="Bookman Old Style"/>
          <w:sz w:val="24"/>
          <w:szCs w:val="24"/>
        </w:rPr>
        <w:t xml:space="preserve">Capital Markets working with the Village to secure the BAN.  </w:t>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p>
    <w:p w:rsidR="00E15F14" w:rsidRPr="00E15F14" w:rsidRDefault="00E15F14" w:rsidP="00E15F14">
      <w:pPr>
        <w:rPr>
          <w:rFonts w:ascii="Bookman Old Style" w:hAnsi="Bookman Old Style"/>
          <w:sz w:val="24"/>
          <w:szCs w:val="24"/>
        </w:rPr>
      </w:pP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NYSRWA provided CCCP template on February 1, 2019</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A draft of the letter was reviewed with the Village on February 11</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The response to the November 14, 2018 NYSDOH Letter was submitted to NYSDOH Monti</w:t>
      </w:r>
      <w:r w:rsidR="00293E05">
        <w:rPr>
          <w:szCs w:val="24"/>
        </w:rPr>
        <w:t>c</w:t>
      </w:r>
      <w:r>
        <w:rPr>
          <w:szCs w:val="24"/>
        </w:rPr>
        <w:t xml:space="preserve">ello Office on </w:t>
      </w:r>
      <w:r w:rsidR="00293E05">
        <w:rPr>
          <w:szCs w:val="24"/>
        </w:rPr>
        <w:t>M</w:t>
      </w:r>
      <w:r>
        <w:rPr>
          <w:szCs w:val="24"/>
        </w:rPr>
        <w:t>arch 6</w:t>
      </w:r>
    </w:p>
    <w:p w:rsidR="00D375C4" w:rsidRPr="00E15F14"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Items and schedule completed</w:t>
      </w:r>
    </w:p>
    <w:p w:rsidR="00293E05" w:rsidRPr="00293E05"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293E05" w:rsidRPr="00293E05" w:rsidRDefault="00293E05" w:rsidP="006B5902">
      <w:pPr>
        <w:pStyle w:val="BodyTextIndent"/>
        <w:numPr>
          <w:ilvl w:val="1"/>
          <w:numId w:val="5"/>
        </w:numPr>
        <w:tabs>
          <w:tab w:val="left" w:pos="8280"/>
        </w:tabs>
        <w:ind w:left="2160"/>
        <w:rPr>
          <w:rFonts w:ascii="Comic Sans MS" w:hAnsi="Comic Sans MS"/>
          <w:b/>
          <w:szCs w:val="24"/>
          <w:u w:val="single"/>
        </w:rPr>
      </w:pPr>
      <w:r>
        <w:rPr>
          <w:szCs w:val="24"/>
        </w:rPr>
        <w:lastRenderedPageBreak/>
        <w:t>ACTION ITEMS:</w:t>
      </w:r>
    </w:p>
    <w:p w:rsidR="00293E05" w:rsidRPr="00293E05" w:rsidRDefault="00293E05" w:rsidP="006B5902">
      <w:pPr>
        <w:pStyle w:val="BodyTextIndent"/>
        <w:numPr>
          <w:ilvl w:val="0"/>
          <w:numId w:val="5"/>
        </w:numPr>
        <w:tabs>
          <w:tab w:val="left" w:pos="8280"/>
        </w:tabs>
        <w:rPr>
          <w:rFonts w:ascii="Comic Sans MS" w:hAnsi="Comic Sans MS"/>
          <w:b/>
          <w:szCs w:val="24"/>
          <w:u w:val="single"/>
        </w:rPr>
      </w:pPr>
      <w:r>
        <w:rPr>
          <w:szCs w:val="24"/>
        </w:rPr>
        <w:t>Need list of previously identified water users covered by cross connection regs (Ken and Alice)</w:t>
      </w:r>
    </w:p>
    <w:p w:rsidR="00293E05" w:rsidRPr="00293E05" w:rsidRDefault="00293E05" w:rsidP="006B5902">
      <w:pPr>
        <w:pStyle w:val="BodyTextIndent"/>
        <w:numPr>
          <w:ilvl w:val="0"/>
          <w:numId w:val="5"/>
        </w:numPr>
        <w:tabs>
          <w:tab w:val="left" w:pos="8280"/>
        </w:tabs>
        <w:rPr>
          <w:rFonts w:ascii="Comic Sans MS" w:hAnsi="Comic Sans MS"/>
          <w:b/>
          <w:szCs w:val="24"/>
          <w:u w:val="single"/>
        </w:rPr>
      </w:pPr>
      <w:r>
        <w:rPr>
          <w:szCs w:val="24"/>
        </w:rPr>
        <w:t>Start to develop the CCCP document</w:t>
      </w:r>
    </w:p>
    <w:p w:rsidR="00E15F14" w:rsidRDefault="00E15F14" w:rsidP="00E15F14">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15F14" w:rsidRPr="00E15F14" w:rsidRDefault="00E15F14" w:rsidP="006B5902">
      <w:pPr>
        <w:pStyle w:val="BodyTextIndent"/>
        <w:numPr>
          <w:ilvl w:val="0"/>
          <w:numId w:val="17"/>
        </w:numPr>
        <w:tabs>
          <w:tab w:val="left" w:pos="8280"/>
        </w:tabs>
        <w:rPr>
          <w:rFonts w:ascii="Comic Sans MS" w:hAnsi="Comic Sans MS"/>
          <w:szCs w:val="24"/>
        </w:rPr>
      </w:pPr>
      <w:r w:rsidRPr="00E15F14">
        <w:rPr>
          <w:szCs w:val="24"/>
        </w:rPr>
        <w:t>Investigating options to address the issue</w:t>
      </w:r>
    </w:p>
    <w:p w:rsidR="00E15F14" w:rsidRPr="00E15F14" w:rsidRDefault="00E15F14" w:rsidP="006B5902">
      <w:pPr>
        <w:pStyle w:val="BodyTextIndent"/>
        <w:numPr>
          <w:ilvl w:val="0"/>
          <w:numId w:val="17"/>
        </w:numPr>
        <w:tabs>
          <w:tab w:val="left" w:pos="8280"/>
        </w:tabs>
        <w:rPr>
          <w:rFonts w:ascii="Comic Sans MS" w:hAnsi="Comic Sans MS"/>
          <w:szCs w:val="24"/>
        </w:rPr>
      </w:pPr>
      <w:r>
        <w:rPr>
          <w:szCs w:val="24"/>
        </w:rPr>
        <w:t xml:space="preserve">Delaware is reaching out to NYSEG to inquire </w:t>
      </w:r>
      <w:r w:rsidR="00C85866">
        <w:rPr>
          <w:szCs w:val="24"/>
        </w:rPr>
        <w:t>if</w:t>
      </w:r>
      <w:r>
        <w:rPr>
          <w:szCs w:val="24"/>
        </w:rPr>
        <w:t xml:space="preserve"> the ROW requires continuous, uninterrupted access.</w:t>
      </w:r>
    </w:p>
    <w:p w:rsidR="008C4F09" w:rsidRPr="008C4F09" w:rsidRDefault="008C4F09" w:rsidP="006B5902">
      <w:pPr>
        <w:pStyle w:val="BodyTextIndent"/>
        <w:numPr>
          <w:ilvl w:val="1"/>
          <w:numId w:val="17"/>
        </w:numPr>
        <w:tabs>
          <w:tab w:val="left" w:pos="8280"/>
        </w:tabs>
        <w:rPr>
          <w:rFonts w:ascii="Comic Sans MS" w:hAnsi="Comic Sans MS"/>
          <w:szCs w:val="24"/>
        </w:rPr>
      </w:pPr>
      <w:r>
        <w:rPr>
          <w:szCs w:val="24"/>
        </w:rPr>
        <w:t>If not, can we open-cut a hole in the rail trail and put a bridge in?</w:t>
      </w:r>
    </w:p>
    <w:p w:rsidR="00E15F14" w:rsidRPr="00E15F14" w:rsidRDefault="008C4F09" w:rsidP="006B5902">
      <w:pPr>
        <w:pStyle w:val="BodyTextIndent"/>
        <w:numPr>
          <w:ilvl w:val="1"/>
          <w:numId w:val="17"/>
        </w:numPr>
        <w:tabs>
          <w:tab w:val="left" w:pos="8280"/>
        </w:tabs>
        <w:rPr>
          <w:rFonts w:ascii="Comic Sans MS" w:hAnsi="Comic Sans MS"/>
          <w:szCs w:val="24"/>
        </w:rPr>
      </w:pPr>
      <w:r>
        <w:rPr>
          <w:szCs w:val="24"/>
        </w:rPr>
        <w:t>If not, what the options?</w:t>
      </w:r>
      <w:r w:rsidR="00E15F14">
        <w:rPr>
          <w:szCs w:val="24"/>
        </w:rPr>
        <w:tab/>
      </w:r>
    </w:p>
    <w:p w:rsidR="00E15F14" w:rsidRPr="008C4F09" w:rsidRDefault="008C4F09" w:rsidP="006B5902">
      <w:pPr>
        <w:pStyle w:val="BodyTextIndent"/>
        <w:numPr>
          <w:ilvl w:val="0"/>
          <w:numId w:val="17"/>
        </w:numPr>
        <w:tabs>
          <w:tab w:val="left" w:pos="8280"/>
        </w:tabs>
        <w:rPr>
          <w:rFonts w:ascii="Comic Sans MS" w:hAnsi="Comic Sans MS"/>
          <w:b/>
          <w:szCs w:val="24"/>
          <w:u w:val="single"/>
        </w:rPr>
      </w:pPr>
      <w:r w:rsidRPr="008C4F09">
        <w:rPr>
          <w:szCs w:val="24"/>
        </w:rPr>
        <w:t>Delaware will also need to review with NYSDEC Region 3 Permits and Wildlife (trout stream) to review what the possible options are (i.e. open cut w/minor stream, permit work)</w:t>
      </w:r>
    </w:p>
    <w:p w:rsidR="008C4F09" w:rsidRPr="008C4F09" w:rsidRDefault="008C4F09" w:rsidP="008C4F09">
      <w:pPr>
        <w:pStyle w:val="BodyTextIndent"/>
        <w:tabs>
          <w:tab w:val="left" w:pos="8280"/>
        </w:tabs>
        <w:rPr>
          <w:rFonts w:ascii="Comic Sans MS" w:hAnsi="Comic Sans MS"/>
          <w:b/>
          <w:szCs w:val="24"/>
          <w:u w:val="single"/>
        </w:rPr>
      </w:pPr>
    </w:p>
    <w:p w:rsidR="00DE42A0" w:rsidRDefault="006A63E8" w:rsidP="006B5902">
      <w:pPr>
        <w:pStyle w:val="BodyTextIndent"/>
        <w:numPr>
          <w:ilvl w:val="0"/>
          <w:numId w:val="4"/>
        </w:numPr>
        <w:tabs>
          <w:tab w:val="left" w:pos="8280"/>
        </w:tabs>
        <w:rPr>
          <w:rFonts w:ascii="Comic Sans MS" w:hAnsi="Comic Sans MS"/>
          <w:b/>
          <w:szCs w:val="24"/>
          <w:u w:val="single"/>
        </w:rPr>
      </w:pPr>
      <w:r>
        <w:rPr>
          <w:rFonts w:ascii="Comic Sans MS" w:hAnsi="Comic Sans MS"/>
          <w:b/>
          <w:szCs w:val="24"/>
          <w:u w:val="single"/>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9818C4" w:rsidP="006B5902">
      <w:pPr>
        <w:pStyle w:val="BodyTextIndent"/>
        <w:numPr>
          <w:ilvl w:val="0"/>
          <w:numId w:val="3"/>
        </w:numPr>
        <w:tabs>
          <w:tab w:val="left" w:pos="8280"/>
        </w:tabs>
        <w:rPr>
          <w:b/>
          <w:szCs w:val="24"/>
          <w:u w:val="single"/>
        </w:rPr>
      </w:pPr>
      <w:r>
        <w:rPr>
          <w:szCs w:val="24"/>
        </w:rPr>
        <w:t xml:space="preserve">Based on September and December 2018 </w:t>
      </w:r>
      <w:r w:rsidR="00E94A35">
        <w:rPr>
          <w:szCs w:val="24"/>
        </w:rPr>
        <w:t>sampling</w:t>
      </w:r>
      <w:r>
        <w:rPr>
          <w:szCs w:val="24"/>
        </w:rPr>
        <w:t xml:space="preserve"> report, not </w:t>
      </w:r>
      <w:r w:rsidR="00E94A35">
        <w:rPr>
          <w:szCs w:val="24"/>
        </w:rPr>
        <w:t>much</w:t>
      </w:r>
      <w:r>
        <w:rPr>
          <w:szCs w:val="24"/>
        </w:rPr>
        <w:t xml:space="preserve"> different</w:t>
      </w:r>
    </w:p>
    <w:p w:rsidR="006A63E8" w:rsidRPr="006A63E8" w:rsidRDefault="006A63E8" w:rsidP="006B5902">
      <w:pPr>
        <w:pStyle w:val="BodyTextIndent"/>
        <w:numPr>
          <w:ilvl w:val="0"/>
          <w:numId w:val="3"/>
        </w:numPr>
        <w:tabs>
          <w:tab w:val="left" w:pos="8280"/>
        </w:tabs>
        <w:rPr>
          <w:b/>
          <w:szCs w:val="24"/>
          <w:u w:val="single"/>
        </w:rPr>
      </w:pPr>
      <w:r>
        <w:rPr>
          <w:szCs w:val="24"/>
        </w:rPr>
        <w:t>Still seeing values near garage indicting contamination remains</w:t>
      </w:r>
    </w:p>
    <w:p w:rsidR="00217702" w:rsidRPr="00217702" w:rsidRDefault="00D838DF" w:rsidP="006B5902">
      <w:pPr>
        <w:pStyle w:val="BodyTextIndent"/>
        <w:numPr>
          <w:ilvl w:val="0"/>
          <w:numId w:val="3"/>
        </w:numPr>
        <w:tabs>
          <w:tab w:val="left" w:pos="8280"/>
        </w:tabs>
        <w:rPr>
          <w:b/>
          <w:szCs w:val="24"/>
          <w:u w:val="single"/>
        </w:rPr>
      </w:pPr>
      <w:r>
        <w:rPr>
          <w:szCs w:val="24"/>
        </w:rPr>
        <w:t>Next Sampling to be in March 2019</w:t>
      </w:r>
    </w:p>
    <w:p w:rsidR="00016548" w:rsidRPr="00016548" w:rsidRDefault="00016548" w:rsidP="006B5902">
      <w:pPr>
        <w:pStyle w:val="BodyTextIndent"/>
        <w:numPr>
          <w:ilvl w:val="0"/>
          <w:numId w:val="3"/>
        </w:numPr>
        <w:tabs>
          <w:tab w:val="left" w:pos="8280"/>
        </w:tabs>
        <w:rPr>
          <w:b/>
          <w:szCs w:val="24"/>
          <w:u w:val="single"/>
        </w:rPr>
      </w:pPr>
      <w:r>
        <w:rPr>
          <w:szCs w:val="24"/>
        </w:rPr>
        <w:t>NYSDEC will keep going with quarterly monitoring until all results show compliance with water quality standards for a year or more.</w:t>
      </w:r>
    </w:p>
    <w:p w:rsidR="00E82551" w:rsidRPr="00E82551" w:rsidRDefault="00016548" w:rsidP="006B5902">
      <w:pPr>
        <w:pStyle w:val="BodyTextIndent"/>
        <w:numPr>
          <w:ilvl w:val="0"/>
          <w:numId w:val="3"/>
        </w:numPr>
        <w:tabs>
          <w:tab w:val="left" w:pos="8280"/>
        </w:tabs>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B5902">
      <w:pPr>
        <w:pStyle w:val="BodyTextIndent"/>
        <w:numPr>
          <w:ilvl w:val="1"/>
          <w:numId w:val="3"/>
        </w:numPr>
        <w:tabs>
          <w:tab w:val="left" w:pos="8280"/>
        </w:tabs>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B5902">
      <w:pPr>
        <w:pStyle w:val="BodyTextIndent"/>
        <w:numPr>
          <w:ilvl w:val="1"/>
          <w:numId w:val="3"/>
        </w:numPr>
        <w:tabs>
          <w:tab w:val="left" w:pos="8280"/>
        </w:tabs>
        <w:rPr>
          <w:b/>
          <w:szCs w:val="24"/>
          <w:u w:val="single"/>
        </w:rPr>
      </w:pPr>
      <w:r>
        <w:rPr>
          <w:szCs w:val="24"/>
        </w:rPr>
        <w:t>We can pursue this if desired by the Village.</w:t>
      </w:r>
    </w:p>
    <w:p w:rsidR="00E82551" w:rsidRPr="00E82551" w:rsidRDefault="00E82551" w:rsidP="006B5902">
      <w:pPr>
        <w:pStyle w:val="BodyTextIndent"/>
        <w:numPr>
          <w:ilvl w:val="0"/>
          <w:numId w:val="3"/>
        </w:numPr>
        <w:tabs>
          <w:tab w:val="left" w:pos="1440"/>
          <w:tab w:val="left" w:pos="2520"/>
          <w:tab w:val="left" w:pos="8280"/>
        </w:tabs>
        <w:rPr>
          <w:b/>
          <w:szCs w:val="24"/>
          <w:u w:val="single"/>
        </w:rPr>
      </w:pPr>
      <w:r>
        <w:rPr>
          <w:szCs w:val="24"/>
        </w:rPr>
        <w:t>Also, right now it looks like there is more stuff to clean up out there</w:t>
      </w:r>
    </w:p>
    <w:p w:rsidR="00E82551" w:rsidRPr="00E82551" w:rsidRDefault="00E82551" w:rsidP="006B5902">
      <w:pPr>
        <w:pStyle w:val="BodyTextIndent"/>
        <w:numPr>
          <w:ilvl w:val="0"/>
          <w:numId w:val="3"/>
        </w:numPr>
        <w:tabs>
          <w:tab w:val="left" w:pos="1440"/>
          <w:tab w:val="left" w:pos="2520"/>
          <w:tab w:val="left" w:pos="8280"/>
        </w:tabs>
        <w:rPr>
          <w:b/>
          <w:szCs w:val="24"/>
          <w:u w:val="single"/>
        </w:rPr>
      </w:pPr>
      <w:r>
        <w:rPr>
          <w:szCs w:val="24"/>
        </w:rPr>
        <w:t>Some plan forward options:</w:t>
      </w:r>
    </w:p>
    <w:p w:rsidR="00E82551" w:rsidRPr="00E82551" w:rsidRDefault="00E82551" w:rsidP="006B5902">
      <w:pPr>
        <w:pStyle w:val="BodyTextIndent"/>
        <w:numPr>
          <w:ilvl w:val="1"/>
          <w:numId w:val="3"/>
        </w:numPr>
        <w:tabs>
          <w:tab w:val="left" w:pos="1440"/>
          <w:tab w:val="left" w:pos="2520"/>
          <w:tab w:val="left" w:pos="8280"/>
        </w:tabs>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E82551" w:rsidRDefault="00E82551" w:rsidP="006B5902">
      <w:pPr>
        <w:pStyle w:val="BodyTextIndent"/>
        <w:numPr>
          <w:ilvl w:val="1"/>
          <w:numId w:val="3"/>
        </w:numPr>
        <w:tabs>
          <w:tab w:val="left" w:pos="1440"/>
          <w:tab w:val="left" w:pos="2520"/>
          <w:tab w:val="left" w:pos="8280"/>
        </w:tabs>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E82551" w:rsidRPr="00E82551" w:rsidRDefault="00E82551" w:rsidP="006B5902">
      <w:pPr>
        <w:pStyle w:val="BodyTextIndent"/>
        <w:numPr>
          <w:ilvl w:val="1"/>
          <w:numId w:val="3"/>
        </w:numPr>
        <w:tabs>
          <w:tab w:val="left" w:pos="1440"/>
          <w:tab w:val="left" w:pos="2520"/>
          <w:tab w:val="left" w:pos="8280"/>
        </w:tabs>
        <w:rPr>
          <w:b/>
          <w:szCs w:val="24"/>
          <w:u w:val="single"/>
        </w:rPr>
      </w:pPr>
      <w:r>
        <w:rPr>
          <w:szCs w:val="24"/>
        </w:rPr>
        <w:t>One of the above and look at what is needed to be able to pump more water</w:t>
      </w:r>
    </w:p>
    <w:p w:rsidR="00005633" w:rsidRPr="00DA5477" w:rsidRDefault="00005633" w:rsidP="00DA5477">
      <w:pPr>
        <w:pStyle w:val="BodyTextIndent"/>
        <w:tabs>
          <w:tab w:val="left" w:pos="1440"/>
          <w:tab w:val="left" w:pos="2520"/>
          <w:tab w:val="left" w:pos="8280"/>
        </w:tabs>
        <w:rPr>
          <w:b/>
          <w:szCs w:val="24"/>
          <w:u w:val="single"/>
        </w:rPr>
      </w:pPr>
    </w:p>
    <w:p w:rsidR="00DA5477" w:rsidRDefault="00DA5477" w:rsidP="006B5902">
      <w:pPr>
        <w:pStyle w:val="BodyTextIndent"/>
        <w:numPr>
          <w:ilvl w:val="0"/>
          <w:numId w:val="4"/>
        </w:numPr>
        <w:tabs>
          <w:tab w:val="left" w:pos="1440"/>
          <w:tab w:val="left" w:pos="2520"/>
          <w:tab w:val="left" w:pos="8280"/>
        </w:tabs>
        <w:rPr>
          <w:rFonts w:ascii="Comic Sans MS" w:hAnsi="Comic Sans MS"/>
          <w:b/>
          <w:szCs w:val="24"/>
          <w:u w:val="single"/>
        </w:rPr>
      </w:pPr>
      <w:r>
        <w:rPr>
          <w:szCs w:val="24"/>
        </w:rPr>
        <w:t xml:space="preserve"> </w:t>
      </w:r>
      <w:r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 for this work </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lastRenderedPageBreak/>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93E05" w:rsidRPr="009818C4" w:rsidRDefault="00293E05"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We will work with Ken to come up with a plan</w:t>
      </w:r>
    </w:p>
    <w:p w:rsidR="005757D9" w:rsidRPr="005757D9" w:rsidRDefault="005757D9"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Village has had copper concentrations exceeding the action level </w:t>
      </w:r>
      <w:r w:rsidR="00D838DF">
        <w:rPr>
          <w:szCs w:val="24"/>
        </w:rPr>
        <w:t xml:space="preserve">I Spring 2017 </w:t>
      </w:r>
      <w:r w:rsidR="00EA0819">
        <w:rPr>
          <w:szCs w:val="24"/>
        </w:rPr>
        <w:t>and need</w:t>
      </w:r>
      <w:r w:rsidR="00D838DF">
        <w:rPr>
          <w:szCs w:val="24"/>
        </w:rPr>
        <w:t>ed</w:t>
      </w:r>
      <w:r w:rsidR="00EA0819">
        <w:rPr>
          <w:szCs w:val="24"/>
        </w:rPr>
        <w:t xml:space="preserve"> to come up with and submit a plan to address this to NYSDOH by December </w:t>
      </w:r>
      <w:r w:rsidR="00D5614D">
        <w:rPr>
          <w:szCs w:val="24"/>
        </w:rPr>
        <w:t xml:space="preserve">31, </w:t>
      </w:r>
      <w:r w:rsidR="00EA0819">
        <w:rPr>
          <w:szCs w:val="24"/>
        </w:rPr>
        <w:t>2017.</w:t>
      </w:r>
    </w:p>
    <w:p w:rsidR="00560929" w:rsidRPr="00560929" w:rsidRDefault="00560929" w:rsidP="006B5902">
      <w:pPr>
        <w:pStyle w:val="BodyTextIndent"/>
        <w:numPr>
          <w:ilvl w:val="0"/>
          <w:numId w:val="7"/>
        </w:numPr>
        <w:tabs>
          <w:tab w:val="left" w:pos="1440"/>
          <w:tab w:val="left" w:pos="2160"/>
          <w:tab w:val="left" w:pos="2520"/>
          <w:tab w:val="left" w:pos="8280"/>
        </w:tabs>
        <w:rPr>
          <w:rFonts w:ascii="Comic Sans MS" w:hAnsi="Comic Sans MS"/>
          <w:b/>
          <w:szCs w:val="24"/>
          <w:u w:val="single"/>
        </w:rPr>
      </w:pPr>
      <w:r>
        <w:rPr>
          <w:szCs w:val="24"/>
        </w:rPr>
        <w:t>Prepared and submitted a letter package to NYSDOH on January 3, 2018 (see attached</w:t>
      </w:r>
      <w:r w:rsidR="00BD1457">
        <w:rPr>
          <w:szCs w:val="24"/>
        </w:rPr>
        <w:t>) summarizing</w:t>
      </w:r>
      <w:r>
        <w:rPr>
          <w:szCs w:val="24"/>
        </w:rPr>
        <w:t xml:space="preserve"> the Village’s recommendation for corrosion control/compliance with lead and copper action levels.</w:t>
      </w:r>
    </w:p>
    <w:p w:rsidR="000C05BD" w:rsidRPr="00A527F2" w:rsidRDefault="00560929" w:rsidP="006B5902">
      <w:pPr>
        <w:pStyle w:val="BodyTextIndent"/>
        <w:numPr>
          <w:ilvl w:val="0"/>
          <w:numId w:val="7"/>
        </w:numPr>
        <w:tabs>
          <w:tab w:val="left" w:pos="1440"/>
          <w:tab w:val="left" w:pos="2520"/>
          <w:tab w:val="left" w:pos="8280"/>
        </w:tabs>
        <w:rPr>
          <w:rFonts w:ascii="Comic Sans MS" w:hAnsi="Comic Sans MS"/>
          <w:szCs w:val="24"/>
          <w:u w:val="single"/>
        </w:rPr>
      </w:pPr>
      <w:r w:rsidRPr="00A527F2">
        <w:rPr>
          <w:rFonts w:ascii="Comic Sans MS" w:hAnsi="Comic Sans MS"/>
          <w:szCs w:val="24"/>
        </w:rPr>
        <w:t xml:space="preserve">Plan recommends continued use of blended phosphate at the current higher dose which has not affected WWTP compliance with phosphorous or any other water system issues.  This is instead of undertaking improvements at the Elm Street well </w:t>
      </w:r>
      <w:r w:rsidR="000C05BD" w:rsidRPr="00A527F2">
        <w:rPr>
          <w:rFonts w:ascii="Comic Sans MS" w:hAnsi="Comic Sans MS"/>
          <w:szCs w:val="24"/>
        </w:rPr>
        <w:t>t</w:t>
      </w:r>
      <w:r w:rsidRPr="00A527F2">
        <w:rPr>
          <w:rFonts w:ascii="Comic Sans MS" w:hAnsi="Comic Sans MS"/>
          <w:szCs w:val="24"/>
        </w:rPr>
        <w:t>o add PH contr</w:t>
      </w:r>
      <w:r w:rsidR="000C05BD" w:rsidRPr="00A527F2">
        <w:rPr>
          <w:rFonts w:ascii="Comic Sans MS" w:hAnsi="Comic Sans MS"/>
          <w:szCs w:val="24"/>
        </w:rPr>
        <w:t>ol</w:t>
      </w:r>
      <w:r w:rsidRPr="00A527F2">
        <w:rPr>
          <w:rFonts w:ascii="Comic Sans MS" w:hAnsi="Comic Sans MS"/>
          <w:szCs w:val="24"/>
        </w:rPr>
        <w:t xml:space="preserve"> and other needed improvements (</w:t>
      </w:r>
      <w:r w:rsidR="00E82551">
        <w:rPr>
          <w:rFonts w:ascii="Comic Sans MS" w:hAnsi="Comic Sans MS"/>
          <w:szCs w:val="24"/>
        </w:rPr>
        <w:t>July 2017 preliminary estimate of $517,000</w:t>
      </w:r>
      <w:r w:rsidR="000C05BD" w:rsidRPr="00A527F2">
        <w:rPr>
          <w:rFonts w:ascii="Comic Sans MS" w:hAnsi="Comic Sans MS"/>
          <w:szCs w:val="24"/>
        </w:rPr>
        <w:t xml:space="preserve">) </w:t>
      </w:r>
    </w:p>
    <w:p w:rsidR="000C05BD" w:rsidRPr="000C05BD" w:rsidRDefault="000C05BD" w:rsidP="006B5902">
      <w:pPr>
        <w:pStyle w:val="BodyTextIndent"/>
        <w:numPr>
          <w:ilvl w:val="1"/>
          <w:numId w:val="7"/>
        </w:numPr>
        <w:tabs>
          <w:tab w:val="left" w:pos="1440"/>
          <w:tab w:val="left" w:pos="2520"/>
          <w:tab w:val="left" w:pos="8280"/>
        </w:tabs>
        <w:rPr>
          <w:rFonts w:ascii="Comic Sans MS" w:hAnsi="Comic Sans MS"/>
          <w:b/>
          <w:szCs w:val="24"/>
          <w:u w:val="single"/>
        </w:rPr>
      </w:pPr>
      <w:r>
        <w:rPr>
          <w:szCs w:val="24"/>
        </w:rPr>
        <w:t>If we increase water pumping at Elm Street it is likely that the building modifications/improvements to allow for alkalinity addition will be required.</w:t>
      </w:r>
    </w:p>
    <w:p w:rsidR="000C05BD" w:rsidRPr="00F477F8" w:rsidRDefault="000C05BD" w:rsidP="006B5902">
      <w:pPr>
        <w:pStyle w:val="BodyTextIndent"/>
        <w:numPr>
          <w:ilvl w:val="0"/>
          <w:numId w:val="7"/>
        </w:numPr>
        <w:tabs>
          <w:tab w:val="left" w:pos="1440"/>
          <w:tab w:val="left" w:pos="2520"/>
          <w:tab w:val="left" w:pos="8280"/>
        </w:tabs>
        <w:rPr>
          <w:rFonts w:ascii="Comic Sans MS" w:hAnsi="Comic Sans MS"/>
          <w:b/>
          <w:szCs w:val="24"/>
          <w:u w:val="single"/>
        </w:rPr>
      </w:pPr>
      <w:r>
        <w:rPr>
          <w:szCs w:val="24"/>
        </w:rPr>
        <w:t xml:space="preserve">NYSDOH has had one year to review the plan and </w:t>
      </w:r>
      <w:r w:rsidR="00B5195C">
        <w:rPr>
          <w:szCs w:val="24"/>
        </w:rPr>
        <w:t>advi</w:t>
      </w:r>
      <w:r w:rsidR="00957837">
        <w:rPr>
          <w:szCs w:val="24"/>
        </w:rPr>
        <w:t>s</w:t>
      </w:r>
      <w:r w:rsidR="00B5195C">
        <w:rPr>
          <w:szCs w:val="24"/>
        </w:rPr>
        <w:t>e</w:t>
      </w:r>
      <w:r>
        <w:rPr>
          <w:szCs w:val="24"/>
        </w:rPr>
        <w:t xml:space="preserve"> of acceptance or the need for further work/study.</w:t>
      </w:r>
    </w:p>
    <w:p w:rsidR="00F477F8" w:rsidRPr="004B39DD" w:rsidRDefault="00F477F8" w:rsidP="006B5902">
      <w:pPr>
        <w:pStyle w:val="BodyTextIndent"/>
        <w:numPr>
          <w:ilvl w:val="0"/>
          <w:numId w:val="7"/>
        </w:numPr>
        <w:tabs>
          <w:tab w:val="left" w:pos="1440"/>
          <w:tab w:val="left" w:pos="2520"/>
          <w:tab w:val="left" w:pos="8280"/>
        </w:tabs>
        <w:rPr>
          <w:rFonts w:ascii="Comic Sans MS" w:hAnsi="Comic Sans MS"/>
          <w:b/>
          <w:szCs w:val="24"/>
          <w:u w:val="single"/>
        </w:rPr>
      </w:pPr>
      <w:r>
        <w:rPr>
          <w:szCs w:val="24"/>
        </w:rPr>
        <w:t xml:space="preserve">No </w:t>
      </w:r>
      <w:r w:rsidR="000E66E5">
        <w:rPr>
          <w:szCs w:val="24"/>
        </w:rPr>
        <w:t xml:space="preserve">formal letter from NYSDOH yet regarding the recommended plan forward to continue to add phosphate but </w:t>
      </w:r>
      <w:r w:rsidR="000E66E5" w:rsidRPr="004B39DD">
        <w:rPr>
          <w:rFonts w:ascii="Comic Sans MS" w:hAnsi="Comic Sans MS"/>
          <w:szCs w:val="24"/>
          <w:u w:val="single"/>
        </w:rPr>
        <w:t>most recent sampling conducted in May 2018 indicated continued compliance through chemical addition.</w:t>
      </w:r>
    </w:p>
    <w:p w:rsidR="00D838DF" w:rsidRDefault="00D838DF" w:rsidP="006B5902">
      <w:pPr>
        <w:pStyle w:val="BodyTextIndent"/>
        <w:numPr>
          <w:ilvl w:val="0"/>
          <w:numId w:val="7"/>
        </w:numPr>
        <w:tabs>
          <w:tab w:val="left" w:pos="1440"/>
          <w:tab w:val="left" w:pos="2520"/>
          <w:tab w:val="left" w:pos="8280"/>
        </w:tabs>
        <w:rPr>
          <w:rFonts w:ascii="Comic Sans MS" w:hAnsi="Comic Sans MS"/>
          <w:b/>
          <w:szCs w:val="24"/>
          <w:u w:val="single"/>
        </w:rPr>
      </w:pPr>
      <w:r w:rsidRPr="00D838DF">
        <w:rPr>
          <w:szCs w:val="24"/>
        </w:rPr>
        <w:t>NYSDOH Response:</w:t>
      </w:r>
    </w:p>
    <w:p w:rsidR="00A0649D" w:rsidRPr="008C4F09" w:rsidRDefault="00D838DF" w:rsidP="006B5902">
      <w:pPr>
        <w:pStyle w:val="BodyTextIndent"/>
        <w:numPr>
          <w:ilvl w:val="0"/>
          <w:numId w:val="9"/>
        </w:numPr>
        <w:tabs>
          <w:tab w:val="left" w:pos="1440"/>
          <w:tab w:val="left" w:pos="2520"/>
          <w:tab w:val="left" w:pos="8280"/>
        </w:tabs>
        <w:rPr>
          <w:szCs w:val="24"/>
        </w:rPr>
      </w:pPr>
      <w:r w:rsidRPr="008C4F09">
        <w:rPr>
          <w:szCs w:val="24"/>
        </w:rPr>
        <w:t>The Village has not received any NYSDOH response to the Village’s recommendation for corrosion control/compliance with lead copper action levels:  November 14, 2018 inspection letter references the continuing use of chemical to maintain lead and copper levels below the action level but no other comments specifically responding to the January 3, 2018 Village letter.</w:t>
      </w:r>
      <w:r w:rsidR="00A40B91" w:rsidRPr="008C4F09">
        <w:rPr>
          <w:rFonts w:ascii="Comic Sans MS" w:hAnsi="Comic Sans MS"/>
          <w:b/>
          <w:szCs w:val="24"/>
        </w:rPr>
        <w:tab/>
      </w:r>
      <w:r w:rsidR="00A40B91" w:rsidRPr="008C4F09">
        <w:rPr>
          <w:rFonts w:ascii="Comic Sans MS" w:hAnsi="Comic Sans MS"/>
          <w:b/>
          <w:szCs w:val="24"/>
        </w:rPr>
        <w:tab/>
      </w:r>
      <w:r w:rsidR="00A40B91" w:rsidRPr="008C4F09">
        <w:rPr>
          <w:rFonts w:ascii="Comic Sans MS" w:hAnsi="Comic Sans MS"/>
          <w:b/>
          <w:szCs w:val="24"/>
        </w:rPr>
        <w:tab/>
      </w:r>
      <w:r w:rsidR="00A40B91" w:rsidRPr="008C4F09">
        <w:rPr>
          <w:szCs w:val="24"/>
        </w:rPr>
        <w:t xml:space="preserve"> </w:t>
      </w:r>
      <w:r w:rsidR="001C15FF" w:rsidRPr="008C4F09">
        <w:rPr>
          <w:szCs w:val="24"/>
        </w:rPr>
        <w:tab/>
      </w:r>
      <w:r w:rsidR="00271898" w:rsidRPr="008C4F09">
        <w:rPr>
          <w:szCs w:val="24"/>
        </w:rPr>
        <w:t xml:space="preserve"> </w:t>
      </w:r>
    </w:p>
    <w:p w:rsidR="00807D5F" w:rsidRPr="008C4F09" w:rsidRDefault="00A0649D" w:rsidP="008C4F09">
      <w:pPr>
        <w:ind w:left="1440"/>
        <w:rPr>
          <w:rFonts w:ascii="Bookman Old Style" w:hAnsi="Bookman Old Style"/>
          <w:sz w:val="24"/>
          <w:szCs w:val="24"/>
        </w:rPr>
      </w:pPr>
      <w:r w:rsidRPr="008C4F09">
        <w:rPr>
          <w:rFonts w:ascii="Bookman Old Style" w:hAnsi="Bookman Old Style"/>
          <w:sz w:val="24"/>
          <w:szCs w:val="24"/>
        </w:rPr>
        <w:t xml:space="preserve"> </w:t>
      </w:r>
      <w:r w:rsidR="00807D5F" w:rsidRPr="008C4F09">
        <w:rPr>
          <w:rFonts w:ascii="Comic Sans MS" w:hAnsi="Comic Sans MS"/>
          <w:b/>
          <w:sz w:val="24"/>
          <w:szCs w:val="24"/>
          <w:u w:val="single"/>
        </w:rPr>
        <w:t xml:space="preserve"> </w:t>
      </w:r>
    </w:p>
    <w:p w:rsidR="00A0605A" w:rsidRDefault="00807D5F" w:rsidP="006B5902">
      <w:pPr>
        <w:pStyle w:val="ListParagraph"/>
        <w:numPr>
          <w:ilvl w:val="0"/>
          <w:numId w:val="4"/>
        </w:numPr>
        <w:rPr>
          <w:rFonts w:ascii="Comic Sans MS" w:hAnsi="Comic Sans MS"/>
          <w:b/>
          <w:sz w:val="24"/>
          <w:szCs w:val="24"/>
          <w:u w:val="single"/>
        </w:rPr>
      </w:pPr>
      <w:r>
        <w:rPr>
          <w:rFonts w:ascii="Bookman Old Style" w:hAnsi="Bookman Old Style"/>
          <w:sz w:val="24"/>
          <w:szCs w:val="24"/>
        </w:rPr>
        <w:t xml:space="preserve"> </w:t>
      </w:r>
      <w:r w:rsidR="00CA4876" w:rsidRPr="00A0605A">
        <w:rPr>
          <w:rFonts w:ascii="Comic Sans MS" w:hAnsi="Comic Sans MS"/>
          <w:b/>
          <w:sz w:val="24"/>
          <w:szCs w:val="24"/>
          <w:u w:val="single"/>
        </w:rPr>
        <w:t>NYSDEC Reconnaissance Inspection (Illicit Discharge)</w:t>
      </w:r>
    </w:p>
    <w:p w:rsidR="00A0605A" w:rsidRDefault="00A0605A" w:rsidP="00A0605A">
      <w:pPr>
        <w:rPr>
          <w:rFonts w:ascii="Comic Sans MS" w:hAnsi="Comic Sans MS"/>
          <w:b/>
          <w:sz w:val="24"/>
          <w:szCs w:val="24"/>
          <w:u w:val="single"/>
        </w:rPr>
      </w:pPr>
    </w:p>
    <w:p w:rsidR="00A0605A" w:rsidRPr="00A0605A" w:rsidRDefault="00A0605A" w:rsidP="006B5902">
      <w:pPr>
        <w:pStyle w:val="ListParagraph"/>
        <w:numPr>
          <w:ilvl w:val="0"/>
          <w:numId w:val="10"/>
        </w:numPr>
        <w:rPr>
          <w:rFonts w:ascii="Comic Sans MS" w:hAnsi="Comic Sans MS"/>
          <w:sz w:val="24"/>
          <w:szCs w:val="24"/>
        </w:rPr>
      </w:pPr>
      <w:r>
        <w:rPr>
          <w:rFonts w:ascii="Bookman Old Style" w:hAnsi="Bookman Old Style"/>
          <w:sz w:val="24"/>
          <w:szCs w:val="24"/>
        </w:rPr>
        <w:t xml:space="preserve">December 12, 2018 NYSDOH letter summarizes November 18, 2018 inspection (attached) </w:t>
      </w:r>
    </w:p>
    <w:p w:rsidR="00A0605A" w:rsidRPr="00A0605A" w:rsidRDefault="00A0605A" w:rsidP="006B5902">
      <w:pPr>
        <w:pStyle w:val="ListParagraph"/>
        <w:numPr>
          <w:ilvl w:val="0"/>
          <w:numId w:val="10"/>
        </w:numPr>
        <w:rPr>
          <w:rFonts w:ascii="Comic Sans MS" w:hAnsi="Comic Sans MS"/>
          <w:sz w:val="24"/>
          <w:szCs w:val="24"/>
        </w:rPr>
      </w:pPr>
      <w:r>
        <w:rPr>
          <w:rFonts w:ascii="Bookman Old Style" w:hAnsi="Bookman Old Style"/>
          <w:sz w:val="24"/>
          <w:szCs w:val="24"/>
        </w:rPr>
        <w:t>This inspection was conducted in response to the illicit discharge of petroleum product into the sewer system and its impact on the wastewater treatment plant (WWTP).</w:t>
      </w:r>
    </w:p>
    <w:p w:rsidR="00A0605A" w:rsidRPr="004F0CFE" w:rsidRDefault="00A0605A" w:rsidP="006B5902">
      <w:pPr>
        <w:pStyle w:val="ListParagraph"/>
        <w:numPr>
          <w:ilvl w:val="0"/>
          <w:numId w:val="10"/>
        </w:numPr>
        <w:rPr>
          <w:rFonts w:ascii="Comic Sans MS" w:hAnsi="Comic Sans MS"/>
          <w:sz w:val="24"/>
          <w:szCs w:val="24"/>
        </w:rPr>
      </w:pPr>
      <w:r>
        <w:rPr>
          <w:rFonts w:ascii="Bookman Old Style" w:hAnsi="Bookman Old Style"/>
          <w:sz w:val="24"/>
          <w:szCs w:val="24"/>
        </w:rPr>
        <w:t>Indicates Village</w:t>
      </w:r>
      <w:r w:rsidR="004F0CFE">
        <w:rPr>
          <w:rFonts w:ascii="Bookman Old Style" w:hAnsi="Bookman Old Style"/>
          <w:sz w:val="24"/>
          <w:szCs w:val="24"/>
        </w:rPr>
        <w:t xml:space="preserve"> needs to adopt a long term plan to educate residents on illicit discharge detection and elimination.</w:t>
      </w:r>
    </w:p>
    <w:p w:rsidR="004F0CFE" w:rsidRPr="00F33826" w:rsidRDefault="004F0CFE" w:rsidP="006B5902">
      <w:pPr>
        <w:pStyle w:val="ListParagraph"/>
        <w:numPr>
          <w:ilvl w:val="0"/>
          <w:numId w:val="10"/>
        </w:numPr>
        <w:rPr>
          <w:rFonts w:ascii="Comic Sans MS" w:hAnsi="Comic Sans MS"/>
          <w:sz w:val="24"/>
          <w:szCs w:val="24"/>
        </w:rPr>
      </w:pPr>
      <w:r>
        <w:rPr>
          <w:rFonts w:ascii="Bookman Old Style" w:hAnsi="Bookman Old Style"/>
          <w:sz w:val="24"/>
          <w:szCs w:val="24"/>
        </w:rPr>
        <w:t>Need to respond to NYSDEC</w:t>
      </w:r>
      <w:r w:rsidR="00F33826">
        <w:rPr>
          <w:rFonts w:ascii="Bookman Old Style" w:hAnsi="Bookman Old Style"/>
          <w:sz w:val="24"/>
          <w:szCs w:val="24"/>
        </w:rPr>
        <w:t xml:space="preserve"> by January 14, 2019 indicating intentions to address this matter.  </w:t>
      </w:r>
    </w:p>
    <w:p w:rsidR="00E164A0" w:rsidRPr="00E164A0" w:rsidRDefault="00F33826" w:rsidP="006B5902">
      <w:pPr>
        <w:pStyle w:val="ListParagraph"/>
        <w:numPr>
          <w:ilvl w:val="0"/>
          <w:numId w:val="10"/>
        </w:numPr>
        <w:rPr>
          <w:rFonts w:ascii="Comic Sans MS" w:hAnsi="Comic Sans MS"/>
          <w:sz w:val="24"/>
          <w:szCs w:val="24"/>
        </w:rPr>
      </w:pPr>
      <w:r>
        <w:rPr>
          <w:rFonts w:ascii="Bookman Old Style" w:hAnsi="Bookman Old Style"/>
          <w:sz w:val="24"/>
          <w:szCs w:val="24"/>
        </w:rPr>
        <w:t xml:space="preserve">Worked with Rebecca and generated a response with the </w:t>
      </w:r>
      <w:r w:rsidR="00E164A0">
        <w:rPr>
          <w:rFonts w:ascii="Bookman Old Style" w:hAnsi="Bookman Old Style"/>
          <w:sz w:val="24"/>
          <w:szCs w:val="24"/>
        </w:rPr>
        <w:t>p</w:t>
      </w:r>
      <w:r>
        <w:rPr>
          <w:rFonts w:ascii="Bookman Old Style" w:hAnsi="Bookman Old Style"/>
          <w:sz w:val="24"/>
          <w:szCs w:val="24"/>
        </w:rPr>
        <w:t>lan</w:t>
      </w:r>
      <w:r w:rsidR="00E164A0">
        <w:rPr>
          <w:rFonts w:ascii="Bookman Old Style" w:hAnsi="Bookman Old Style"/>
          <w:sz w:val="24"/>
          <w:szCs w:val="24"/>
        </w:rPr>
        <w:t>. The plan includes:</w:t>
      </w:r>
    </w:p>
    <w:p w:rsidR="00E164A0" w:rsidRPr="00E164A0" w:rsidRDefault="00E164A0" w:rsidP="006B5902">
      <w:pPr>
        <w:pStyle w:val="ListParagraph"/>
        <w:numPr>
          <w:ilvl w:val="1"/>
          <w:numId w:val="10"/>
        </w:numPr>
        <w:rPr>
          <w:rFonts w:ascii="Comic Sans MS" w:hAnsi="Comic Sans MS"/>
          <w:sz w:val="24"/>
          <w:szCs w:val="24"/>
        </w:rPr>
      </w:pPr>
      <w:r>
        <w:rPr>
          <w:rFonts w:ascii="Bookman Old Style" w:hAnsi="Bookman Old Style"/>
          <w:sz w:val="24"/>
          <w:szCs w:val="24"/>
        </w:rPr>
        <w:lastRenderedPageBreak/>
        <w:t xml:space="preserve">Utilizing resources from the US EPA, NYSDEC and other sources, find and/or create a simple brochure </w:t>
      </w:r>
      <w:r w:rsidR="00E94A35">
        <w:rPr>
          <w:rFonts w:ascii="Bookman Old Style" w:hAnsi="Bookman Old Style"/>
          <w:sz w:val="24"/>
          <w:szCs w:val="24"/>
        </w:rPr>
        <w:t>outlining</w:t>
      </w:r>
      <w:r>
        <w:rPr>
          <w:rFonts w:ascii="Bookman Old Style" w:hAnsi="Bookman Old Style"/>
          <w:sz w:val="24"/>
          <w:szCs w:val="24"/>
        </w:rPr>
        <w:t xml:space="preserve"> prohibited discharges to </w:t>
      </w:r>
      <w:r w:rsidR="00E94A35">
        <w:rPr>
          <w:rFonts w:ascii="Bookman Old Style" w:hAnsi="Bookman Old Style"/>
          <w:sz w:val="24"/>
          <w:szCs w:val="24"/>
        </w:rPr>
        <w:t>the</w:t>
      </w:r>
      <w:r>
        <w:rPr>
          <w:rFonts w:ascii="Bookman Old Style" w:hAnsi="Bookman Old Style"/>
          <w:sz w:val="24"/>
          <w:szCs w:val="24"/>
        </w:rPr>
        <w:t xml:space="preserve"> sanitary sewer system.  The brochure will include, but may </w:t>
      </w:r>
      <w:r w:rsidR="009F217D">
        <w:rPr>
          <w:rFonts w:ascii="Bookman Old Style" w:hAnsi="Bookman Old Style"/>
          <w:sz w:val="24"/>
          <w:szCs w:val="24"/>
        </w:rPr>
        <w:t>not be</w:t>
      </w:r>
      <w:r>
        <w:rPr>
          <w:rFonts w:ascii="Bookman Old Style" w:hAnsi="Bookman Old Style"/>
          <w:sz w:val="24"/>
          <w:szCs w:val="24"/>
        </w:rPr>
        <w:t xml:space="preserve"> limited to:</w:t>
      </w:r>
    </w:p>
    <w:p w:rsidR="00E164A0" w:rsidRPr="00E164A0" w:rsidRDefault="00E164A0" w:rsidP="006B5902">
      <w:pPr>
        <w:pStyle w:val="ListParagraph"/>
        <w:numPr>
          <w:ilvl w:val="2"/>
          <w:numId w:val="10"/>
        </w:numPr>
        <w:rPr>
          <w:rFonts w:ascii="Comic Sans MS" w:hAnsi="Comic Sans MS"/>
          <w:sz w:val="24"/>
          <w:szCs w:val="24"/>
        </w:rPr>
      </w:pPr>
      <w:r>
        <w:rPr>
          <w:rFonts w:ascii="Bookman Old Style" w:hAnsi="Bookman Old Style"/>
          <w:sz w:val="24"/>
          <w:szCs w:val="24"/>
        </w:rPr>
        <w:t>What not to discharge into the sewer systems:  Petroleum products (e.g. gas, oil, etc.) Fats, oils and greases (i.e. cooking products), Pharmaceuticals (OTC and Prescription), Plastics including microbeads, Hygiene products other than toilet paper, Non water-based paints and Stains &amp; other.</w:t>
      </w:r>
    </w:p>
    <w:p w:rsidR="00E164A0" w:rsidRPr="00E164A0" w:rsidRDefault="00E164A0" w:rsidP="006B5902">
      <w:pPr>
        <w:pStyle w:val="ListParagraph"/>
        <w:numPr>
          <w:ilvl w:val="2"/>
          <w:numId w:val="10"/>
        </w:numPr>
        <w:rPr>
          <w:rFonts w:ascii="Comic Sans MS" w:hAnsi="Comic Sans MS"/>
          <w:sz w:val="24"/>
          <w:szCs w:val="24"/>
        </w:rPr>
      </w:pPr>
      <w:r>
        <w:rPr>
          <w:rFonts w:ascii="Bookman Old Style" w:hAnsi="Bookman Old Style"/>
          <w:sz w:val="24"/>
          <w:szCs w:val="24"/>
        </w:rPr>
        <w:t>Information regarding underground and above ground fuel storage tanks</w:t>
      </w:r>
    </w:p>
    <w:p w:rsidR="00E164A0" w:rsidRPr="00E164A0" w:rsidRDefault="00E164A0" w:rsidP="006B5902">
      <w:pPr>
        <w:pStyle w:val="ListParagraph"/>
        <w:numPr>
          <w:ilvl w:val="2"/>
          <w:numId w:val="10"/>
        </w:numPr>
        <w:rPr>
          <w:rFonts w:ascii="Comic Sans MS" w:hAnsi="Comic Sans MS"/>
          <w:sz w:val="24"/>
          <w:szCs w:val="24"/>
        </w:rPr>
      </w:pPr>
      <w:r>
        <w:rPr>
          <w:rFonts w:ascii="Bookman Old Style" w:hAnsi="Bookman Old Style"/>
          <w:sz w:val="24"/>
          <w:szCs w:val="24"/>
        </w:rPr>
        <w:t>Description of how to detect a prohibited discharge (e.g. color, odor, sheet, etc.)’</w:t>
      </w:r>
    </w:p>
    <w:p w:rsidR="00E94A35" w:rsidRPr="00E94A35" w:rsidRDefault="00E164A0" w:rsidP="006B5902">
      <w:pPr>
        <w:pStyle w:val="ListParagraph"/>
        <w:numPr>
          <w:ilvl w:val="2"/>
          <w:numId w:val="10"/>
        </w:numPr>
        <w:rPr>
          <w:rFonts w:ascii="Comic Sans MS" w:hAnsi="Comic Sans MS"/>
          <w:sz w:val="24"/>
          <w:szCs w:val="24"/>
        </w:rPr>
      </w:pPr>
      <w:r>
        <w:rPr>
          <w:rFonts w:ascii="Bookman Old Style" w:hAnsi="Bookman Old Style"/>
          <w:sz w:val="24"/>
          <w:szCs w:val="24"/>
        </w:rPr>
        <w:t>What to do when the public suspects a prohibited discharge (e.g. c</w:t>
      </w:r>
      <w:r w:rsidR="00E94A35">
        <w:rPr>
          <w:rFonts w:ascii="Bookman Old Style" w:hAnsi="Bookman Old Style"/>
          <w:sz w:val="24"/>
          <w:szCs w:val="24"/>
        </w:rPr>
        <w:t>ontact</w:t>
      </w:r>
      <w:r>
        <w:rPr>
          <w:rFonts w:ascii="Bookman Old Style" w:hAnsi="Bookman Old Style"/>
          <w:sz w:val="24"/>
          <w:szCs w:val="24"/>
        </w:rPr>
        <w:t xml:space="preserve"> appropriate Village staff)</w:t>
      </w:r>
    </w:p>
    <w:p w:rsidR="00E94A35" w:rsidRPr="00E94A35" w:rsidRDefault="00E94A35" w:rsidP="006B5902">
      <w:pPr>
        <w:pStyle w:val="ListParagraph"/>
        <w:numPr>
          <w:ilvl w:val="1"/>
          <w:numId w:val="10"/>
        </w:numPr>
        <w:rPr>
          <w:rFonts w:ascii="Comic Sans MS" w:hAnsi="Comic Sans MS"/>
          <w:sz w:val="24"/>
          <w:szCs w:val="24"/>
        </w:rPr>
      </w:pPr>
      <w:r w:rsidRPr="00E94A35">
        <w:rPr>
          <w:rFonts w:ascii="Bookman Old Style" w:hAnsi="Bookman Old Style"/>
          <w:sz w:val="24"/>
          <w:szCs w:val="24"/>
        </w:rPr>
        <w:t>Print and distribute the brochure twice annually with other mailed material issued by the Village, such as sewer and/or water bills or tax bills.</w:t>
      </w:r>
    </w:p>
    <w:p w:rsidR="00E94A35" w:rsidRPr="00E94A35" w:rsidRDefault="00E94A35" w:rsidP="006B5902">
      <w:pPr>
        <w:pStyle w:val="ListParagraph"/>
        <w:numPr>
          <w:ilvl w:val="1"/>
          <w:numId w:val="10"/>
        </w:numPr>
        <w:rPr>
          <w:rFonts w:ascii="Comic Sans MS" w:hAnsi="Comic Sans MS"/>
          <w:sz w:val="24"/>
          <w:szCs w:val="24"/>
        </w:rPr>
      </w:pPr>
      <w:r>
        <w:rPr>
          <w:rFonts w:ascii="Bookman Old Style" w:hAnsi="Bookman Old Style"/>
          <w:sz w:val="24"/>
          <w:szCs w:val="24"/>
        </w:rPr>
        <w:t>Post the information on the Village website</w:t>
      </w:r>
    </w:p>
    <w:p w:rsidR="00E94A35" w:rsidRPr="00E94A35" w:rsidRDefault="00E94A35" w:rsidP="006B5902">
      <w:pPr>
        <w:pStyle w:val="ListParagraph"/>
        <w:numPr>
          <w:ilvl w:val="1"/>
          <w:numId w:val="10"/>
        </w:numPr>
        <w:rPr>
          <w:rFonts w:ascii="Comic Sans MS" w:hAnsi="Comic Sans MS"/>
          <w:sz w:val="24"/>
          <w:szCs w:val="24"/>
        </w:rPr>
      </w:pPr>
      <w:r>
        <w:rPr>
          <w:rFonts w:ascii="Bookman Old Style" w:hAnsi="Bookman Old Style"/>
          <w:sz w:val="24"/>
          <w:szCs w:val="24"/>
        </w:rPr>
        <w:t>Post the information in local pharmacies and retail establishments where pharmaceuticals, paints, petroleum products, etc. are sold.</w:t>
      </w:r>
    </w:p>
    <w:p w:rsidR="00E94A35" w:rsidRPr="00E94A35" w:rsidRDefault="00E94A35" w:rsidP="006B5902">
      <w:pPr>
        <w:pStyle w:val="ListParagraph"/>
        <w:numPr>
          <w:ilvl w:val="1"/>
          <w:numId w:val="10"/>
        </w:numPr>
        <w:rPr>
          <w:rFonts w:ascii="Comic Sans MS" w:hAnsi="Comic Sans MS"/>
          <w:sz w:val="24"/>
          <w:szCs w:val="24"/>
        </w:rPr>
      </w:pPr>
      <w:r>
        <w:rPr>
          <w:rFonts w:ascii="Bookman Old Style" w:hAnsi="Bookman Old Style"/>
          <w:sz w:val="24"/>
          <w:szCs w:val="24"/>
        </w:rPr>
        <w:t>Update, if necessary, reprint, and distribute the brochure twice annually</w:t>
      </w:r>
    </w:p>
    <w:p w:rsidR="00F33826" w:rsidRPr="00E94A35" w:rsidRDefault="00F33826" w:rsidP="006B5902">
      <w:pPr>
        <w:pStyle w:val="ListParagraph"/>
        <w:numPr>
          <w:ilvl w:val="0"/>
          <w:numId w:val="10"/>
        </w:numPr>
        <w:rPr>
          <w:rFonts w:ascii="Comic Sans MS" w:hAnsi="Comic Sans MS"/>
          <w:sz w:val="24"/>
          <w:szCs w:val="24"/>
        </w:rPr>
      </w:pPr>
      <w:r w:rsidRPr="00E94A35">
        <w:rPr>
          <w:rFonts w:ascii="Bookman Old Style" w:hAnsi="Bookman Old Style"/>
          <w:sz w:val="24"/>
          <w:szCs w:val="24"/>
        </w:rPr>
        <w:t>Judy mail</w:t>
      </w:r>
      <w:r w:rsidR="00E94A35">
        <w:rPr>
          <w:rFonts w:ascii="Bookman Old Style" w:hAnsi="Bookman Old Style"/>
          <w:sz w:val="24"/>
          <w:szCs w:val="24"/>
        </w:rPr>
        <w:t xml:space="preserve">ed hard copies </w:t>
      </w:r>
      <w:r w:rsidRPr="00E94A35">
        <w:rPr>
          <w:rFonts w:ascii="Bookman Old Style" w:hAnsi="Bookman Old Style"/>
          <w:sz w:val="24"/>
          <w:szCs w:val="24"/>
        </w:rPr>
        <w:t xml:space="preserve">out to </w:t>
      </w:r>
      <w:r w:rsidR="00E94A35" w:rsidRPr="00E94A35">
        <w:rPr>
          <w:rFonts w:ascii="Bookman Old Style" w:hAnsi="Bookman Old Style"/>
          <w:sz w:val="24"/>
          <w:szCs w:val="24"/>
        </w:rPr>
        <w:t>Day</w:t>
      </w:r>
      <w:r w:rsidR="001C6EF4">
        <w:rPr>
          <w:rFonts w:ascii="Bookman Old Style" w:hAnsi="Bookman Old Style"/>
          <w:sz w:val="24"/>
          <w:szCs w:val="24"/>
        </w:rPr>
        <w:t>o</w:t>
      </w:r>
      <w:r w:rsidRPr="00E94A35">
        <w:rPr>
          <w:rFonts w:ascii="Bookman Old Style" w:hAnsi="Bookman Old Style"/>
          <w:sz w:val="24"/>
          <w:szCs w:val="24"/>
        </w:rPr>
        <w:t xml:space="preserve"> and sen</w:t>
      </w:r>
      <w:r w:rsidR="00E94A35">
        <w:rPr>
          <w:rFonts w:ascii="Bookman Old Style" w:hAnsi="Bookman Old Style"/>
          <w:sz w:val="24"/>
          <w:szCs w:val="24"/>
        </w:rPr>
        <w:t>t</w:t>
      </w:r>
      <w:r w:rsidRPr="00E94A35">
        <w:rPr>
          <w:rFonts w:ascii="Bookman Old Style" w:hAnsi="Bookman Old Style"/>
          <w:sz w:val="24"/>
          <w:szCs w:val="24"/>
        </w:rPr>
        <w:t xml:space="preserve"> Delaware a scanned copy </w:t>
      </w:r>
      <w:r w:rsidR="00293E05">
        <w:rPr>
          <w:rFonts w:ascii="Bookman Old Style" w:hAnsi="Bookman Old Style"/>
          <w:sz w:val="24"/>
          <w:szCs w:val="24"/>
        </w:rPr>
        <w:t>and Delaware forwarded via e-mail to Dayo at DEC on January 14, 2019</w:t>
      </w:r>
      <w:r w:rsidRPr="00E94A35">
        <w:rPr>
          <w:rFonts w:ascii="Bookman Old Style" w:hAnsi="Bookman Old Style"/>
          <w:sz w:val="24"/>
          <w:szCs w:val="24"/>
        </w:rPr>
        <w:t xml:space="preserve">so that we can forward via email to </w:t>
      </w:r>
      <w:r w:rsidR="00E94A35" w:rsidRPr="00E94A35">
        <w:rPr>
          <w:rFonts w:ascii="Bookman Old Style" w:hAnsi="Bookman Old Style"/>
          <w:sz w:val="24"/>
          <w:szCs w:val="24"/>
        </w:rPr>
        <w:t>Day</w:t>
      </w:r>
      <w:r w:rsidR="001C6EF4">
        <w:rPr>
          <w:rFonts w:ascii="Bookman Old Style" w:hAnsi="Bookman Old Style"/>
          <w:sz w:val="24"/>
          <w:szCs w:val="24"/>
        </w:rPr>
        <w:t>o</w:t>
      </w:r>
      <w:bookmarkStart w:id="0" w:name="_GoBack"/>
      <w:bookmarkEnd w:id="0"/>
      <w:r w:rsidRPr="00E94A35">
        <w:rPr>
          <w:rFonts w:ascii="Bookman Old Style" w:hAnsi="Bookman Old Style"/>
          <w:sz w:val="24"/>
          <w:szCs w:val="24"/>
        </w:rPr>
        <w:t xml:space="preserve"> at DEC.</w:t>
      </w:r>
    </w:p>
    <w:p w:rsidR="00F33826" w:rsidRPr="00E94A35" w:rsidRDefault="00E94A35" w:rsidP="006B5902">
      <w:pPr>
        <w:pStyle w:val="ListParagraph"/>
        <w:numPr>
          <w:ilvl w:val="0"/>
          <w:numId w:val="10"/>
        </w:numPr>
        <w:rPr>
          <w:rFonts w:ascii="Comic Sans MS" w:hAnsi="Comic Sans MS"/>
          <w:sz w:val="24"/>
          <w:szCs w:val="24"/>
        </w:rPr>
      </w:pPr>
      <w:r>
        <w:rPr>
          <w:rFonts w:ascii="Bookman Old Style" w:hAnsi="Bookman Old Style"/>
          <w:sz w:val="24"/>
          <w:szCs w:val="24"/>
        </w:rPr>
        <w:t>Day at DEC responded by email to conform receipt on January 22, 2019</w:t>
      </w:r>
      <w:r w:rsidR="00293E05">
        <w:rPr>
          <w:rFonts w:ascii="Bookman Old Style" w:hAnsi="Bookman Old Style"/>
          <w:sz w:val="24"/>
          <w:szCs w:val="24"/>
        </w:rPr>
        <w:t xml:space="preserve"> but did not approve o</w:t>
      </w:r>
      <w:r w:rsidR="00223EC7">
        <w:rPr>
          <w:rFonts w:ascii="Bookman Old Style" w:hAnsi="Bookman Old Style"/>
          <w:sz w:val="24"/>
          <w:szCs w:val="24"/>
        </w:rPr>
        <w:t>r</w:t>
      </w:r>
      <w:r w:rsidR="00293E05">
        <w:rPr>
          <w:rFonts w:ascii="Bookman Old Style" w:hAnsi="Bookman Old Style"/>
          <w:sz w:val="24"/>
          <w:szCs w:val="24"/>
        </w:rPr>
        <w:t xml:space="preserve"> disapprove</w:t>
      </w:r>
    </w:p>
    <w:p w:rsidR="001F7177" w:rsidRPr="00223EC7" w:rsidRDefault="00E94A35" w:rsidP="006B5902">
      <w:pPr>
        <w:pStyle w:val="ListParagraph"/>
        <w:numPr>
          <w:ilvl w:val="0"/>
          <w:numId w:val="10"/>
        </w:numPr>
        <w:tabs>
          <w:tab w:val="left" w:pos="1890"/>
        </w:tabs>
        <w:rPr>
          <w:rFonts w:ascii="Comic Sans MS" w:hAnsi="Comic Sans MS"/>
          <w:sz w:val="24"/>
          <w:szCs w:val="24"/>
          <w:u w:val="single"/>
        </w:rPr>
      </w:pPr>
      <w:r w:rsidRPr="008C4F09">
        <w:rPr>
          <w:rFonts w:ascii="Bookman Old Style" w:hAnsi="Bookman Old Style"/>
          <w:sz w:val="24"/>
          <w:szCs w:val="24"/>
        </w:rPr>
        <w:t>Further action pending NYSDEC review and comment.  If plan is approved, Delaware will start to generate brochure.  If Day at DEC provides comment, we will review with the Village, modify plan as needed, and resubmit plan for approval.</w:t>
      </w:r>
    </w:p>
    <w:p w:rsidR="00223EC7" w:rsidRPr="00223EC7" w:rsidRDefault="00223EC7" w:rsidP="006B5902">
      <w:pPr>
        <w:pStyle w:val="ListParagraph"/>
        <w:numPr>
          <w:ilvl w:val="0"/>
          <w:numId w:val="10"/>
        </w:numPr>
        <w:tabs>
          <w:tab w:val="left" w:pos="1890"/>
        </w:tabs>
        <w:rPr>
          <w:rFonts w:ascii="Comic Sans MS" w:hAnsi="Comic Sans MS"/>
          <w:sz w:val="24"/>
          <w:szCs w:val="24"/>
          <w:u w:val="single"/>
        </w:rPr>
      </w:pPr>
      <w:r w:rsidRPr="00223EC7">
        <w:rPr>
          <w:rFonts w:ascii="Comic Sans MS" w:hAnsi="Comic Sans MS"/>
          <w:sz w:val="24"/>
          <w:szCs w:val="24"/>
        </w:rPr>
        <w:t>Does the Village want us to work with Rebecca and Judy to develop the brochure?</w:t>
      </w:r>
    </w:p>
    <w:p w:rsidR="007A3DB2" w:rsidRPr="007A3DB2" w:rsidRDefault="007A3DB2" w:rsidP="007A3DB2">
      <w:pPr>
        <w:rPr>
          <w:rFonts w:ascii="Comic Sans MS" w:hAnsi="Comic Sans MS"/>
          <w:sz w:val="24"/>
          <w:szCs w:val="24"/>
        </w:rPr>
      </w:pPr>
    </w:p>
    <w:p w:rsidR="003C04F4" w:rsidRDefault="003C04F4" w:rsidP="00D9456E">
      <w:pPr>
        <w:tabs>
          <w:tab w:val="left" w:pos="1530"/>
          <w:tab w:val="left" w:pos="2520"/>
        </w:tabs>
        <w:ind w:left="1350" w:hanging="1440"/>
        <w:rPr>
          <w:rFonts w:ascii="Bookman Old Style" w:hAnsi="Bookman Old Style"/>
          <w:b/>
          <w:bCs/>
          <w:sz w:val="24"/>
          <w:u w:val="single"/>
        </w:rPr>
      </w:pPr>
      <w:r w:rsidRPr="003C04F4">
        <w:rPr>
          <w:rFonts w:ascii="Bookman Old Style" w:hAnsi="Bookman Old Style"/>
          <w:b/>
          <w:bCs/>
          <w:sz w:val="24"/>
        </w:rPr>
        <w:tab/>
      </w:r>
      <w:r w:rsidR="00AE46A2">
        <w:rPr>
          <w:rFonts w:ascii="Bookman Old Style" w:hAnsi="Bookman Old Style"/>
          <w:b/>
          <w:bCs/>
          <w:sz w:val="24"/>
        </w:rPr>
        <w:t xml:space="preserve"> </w:t>
      </w:r>
      <w:r w:rsidR="00D9456E" w:rsidRPr="00D9456E">
        <w:rPr>
          <w:rFonts w:ascii="Bookman Old Style" w:hAnsi="Bookman Old Style"/>
          <w:b/>
          <w:bCs/>
          <w:sz w:val="24"/>
          <w:u w:val="single"/>
        </w:rPr>
        <w:t>U</w:t>
      </w:r>
      <w:r w:rsidR="00D9456E">
        <w:rPr>
          <w:rFonts w:ascii="Bookman Old Style" w:hAnsi="Bookman Old Style"/>
          <w:b/>
          <w:bCs/>
          <w:sz w:val="24"/>
          <w:u w:val="single"/>
        </w:rPr>
        <w:t xml:space="preserve">PDATE ON </w:t>
      </w:r>
      <w:r w:rsidR="00F351F4">
        <w:rPr>
          <w:rFonts w:ascii="Bookman Old Style" w:hAnsi="Bookman Old Style"/>
          <w:b/>
          <w:bCs/>
          <w:sz w:val="24"/>
          <w:u w:val="single"/>
        </w:rPr>
        <w:t>CDBG LOANS</w:t>
      </w:r>
    </w:p>
    <w:p w:rsidR="005E63EA" w:rsidRDefault="007F1A4E" w:rsidP="00D9456E">
      <w:pPr>
        <w:tabs>
          <w:tab w:val="left" w:pos="1530"/>
          <w:tab w:val="left" w:pos="2520"/>
        </w:tabs>
        <w:ind w:left="1350" w:hanging="1440"/>
        <w:rPr>
          <w:rFonts w:ascii="Bookman Old Style" w:hAnsi="Bookman Old Style"/>
          <w:bCs/>
          <w:sz w:val="24"/>
        </w:rPr>
      </w:pPr>
      <w:r>
        <w:rPr>
          <w:rFonts w:ascii="Bookman Old Style" w:hAnsi="Bookman Old Style"/>
          <w:bCs/>
          <w:sz w:val="24"/>
        </w:rPr>
        <w:tab/>
      </w:r>
    </w:p>
    <w:p w:rsidR="00223EC7" w:rsidRDefault="00545D16" w:rsidP="003E277B">
      <w:pPr>
        <w:tabs>
          <w:tab w:val="left" w:pos="1530"/>
          <w:tab w:val="left" w:pos="2520"/>
        </w:tabs>
        <w:ind w:left="1440" w:hanging="1440"/>
        <w:rPr>
          <w:rFonts w:ascii="Bookman Old Style" w:hAnsi="Bookman Old Style"/>
          <w:b/>
          <w:sz w:val="24"/>
          <w:szCs w:val="24"/>
          <w:u w:val="single"/>
        </w:rPr>
      </w:pPr>
      <w:r>
        <w:rPr>
          <w:rFonts w:ascii="Bookman Old Style" w:hAnsi="Bookman Old Style"/>
          <w:bCs/>
          <w:sz w:val="24"/>
        </w:rPr>
        <w:tab/>
      </w:r>
      <w:r w:rsidR="007E53ED">
        <w:rPr>
          <w:rFonts w:ascii="Bookman Old Style" w:hAnsi="Bookman Old Style"/>
          <w:bCs/>
          <w:sz w:val="24"/>
        </w:rPr>
        <w:t xml:space="preserve">Attorney Silver informed the Board that Maurice Galant is employed at the Delaware Valley Job Corp. and that the </w:t>
      </w:r>
      <w:r w:rsidR="001C6EF4">
        <w:rPr>
          <w:rFonts w:ascii="Bookman Old Style" w:hAnsi="Bookman Old Style"/>
          <w:bCs/>
          <w:sz w:val="24"/>
        </w:rPr>
        <w:t>Sheriff’s</w:t>
      </w:r>
      <w:r w:rsidR="007E53ED">
        <w:rPr>
          <w:rFonts w:ascii="Bookman Old Style" w:hAnsi="Bookman Old Style"/>
          <w:bCs/>
          <w:sz w:val="24"/>
        </w:rPr>
        <w:t xml:space="preserve"> Department has the Income Execution.  He said hopefully the Village will be able to recover some of its loan funds.</w:t>
      </w:r>
    </w:p>
    <w:p w:rsidR="00792B66" w:rsidRDefault="00792B66" w:rsidP="00FA6E96">
      <w:pPr>
        <w:tabs>
          <w:tab w:val="left" w:pos="1440"/>
          <w:tab w:val="left" w:pos="2520"/>
        </w:tabs>
        <w:ind w:left="1440"/>
        <w:rPr>
          <w:rFonts w:ascii="Bookman Old Style" w:hAnsi="Bookman Old Style"/>
          <w:b/>
          <w:sz w:val="24"/>
          <w:szCs w:val="24"/>
          <w:u w:val="single"/>
        </w:rPr>
      </w:pPr>
    </w:p>
    <w:p w:rsidR="00ED5863" w:rsidRDefault="00ED5863" w:rsidP="00FA6E96">
      <w:pPr>
        <w:tabs>
          <w:tab w:val="left" w:pos="1440"/>
          <w:tab w:val="left" w:pos="2520"/>
        </w:tabs>
        <w:ind w:left="1440"/>
        <w:rPr>
          <w:rFonts w:ascii="Bookman Old Style" w:hAnsi="Bookman Old Style"/>
          <w:b/>
          <w:sz w:val="24"/>
          <w:szCs w:val="24"/>
          <w:u w:val="single"/>
        </w:rPr>
      </w:pPr>
    </w:p>
    <w:p w:rsidR="00ED5863" w:rsidRDefault="00ED5863" w:rsidP="00FA6E96">
      <w:pPr>
        <w:tabs>
          <w:tab w:val="left" w:pos="1440"/>
          <w:tab w:val="left" w:pos="2520"/>
        </w:tabs>
        <w:ind w:left="1440"/>
        <w:rPr>
          <w:rFonts w:ascii="Bookman Old Style" w:hAnsi="Bookman Old Style"/>
          <w:b/>
          <w:sz w:val="24"/>
          <w:szCs w:val="24"/>
          <w:u w:val="single"/>
        </w:rPr>
      </w:pPr>
    </w:p>
    <w:p w:rsidR="00ED5863" w:rsidRDefault="00ED5863"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lastRenderedPageBreak/>
        <w:t xml:space="preserve">UPDATE ON </w:t>
      </w:r>
      <w:r w:rsidR="00223EC7">
        <w:rPr>
          <w:rFonts w:ascii="Bookman Old Style" w:hAnsi="Bookman Old Style"/>
          <w:b/>
          <w:sz w:val="24"/>
          <w:szCs w:val="24"/>
          <w:u w:val="single"/>
        </w:rPr>
        <w:t>LIBERTY</w:t>
      </w:r>
      <w:r>
        <w:rPr>
          <w:rFonts w:ascii="Bookman Old Style" w:hAnsi="Bookman Old Style"/>
          <w:b/>
          <w:sz w:val="24"/>
          <w:szCs w:val="24"/>
          <w:u w:val="single"/>
        </w:rPr>
        <w:t xml:space="preserve"> CENTRAL SCHOOL D</w:t>
      </w:r>
      <w:r w:rsidR="000632D7">
        <w:rPr>
          <w:rFonts w:ascii="Bookman Old Style" w:hAnsi="Bookman Old Style"/>
          <w:b/>
          <w:sz w:val="24"/>
          <w:szCs w:val="24"/>
          <w:u w:val="single"/>
        </w:rPr>
        <w:t>ISTRICT</w:t>
      </w:r>
      <w:r w:rsidR="00223EC7">
        <w:rPr>
          <w:rFonts w:ascii="Bookman Old Style" w:hAnsi="Bookman Old Style"/>
          <w:b/>
          <w:sz w:val="24"/>
          <w:szCs w:val="24"/>
          <w:u w:val="single"/>
        </w:rPr>
        <w:t xml:space="preserve"> RE: SURVEYOR</w:t>
      </w:r>
    </w:p>
    <w:p w:rsidR="001363F3" w:rsidRDefault="001363F3" w:rsidP="00FA6E96">
      <w:pPr>
        <w:tabs>
          <w:tab w:val="left" w:pos="1440"/>
          <w:tab w:val="left" w:pos="2520"/>
        </w:tabs>
        <w:ind w:left="1440"/>
        <w:rPr>
          <w:rFonts w:ascii="Bookman Old Style" w:hAnsi="Bookman Old Style"/>
          <w:b/>
          <w:sz w:val="24"/>
          <w:szCs w:val="24"/>
          <w:u w:val="single"/>
        </w:rPr>
      </w:pPr>
    </w:p>
    <w:p w:rsidR="00223EC7" w:rsidRPr="001363F3" w:rsidRDefault="007E53ED"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Attorney Silver e-mailed</w:t>
      </w:r>
      <w:r w:rsidR="001363F3">
        <w:rPr>
          <w:rFonts w:ascii="Bookman Old Style" w:hAnsi="Bookman Old Style"/>
          <w:sz w:val="24"/>
          <w:szCs w:val="24"/>
        </w:rPr>
        <w:t xml:space="preserve"> Tony Siciliano </w:t>
      </w:r>
      <w:r>
        <w:rPr>
          <w:rFonts w:ascii="Bookman Old Style" w:hAnsi="Bookman Old Style"/>
          <w:sz w:val="24"/>
          <w:szCs w:val="24"/>
        </w:rPr>
        <w:t>(surveyor) during the meeting asking him to respond to the Mayor regarding this matter.</w:t>
      </w:r>
    </w:p>
    <w:p w:rsidR="00E071CC" w:rsidRDefault="00E071CC" w:rsidP="00FA6E96">
      <w:pPr>
        <w:tabs>
          <w:tab w:val="left" w:pos="1440"/>
          <w:tab w:val="left" w:pos="2520"/>
        </w:tabs>
        <w:ind w:left="1440"/>
        <w:rPr>
          <w:rFonts w:ascii="Bookman Old Style" w:hAnsi="Bookman Old Style"/>
          <w:b/>
          <w:sz w:val="24"/>
          <w:szCs w:val="24"/>
          <w:u w:val="single"/>
        </w:rPr>
      </w:pPr>
    </w:p>
    <w:p w:rsidR="00B215F5" w:rsidRPr="00B215F5" w:rsidRDefault="00B215F5" w:rsidP="00FA6E96">
      <w:pPr>
        <w:tabs>
          <w:tab w:val="left" w:pos="1440"/>
          <w:tab w:val="left" w:pos="2520"/>
        </w:tabs>
        <w:ind w:left="1440"/>
        <w:rPr>
          <w:rFonts w:ascii="Bookman Old Style" w:hAnsi="Bookman Old Style"/>
          <w:b/>
          <w:sz w:val="24"/>
          <w:szCs w:val="24"/>
          <w:u w:val="single"/>
        </w:rPr>
      </w:pPr>
      <w:r w:rsidRPr="00B215F5">
        <w:rPr>
          <w:rFonts w:ascii="Bookman Old Style" w:hAnsi="Bookman Old Style"/>
          <w:b/>
          <w:sz w:val="24"/>
          <w:szCs w:val="24"/>
          <w:u w:val="single"/>
        </w:rPr>
        <w:t>UPDATE IN MCMANUS &amp; ASSOCIATES – FORMER GROSSINGER</w:t>
      </w:r>
    </w:p>
    <w:p w:rsidR="008D25AF" w:rsidRDefault="00231514" w:rsidP="00FA6E96">
      <w:pPr>
        <w:tabs>
          <w:tab w:val="left" w:pos="2520"/>
        </w:tabs>
        <w:ind w:left="1440" w:hanging="1440"/>
        <w:rPr>
          <w:rFonts w:ascii="Bookman Old Style" w:hAnsi="Bookman Old Style"/>
          <w:bCs/>
          <w:sz w:val="24"/>
        </w:rPr>
      </w:pPr>
      <w:r>
        <w:rPr>
          <w:rFonts w:ascii="Bookman Old Style" w:hAnsi="Bookman Old Style"/>
          <w:bCs/>
          <w:sz w:val="24"/>
        </w:rPr>
        <w:tab/>
      </w:r>
    </w:p>
    <w:p w:rsidR="00B215F5" w:rsidRDefault="001363F3" w:rsidP="00FA6E96">
      <w:pPr>
        <w:tabs>
          <w:tab w:val="left" w:pos="2520"/>
        </w:tabs>
        <w:ind w:left="1440" w:hanging="1440"/>
        <w:rPr>
          <w:rFonts w:ascii="Bookman Old Style" w:hAnsi="Bookman Old Style"/>
          <w:bCs/>
          <w:sz w:val="24"/>
        </w:rPr>
      </w:pPr>
      <w:r>
        <w:rPr>
          <w:rFonts w:ascii="Bookman Old Style" w:hAnsi="Bookman Old Style"/>
          <w:bCs/>
          <w:sz w:val="24"/>
        </w:rPr>
        <w:tab/>
      </w:r>
      <w:r w:rsidR="007E53ED">
        <w:rPr>
          <w:rFonts w:ascii="Bookman Old Style" w:hAnsi="Bookman Old Style"/>
          <w:bCs/>
          <w:sz w:val="24"/>
        </w:rPr>
        <w:t xml:space="preserve">Attorney Silver said they have not had any additional correspondence since requesting that any questions they have </w:t>
      </w:r>
      <w:r w:rsidR="00102B96">
        <w:rPr>
          <w:rFonts w:ascii="Bookman Old Style" w:hAnsi="Bookman Old Style"/>
          <w:bCs/>
          <w:sz w:val="24"/>
        </w:rPr>
        <w:t xml:space="preserve">be </w:t>
      </w:r>
      <w:r w:rsidR="007E53ED">
        <w:rPr>
          <w:rFonts w:ascii="Bookman Old Style" w:hAnsi="Bookman Old Style"/>
          <w:bCs/>
          <w:sz w:val="24"/>
        </w:rPr>
        <w:t>in writing.</w:t>
      </w:r>
    </w:p>
    <w:p w:rsidR="007E53ED" w:rsidRDefault="007E53ED" w:rsidP="00FA6E96">
      <w:pPr>
        <w:tabs>
          <w:tab w:val="left" w:pos="2520"/>
        </w:tabs>
        <w:ind w:left="1440" w:hanging="1440"/>
        <w:rPr>
          <w:rFonts w:ascii="Bookman Old Style" w:hAnsi="Bookman Old Style"/>
          <w:bCs/>
          <w:sz w:val="24"/>
        </w:rPr>
      </w:pPr>
    </w:p>
    <w:p w:rsidR="007E53ED" w:rsidRDefault="007E53ED" w:rsidP="00FA6E96">
      <w:pPr>
        <w:tabs>
          <w:tab w:val="left" w:pos="2520"/>
        </w:tabs>
        <w:ind w:left="1440" w:hanging="1440"/>
        <w:rPr>
          <w:rFonts w:ascii="Bookman Old Style" w:hAnsi="Bookman Old Style"/>
          <w:bCs/>
          <w:sz w:val="24"/>
        </w:rPr>
      </w:pPr>
      <w:r>
        <w:rPr>
          <w:rFonts w:ascii="Bookman Old Style" w:hAnsi="Bookman Old Style"/>
          <w:bCs/>
          <w:sz w:val="24"/>
        </w:rPr>
        <w:tab/>
        <w:t>Mayor Stabak said it still seems that the project is all speculative at this point.</w:t>
      </w:r>
      <w:r w:rsidR="00B215F5">
        <w:rPr>
          <w:rFonts w:ascii="Bookman Old Style" w:hAnsi="Bookman Old Style"/>
          <w:bCs/>
          <w:sz w:val="24"/>
        </w:rPr>
        <w:tab/>
      </w:r>
    </w:p>
    <w:p w:rsidR="007E53ED" w:rsidRDefault="007E53ED" w:rsidP="00FA6E96">
      <w:pPr>
        <w:tabs>
          <w:tab w:val="left" w:pos="2520"/>
        </w:tabs>
        <w:ind w:left="1440" w:hanging="1440"/>
        <w:rPr>
          <w:rFonts w:ascii="Bookman Old Style" w:hAnsi="Bookman Old Style"/>
          <w:bCs/>
          <w:sz w:val="24"/>
        </w:rPr>
      </w:pPr>
    </w:p>
    <w:p w:rsidR="00B215F5" w:rsidRDefault="007E53ED" w:rsidP="00FA6E96">
      <w:pPr>
        <w:tabs>
          <w:tab w:val="left" w:pos="2520"/>
        </w:tabs>
        <w:ind w:left="1440" w:hanging="1440"/>
        <w:rPr>
          <w:rFonts w:ascii="Bookman Old Style" w:hAnsi="Bookman Old Style"/>
          <w:b/>
          <w:bCs/>
          <w:sz w:val="24"/>
          <w:u w:val="single"/>
        </w:rPr>
      </w:pPr>
      <w:r>
        <w:rPr>
          <w:rFonts w:ascii="Bookman Old Style" w:hAnsi="Bookman Old Style"/>
          <w:bCs/>
          <w:sz w:val="24"/>
        </w:rPr>
        <w:tab/>
      </w:r>
      <w:r w:rsidR="00B215F5" w:rsidRPr="00B215F5">
        <w:rPr>
          <w:rFonts w:ascii="Bookman Old Style" w:hAnsi="Bookman Old Style"/>
          <w:b/>
          <w:bCs/>
          <w:sz w:val="24"/>
          <w:u w:val="single"/>
        </w:rPr>
        <w:t>UPDATE ON WOODSTOCK DOVE</w:t>
      </w:r>
    </w:p>
    <w:p w:rsidR="007E53ED" w:rsidRDefault="007E53ED" w:rsidP="00FA6E96">
      <w:pPr>
        <w:tabs>
          <w:tab w:val="left" w:pos="2520"/>
        </w:tabs>
        <w:ind w:left="1440" w:hanging="1440"/>
        <w:rPr>
          <w:rFonts w:ascii="Bookman Old Style" w:hAnsi="Bookman Old Style"/>
          <w:b/>
          <w:bCs/>
          <w:sz w:val="24"/>
          <w:u w:val="single"/>
        </w:rPr>
      </w:pPr>
    </w:p>
    <w:p w:rsidR="00B215F5" w:rsidRDefault="001363F3" w:rsidP="00FA6E96">
      <w:pPr>
        <w:tabs>
          <w:tab w:val="left" w:pos="2520"/>
        </w:tabs>
        <w:ind w:left="1440" w:hanging="1440"/>
        <w:rPr>
          <w:rFonts w:ascii="Bookman Old Style" w:hAnsi="Bookman Old Style"/>
          <w:b/>
          <w:bCs/>
          <w:sz w:val="24"/>
          <w:u w:val="single"/>
        </w:rPr>
      </w:pPr>
      <w:r>
        <w:rPr>
          <w:rFonts w:ascii="Bookman Old Style" w:hAnsi="Bookman Old Style"/>
          <w:bCs/>
          <w:sz w:val="24"/>
        </w:rPr>
        <w:tab/>
        <w:t>Mayor Stabak said</w:t>
      </w:r>
      <w:r w:rsidR="007E53ED">
        <w:rPr>
          <w:rFonts w:ascii="Bookman Old Style" w:hAnsi="Bookman Old Style"/>
          <w:bCs/>
          <w:sz w:val="24"/>
        </w:rPr>
        <w:t xml:space="preserve"> the Dove has been picked up and is at Thalman’s to be sanded.  Once the sanding is completed it will be delivered to the </w:t>
      </w:r>
      <w:r w:rsidR="0072114F">
        <w:rPr>
          <w:rFonts w:ascii="Bookman Old Style" w:hAnsi="Bookman Old Style"/>
          <w:bCs/>
          <w:sz w:val="24"/>
        </w:rPr>
        <w:t>artists’</w:t>
      </w:r>
      <w:r w:rsidR="007E53ED">
        <w:rPr>
          <w:rFonts w:ascii="Bookman Old Style" w:hAnsi="Bookman Old Style"/>
          <w:bCs/>
          <w:sz w:val="24"/>
        </w:rPr>
        <w:t xml:space="preserve"> house for painting and then will be brought back to </w:t>
      </w:r>
      <w:r w:rsidR="0072114F">
        <w:rPr>
          <w:rFonts w:ascii="Bookman Old Style" w:hAnsi="Bookman Old Style"/>
          <w:bCs/>
          <w:sz w:val="24"/>
        </w:rPr>
        <w:t>Thalman's</w:t>
      </w:r>
      <w:r w:rsidR="007E53ED">
        <w:rPr>
          <w:rFonts w:ascii="Bookman Old Style" w:hAnsi="Bookman Old Style"/>
          <w:bCs/>
          <w:sz w:val="24"/>
        </w:rPr>
        <w:t xml:space="preserve"> to </w:t>
      </w:r>
      <w:r w:rsidR="0072114F">
        <w:rPr>
          <w:rFonts w:ascii="Bookman Old Style" w:hAnsi="Bookman Old Style"/>
          <w:bCs/>
          <w:sz w:val="24"/>
        </w:rPr>
        <w:t>have a coating of clear lacquer put on it.</w:t>
      </w:r>
      <w:r>
        <w:rPr>
          <w:rFonts w:ascii="Bookman Old Style" w:hAnsi="Bookman Old Style"/>
          <w:bCs/>
          <w:sz w:val="24"/>
        </w:rPr>
        <w:t xml:space="preserve">  </w:t>
      </w:r>
    </w:p>
    <w:p w:rsidR="00B215F5" w:rsidRDefault="00B215F5" w:rsidP="00FA6E96">
      <w:pPr>
        <w:tabs>
          <w:tab w:val="left" w:pos="2520"/>
        </w:tabs>
        <w:ind w:left="1440" w:hanging="1440"/>
        <w:rPr>
          <w:rFonts w:ascii="Bookman Old Style" w:hAnsi="Bookman Old Style"/>
          <w:b/>
          <w:bCs/>
          <w:sz w:val="24"/>
          <w:u w:val="single"/>
        </w:rPr>
      </w:pPr>
    </w:p>
    <w:p w:rsidR="00B215F5" w:rsidRDefault="00B215F5" w:rsidP="00FA6E96">
      <w:pPr>
        <w:tabs>
          <w:tab w:val="left" w:pos="2520"/>
        </w:tabs>
        <w:ind w:left="1440" w:hanging="1440"/>
        <w:rPr>
          <w:rFonts w:ascii="Bookman Old Style" w:hAnsi="Bookman Old Style"/>
          <w:b/>
          <w:bCs/>
          <w:sz w:val="24"/>
          <w:u w:val="single"/>
        </w:rPr>
      </w:pPr>
      <w:r>
        <w:rPr>
          <w:rFonts w:ascii="Bookman Old Style" w:hAnsi="Bookman Old Style"/>
          <w:bCs/>
          <w:sz w:val="24"/>
        </w:rPr>
        <w:tab/>
      </w:r>
      <w:r w:rsidRPr="00B215F5">
        <w:rPr>
          <w:rFonts w:ascii="Bookman Old Style" w:hAnsi="Bookman Old Style"/>
          <w:b/>
          <w:bCs/>
          <w:sz w:val="24"/>
          <w:u w:val="single"/>
        </w:rPr>
        <w:t>UPDATE ON LIBERTY THEATRE WITH CATSKILL HUDSON</w:t>
      </w:r>
    </w:p>
    <w:p w:rsidR="00B215F5" w:rsidRDefault="00B215F5" w:rsidP="00FA6E96">
      <w:pPr>
        <w:tabs>
          <w:tab w:val="left" w:pos="2520"/>
        </w:tabs>
        <w:ind w:left="1440" w:hanging="1440"/>
        <w:rPr>
          <w:rFonts w:ascii="Bookman Old Style" w:hAnsi="Bookman Old Style"/>
          <w:bCs/>
          <w:sz w:val="24"/>
        </w:rPr>
      </w:pPr>
    </w:p>
    <w:p w:rsidR="00B215F5" w:rsidRPr="00B215F5" w:rsidRDefault="001363F3" w:rsidP="00223EC7">
      <w:pPr>
        <w:tabs>
          <w:tab w:val="left" w:pos="2520"/>
        </w:tabs>
        <w:ind w:left="1440" w:hanging="1440"/>
        <w:rPr>
          <w:rFonts w:ascii="Bookman Old Style" w:hAnsi="Bookman Old Style"/>
          <w:b/>
          <w:bCs/>
          <w:sz w:val="24"/>
          <w:u w:val="single"/>
        </w:rPr>
      </w:pPr>
      <w:r>
        <w:rPr>
          <w:rFonts w:ascii="Bookman Old Style" w:hAnsi="Bookman Old Style"/>
          <w:bCs/>
          <w:sz w:val="24"/>
        </w:rPr>
        <w:tab/>
        <w:t xml:space="preserve">Mayor Stabak said the agreement </w:t>
      </w:r>
      <w:r w:rsidR="00223EC7">
        <w:rPr>
          <w:rFonts w:ascii="Bookman Old Style" w:hAnsi="Bookman Old Style"/>
          <w:bCs/>
          <w:sz w:val="24"/>
        </w:rPr>
        <w:t>has been signed</w:t>
      </w:r>
      <w:r w:rsidR="0072114F">
        <w:rPr>
          <w:rFonts w:ascii="Bookman Old Style" w:hAnsi="Bookman Old Style"/>
          <w:bCs/>
          <w:sz w:val="24"/>
        </w:rPr>
        <w:t xml:space="preserve"> and delivered to the Bank.</w:t>
      </w:r>
      <w:r w:rsidR="00C62202">
        <w:rPr>
          <w:rFonts w:ascii="Bookman Old Style" w:hAnsi="Bookman Old Style"/>
          <w:bCs/>
          <w:sz w:val="24"/>
        </w:rPr>
        <w:tab/>
      </w:r>
    </w:p>
    <w:p w:rsidR="00B215F5" w:rsidRDefault="00B215F5" w:rsidP="00FA6E96">
      <w:pPr>
        <w:tabs>
          <w:tab w:val="left" w:pos="2520"/>
        </w:tabs>
        <w:ind w:left="1440" w:hanging="1440"/>
        <w:rPr>
          <w:rFonts w:ascii="Bookman Old Style" w:hAnsi="Bookman Old Style"/>
          <w:bCs/>
          <w:sz w:val="24"/>
        </w:rPr>
      </w:pPr>
    </w:p>
    <w:p w:rsidR="00215FB4" w:rsidRDefault="00647AA4" w:rsidP="000376F6">
      <w:pPr>
        <w:tabs>
          <w:tab w:val="left" w:pos="1350"/>
          <w:tab w:val="left" w:pos="1530"/>
          <w:tab w:val="left" w:pos="2520"/>
        </w:tabs>
        <w:rPr>
          <w:rFonts w:ascii="Bookman Old Style" w:hAnsi="Bookman Old Style"/>
          <w:b/>
          <w:sz w:val="24"/>
          <w:szCs w:val="24"/>
          <w:u w:val="single"/>
        </w:rPr>
      </w:pPr>
      <w:r w:rsidRPr="00647AA4">
        <w:rPr>
          <w:rFonts w:ascii="Bookman Old Style" w:hAnsi="Bookman Old Style"/>
          <w:b/>
          <w:sz w:val="24"/>
          <w:szCs w:val="24"/>
        </w:rPr>
        <w:t>NEW</w:t>
      </w:r>
      <w:r w:rsidR="00AB04DC">
        <w:rPr>
          <w:rFonts w:ascii="Bookman Old Style" w:hAnsi="Bookman Old Style"/>
          <w:sz w:val="24"/>
          <w:szCs w:val="24"/>
        </w:rPr>
        <w:tab/>
      </w:r>
      <w:r w:rsidR="00545D16">
        <w:rPr>
          <w:rFonts w:ascii="Bookman Old Style" w:hAnsi="Bookman Old Style"/>
          <w:sz w:val="24"/>
          <w:szCs w:val="24"/>
        </w:rPr>
        <w:t xml:space="preserve"> </w:t>
      </w:r>
      <w:r w:rsidR="00B215F5" w:rsidRPr="00B215F5">
        <w:rPr>
          <w:rFonts w:ascii="Bookman Old Style" w:hAnsi="Bookman Old Style"/>
          <w:b/>
          <w:sz w:val="24"/>
          <w:szCs w:val="24"/>
          <w:u w:val="single"/>
        </w:rPr>
        <w:t xml:space="preserve">CONSIDER </w:t>
      </w:r>
      <w:r w:rsidR="00223EC7">
        <w:rPr>
          <w:rFonts w:ascii="Bookman Old Style" w:hAnsi="Bookman Old Style"/>
          <w:b/>
          <w:sz w:val="24"/>
          <w:szCs w:val="24"/>
          <w:u w:val="single"/>
        </w:rPr>
        <w:t>SEWER ADJUSTMENT FOR #3-900</w:t>
      </w:r>
      <w:r w:rsidR="008550C9">
        <w:rPr>
          <w:rFonts w:ascii="Bookman Old Style" w:hAnsi="Bookman Old Style"/>
          <w:b/>
          <w:sz w:val="24"/>
          <w:szCs w:val="24"/>
          <w:u w:val="single"/>
        </w:rPr>
        <w:t>/POLIFERNO</w:t>
      </w:r>
      <w:r w:rsidR="00E87FB7" w:rsidRPr="00E071CC">
        <w:rPr>
          <w:rFonts w:ascii="Bookman Old Style" w:hAnsi="Bookman Old Style"/>
          <w:b/>
          <w:sz w:val="24"/>
          <w:szCs w:val="24"/>
          <w:u w:val="single"/>
        </w:rPr>
        <w:t xml:space="preserve"> </w:t>
      </w:r>
      <w:r w:rsidR="000376F6">
        <w:rPr>
          <w:rFonts w:ascii="Bookman Old Style" w:hAnsi="Bookman Old Style"/>
          <w:b/>
          <w:sz w:val="24"/>
          <w:szCs w:val="24"/>
          <w:u w:val="single"/>
        </w:rPr>
        <w:t xml:space="preserve"> </w:t>
      </w:r>
    </w:p>
    <w:p w:rsidR="00E87FB7" w:rsidRDefault="000376F6" w:rsidP="00E071CC">
      <w:pPr>
        <w:tabs>
          <w:tab w:val="left" w:pos="1350"/>
          <w:tab w:val="left" w:pos="1530"/>
          <w:tab w:val="left" w:pos="2520"/>
        </w:tabs>
        <w:rPr>
          <w:szCs w:val="24"/>
        </w:rPr>
      </w:pPr>
      <w:r w:rsidRPr="008D25AF">
        <w:rPr>
          <w:rFonts w:ascii="Bookman Old Style" w:hAnsi="Bookman Old Style"/>
          <w:b/>
          <w:sz w:val="24"/>
          <w:szCs w:val="24"/>
        </w:rPr>
        <w:t>BUSINESS:</w:t>
      </w:r>
      <w:r w:rsidR="00E87FB7">
        <w:rPr>
          <w:rFonts w:ascii="Bookman Old Style" w:hAnsi="Bookman Old Style"/>
          <w:b/>
          <w:sz w:val="24"/>
          <w:szCs w:val="24"/>
        </w:rPr>
        <w:t xml:space="preserve"> </w:t>
      </w:r>
      <w:r w:rsidR="00215FB4">
        <w:rPr>
          <w:szCs w:val="24"/>
        </w:rPr>
        <w:tab/>
      </w:r>
      <w:r w:rsidR="00215FB4">
        <w:rPr>
          <w:szCs w:val="24"/>
        </w:rPr>
        <w:tab/>
      </w:r>
    </w:p>
    <w:p w:rsidR="008550C9" w:rsidRDefault="004F3593" w:rsidP="000632D7">
      <w:pPr>
        <w:tabs>
          <w:tab w:val="left" w:pos="1350"/>
          <w:tab w:val="left" w:pos="1530"/>
          <w:tab w:val="left" w:pos="2520"/>
        </w:tabs>
        <w:rPr>
          <w:rFonts w:ascii="Bookman Old Style" w:hAnsi="Bookman Old Style"/>
          <w:sz w:val="24"/>
          <w:szCs w:val="24"/>
        </w:rPr>
      </w:pPr>
      <w:r>
        <w:rPr>
          <w:szCs w:val="24"/>
        </w:rPr>
        <w:tab/>
      </w:r>
      <w:r>
        <w:rPr>
          <w:rFonts w:ascii="Bookman Old Style" w:hAnsi="Bookman Old Style"/>
          <w:sz w:val="24"/>
          <w:szCs w:val="24"/>
        </w:rPr>
        <w:t xml:space="preserve">Motion by </w:t>
      </w:r>
      <w:r w:rsidR="00C85866">
        <w:rPr>
          <w:rFonts w:ascii="Bookman Old Style" w:hAnsi="Bookman Old Style"/>
          <w:sz w:val="24"/>
          <w:szCs w:val="24"/>
        </w:rPr>
        <w:t>Trustee</w:t>
      </w:r>
      <w:r w:rsidR="0072114F">
        <w:rPr>
          <w:rFonts w:ascii="Bookman Old Style" w:hAnsi="Bookman Old Style"/>
          <w:sz w:val="24"/>
          <w:szCs w:val="24"/>
        </w:rPr>
        <w:t xml:space="preserve"> Mir</w:t>
      </w:r>
      <w:r>
        <w:rPr>
          <w:rFonts w:ascii="Bookman Old Style" w:hAnsi="Bookman Old Style"/>
          <w:sz w:val="24"/>
          <w:szCs w:val="24"/>
        </w:rPr>
        <w:t>, seconded by Trustee</w:t>
      </w:r>
      <w:r w:rsidR="0072114F">
        <w:rPr>
          <w:rFonts w:ascii="Bookman Old Style" w:hAnsi="Bookman Old Style"/>
          <w:sz w:val="24"/>
          <w:szCs w:val="24"/>
        </w:rPr>
        <w:t xml:space="preserve"> Cracolici</w:t>
      </w:r>
      <w:r>
        <w:rPr>
          <w:rFonts w:ascii="Bookman Old Style" w:hAnsi="Bookman Old Style"/>
          <w:sz w:val="24"/>
          <w:szCs w:val="24"/>
        </w:rPr>
        <w:t xml:space="preserve"> and unanimously</w:t>
      </w:r>
      <w:r w:rsidR="00B215F5">
        <w:rPr>
          <w:rFonts w:ascii="Bookman Old Style" w:hAnsi="Bookman Old Style"/>
          <w:sz w:val="24"/>
          <w:szCs w:val="24"/>
        </w:rPr>
        <w:t xml:space="preserve"> </w:t>
      </w:r>
      <w:r w:rsidR="003B74D8">
        <w:rPr>
          <w:rFonts w:ascii="Bookman Old Style" w:hAnsi="Bookman Old Style"/>
          <w:sz w:val="24"/>
          <w:szCs w:val="24"/>
        </w:rPr>
        <w:tab/>
      </w:r>
      <w:r>
        <w:rPr>
          <w:rFonts w:ascii="Bookman Old Style" w:hAnsi="Bookman Old Style"/>
          <w:sz w:val="24"/>
          <w:szCs w:val="24"/>
        </w:rPr>
        <w:t xml:space="preserve">carried </w:t>
      </w:r>
      <w:r w:rsidR="008550C9">
        <w:rPr>
          <w:rFonts w:ascii="Bookman Old Style" w:hAnsi="Bookman Old Style"/>
          <w:sz w:val="24"/>
          <w:szCs w:val="24"/>
        </w:rPr>
        <w:t xml:space="preserve">approving the sewer adjustment for Account #3-900/Frank Poliferno </w:t>
      </w:r>
      <w:r w:rsidR="008550C9">
        <w:rPr>
          <w:rFonts w:ascii="Bookman Old Style" w:hAnsi="Bookman Old Style"/>
          <w:sz w:val="24"/>
          <w:szCs w:val="24"/>
        </w:rPr>
        <w:tab/>
        <w:t xml:space="preserve">in the amount of $1,562.59.  </w:t>
      </w:r>
    </w:p>
    <w:p w:rsidR="008550C9" w:rsidRDefault="008550C9" w:rsidP="000632D7">
      <w:pPr>
        <w:tabs>
          <w:tab w:val="left" w:pos="1350"/>
          <w:tab w:val="left" w:pos="1530"/>
          <w:tab w:val="left" w:pos="2520"/>
        </w:tabs>
        <w:rPr>
          <w:rFonts w:ascii="Bookman Old Style" w:hAnsi="Bookman Old Style"/>
          <w:sz w:val="24"/>
          <w:szCs w:val="24"/>
        </w:rPr>
      </w:pPr>
    </w:p>
    <w:p w:rsidR="00E87FB7" w:rsidRDefault="008550C9" w:rsidP="000632D7">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t>This adjustment is due to a broken water pipe in the crawl space.</w:t>
      </w:r>
    </w:p>
    <w:p w:rsidR="00E071CC" w:rsidRDefault="00E071CC" w:rsidP="00E560C2">
      <w:pPr>
        <w:tabs>
          <w:tab w:val="left" w:pos="2520"/>
        </w:tabs>
        <w:ind w:left="1350"/>
        <w:rPr>
          <w:rFonts w:ascii="Bookman Old Style" w:hAnsi="Bookman Old Style"/>
          <w:b/>
          <w:sz w:val="24"/>
          <w:szCs w:val="24"/>
          <w:u w:val="single"/>
        </w:rPr>
      </w:pPr>
    </w:p>
    <w:p w:rsidR="00CA3199" w:rsidRDefault="00732A60" w:rsidP="00E560C2">
      <w:pPr>
        <w:tabs>
          <w:tab w:val="left" w:pos="2520"/>
        </w:tabs>
        <w:ind w:left="1350"/>
        <w:rPr>
          <w:rFonts w:ascii="Bookman Old Style" w:hAnsi="Bookman Old Style"/>
          <w:b/>
          <w:sz w:val="24"/>
          <w:szCs w:val="24"/>
          <w:u w:val="single"/>
        </w:rPr>
      </w:pPr>
      <w:r>
        <w:rPr>
          <w:rFonts w:ascii="Bookman Old Style" w:hAnsi="Bookman Old Style"/>
          <w:b/>
          <w:sz w:val="24"/>
          <w:szCs w:val="24"/>
          <w:u w:val="single"/>
        </w:rPr>
        <w:t>DISCUSSION – MEMORANDUM OF UNDERSTANDING RE: O &amp; W TRIAL ALLIANCE</w:t>
      </w:r>
    </w:p>
    <w:p w:rsidR="00732A60" w:rsidRDefault="00732A60" w:rsidP="00E560C2">
      <w:pPr>
        <w:tabs>
          <w:tab w:val="left" w:pos="2520"/>
        </w:tabs>
        <w:ind w:left="1350"/>
        <w:rPr>
          <w:rFonts w:ascii="Bookman Old Style" w:hAnsi="Bookman Old Style"/>
          <w:b/>
          <w:sz w:val="24"/>
          <w:szCs w:val="24"/>
          <w:u w:val="single"/>
        </w:rPr>
      </w:pPr>
    </w:p>
    <w:p w:rsidR="0072114F" w:rsidRDefault="0072114F" w:rsidP="00E560C2">
      <w:pPr>
        <w:tabs>
          <w:tab w:val="left" w:pos="2520"/>
        </w:tabs>
        <w:ind w:left="1350"/>
        <w:rPr>
          <w:rFonts w:ascii="Bookman Old Style" w:hAnsi="Bookman Old Style"/>
          <w:sz w:val="24"/>
          <w:szCs w:val="24"/>
        </w:rPr>
      </w:pPr>
      <w:r>
        <w:rPr>
          <w:rFonts w:ascii="Bookman Old Style" w:hAnsi="Bookman Old Style"/>
          <w:sz w:val="24"/>
          <w:szCs w:val="24"/>
        </w:rPr>
        <w:t>Attorney Silver said he reviewed the</w:t>
      </w:r>
      <w:r w:rsidR="00C0030C">
        <w:rPr>
          <w:rFonts w:ascii="Bookman Old Style" w:hAnsi="Bookman Old Style"/>
          <w:sz w:val="24"/>
          <w:szCs w:val="24"/>
        </w:rPr>
        <w:t xml:space="preserve"> Memorandum of Understanding of the Sullivan O &amp; W Trail Alliance within the County of Sullivan.  He discussed the obligations that the Village would face, including maintenance and the insurance that would be needed due to the greater risks of a trail. </w:t>
      </w:r>
    </w:p>
    <w:p w:rsidR="00C0030C" w:rsidRDefault="00C0030C" w:rsidP="00E560C2">
      <w:pPr>
        <w:tabs>
          <w:tab w:val="left" w:pos="2520"/>
        </w:tabs>
        <w:ind w:left="1350"/>
        <w:rPr>
          <w:rFonts w:ascii="Bookman Old Style" w:hAnsi="Bookman Old Style"/>
          <w:sz w:val="24"/>
          <w:szCs w:val="24"/>
        </w:rPr>
      </w:pPr>
    </w:p>
    <w:p w:rsidR="00C0030C" w:rsidRDefault="00C0030C" w:rsidP="00E560C2">
      <w:pPr>
        <w:tabs>
          <w:tab w:val="left" w:pos="2520"/>
        </w:tabs>
        <w:ind w:left="1350"/>
        <w:rPr>
          <w:rFonts w:ascii="Bookman Old Style" w:hAnsi="Bookman Old Style"/>
          <w:sz w:val="24"/>
          <w:szCs w:val="24"/>
        </w:rPr>
      </w:pPr>
      <w:r>
        <w:rPr>
          <w:rFonts w:ascii="Bookman Old Style" w:hAnsi="Bookman Old Style"/>
          <w:sz w:val="24"/>
          <w:szCs w:val="24"/>
        </w:rPr>
        <w:t xml:space="preserve">Mayor Stabak </w:t>
      </w:r>
      <w:r w:rsidR="00102B96">
        <w:rPr>
          <w:rFonts w:ascii="Bookman Old Style" w:hAnsi="Bookman Old Style"/>
          <w:sz w:val="24"/>
          <w:szCs w:val="24"/>
        </w:rPr>
        <w:t>s</w:t>
      </w:r>
      <w:r>
        <w:rPr>
          <w:rFonts w:ascii="Bookman Old Style" w:hAnsi="Bookman Old Style"/>
          <w:sz w:val="24"/>
          <w:szCs w:val="24"/>
        </w:rPr>
        <w:t>aid at this point it would be a luxury to maintain and with the culvert issue we have on our</w:t>
      </w:r>
      <w:r w:rsidR="00102B96">
        <w:rPr>
          <w:rFonts w:ascii="Bookman Old Style" w:hAnsi="Bookman Old Style"/>
          <w:sz w:val="24"/>
          <w:szCs w:val="24"/>
        </w:rPr>
        <w:t xml:space="preserve"> trail</w:t>
      </w:r>
      <w:r>
        <w:rPr>
          <w:rFonts w:ascii="Bookman Old Style" w:hAnsi="Bookman Old Style"/>
          <w:sz w:val="24"/>
          <w:szCs w:val="24"/>
        </w:rPr>
        <w:t xml:space="preserve"> it doesn’t seem feasible at this time.</w:t>
      </w:r>
    </w:p>
    <w:p w:rsidR="00C0030C" w:rsidRDefault="00C0030C" w:rsidP="00E560C2">
      <w:pPr>
        <w:tabs>
          <w:tab w:val="left" w:pos="2520"/>
        </w:tabs>
        <w:ind w:left="1350"/>
        <w:rPr>
          <w:rFonts w:ascii="Bookman Old Style" w:hAnsi="Bookman Old Style"/>
          <w:sz w:val="24"/>
          <w:szCs w:val="24"/>
        </w:rPr>
      </w:pPr>
    </w:p>
    <w:p w:rsidR="00C0030C" w:rsidRPr="0072114F" w:rsidRDefault="00C0030C" w:rsidP="00E560C2">
      <w:pPr>
        <w:tabs>
          <w:tab w:val="left" w:pos="2520"/>
        </w:tabs>
        <w:ind w:left="1350"/>
        <w:rPr>
          <w:rFonts w:ascii="Bookman Old Style" w:hAnsi="Bookman Old Style"/>
          <w:sz w:val="24"/>
          <w:szCs w:val="24"/>
        </w:rPr>
      </w:pPr>
      <w:r>
        <w:rPr>
          <w:rFonts w:ascii="Bookman Old Style" w:hAnsi="Bookman Old Style"/>
          <w:sz w:val="24"/>
          <w:szCs w:val="24"/>
        </w:rPr>
        <w:t>No motions were made on this matter.</w:t>
      </w:r>
    </w:p>
    <w:p w:rsidR="00732A60" w:rsidRDefault="00732A60" w:rsidP="00E560C2">
      <w:pPr>
        <w:tabs>
          <w:tab w:val="left" w:pos="2520"/>
        </w:tabs>
        <w:ind w:left="1350"/>
        <w:rPr>
          <w:rFonts w:ascii="Bookman Old Style" w:hAnsi="Bookman Old Style"/>
          <w:b/>
          <w:sz w:val="24"/>
          <w:szCs w:val="24"/>
          <w:u w:val="single"/>
        </w:rPr>
      </w:pPr>
    </w:p>
    <w:p w:rsidR="00ED5863" w:rsidRDefault="00ED5863" w:rsidP="00E560C2">
      <w:pPr>
        <w:tabs>
          <w:tab w:val="left" w:pos="2520"/>
        </w:tabs>
        <w:ind w:left="1350"/>
        <w:rPr>
          <w:rFonts w:ascii="Bookman Old Style" w:hAnsi="Bookman Old Style"/>
          <w:b/>
          <w:sz w:val="24"/>
          <w:szCs w:val="24"/>
          <w:u w:val="single"/>
        </w:rPr>
      </w:pPr>
    </w:p>
    <w:p w:rsidR="00ED5863" w:rsidRDefault="00ED5863" w:rsidP="00E560C2">
      <w:pPr>
        <w:tabs>
          <w:tab w:val="left" w:pos="2520"/>
        </w:tabs>
        <w:ind w:left="1350"/>
        <w:rPr>
          <w:rFonts w:ascii="Bookman Old Style" w:hAnsi="Bookman Old Style"/>
          <w:b/>
          <w:sz w:val="24"/>
          <w:szCs w:val="24"/>
          <w:u w:val="single"/>
        </w:rPr>
      </w:pPr>
    </w:p>
    <w:p w:rsidR="00732A60" w:rsidRDefault="00732A60" w:rsidP="00E560C2">
      <w:pPr>
        <w:tabs>
          <w:tab w:val="left" w:pos="2520"/>
        </w:tabs>
        <w:ind w:left="1350"/>
        <w:rPr>
          <w:rFonts w:ascii="Bookman Old Style" w:hAnsi="Bookman Old Style"/>
          <w:b/>
          <w:sz w:val="24"/>
          <w:szCs w:val="24"/>
          <w:u w:val="single"/>
        </w:rPr>
      </w:pPr>
      <w:r>
        <w:rPr>
          <w:rFonts w:ascii="Bookman Old Style" w:hAnsi="Bookman Old Style"/>
          <w:b/>
          <w:sz w:val="24"/>
          <w:szCs w:val="24"/>
          <w:u w:val="single"/>
        </w:rPr>
        <w:lastRenderedPageBreak/>
        <w:t>CONSIDER SURPLUS BID RE: 2002 CHEVY</w:t>
      </w:r>
    </w:p>
    <w:p w:rsidR="00732A60" w:rsidRDefault="00732A60" w:rsidP="00E560C2">
      <w:pPr>
        <w:tabs>
          <w:tab w:val="left" w:pos="2520"/>
        </w:tabs>
        <w:ind w:left="1350"/>
        <w:rPr>
          <w:rFonts w:ascii="Bookman Old Style" w:hAnsi="Bookman Old Style"/>
          <w:b/>
          <w:sz w:val="24"/>
          <w:szCs w:val="24"/>
          <w:u w:val="single"/>
        </w:rPr>
      </w:pPr>
    </w:p>
    <w:p w:rsidR="00732A60" w:rsidRDefault="00732A60" w:rsidP="00E560C2">
      <w:pPr>
        <w:tabs>
          <w:tab w:val="left" w:pos="2520"/>
        </w:tabs>
        <w:ind w:left="1350"/>
        <w:rPr>
          <w:rFonts w:ascii="Bookman Old Style" w:hAnsi="Bookman Old Style"/>
          <w:sz w:val="24"/>
          <w:szCs w:val="24"/>
        </w:rPr>
      </w:pPr>
      <w:r>
        <w:rPr>
          <w:rFonts w:ascii="Bookman Old Style" w:hAnsi="Bookman Old Style"/>
          <w:sz w:val="24"/>
          <w:szCs w:val="24"/>
        </w:rPr>
        <w:t>Motion by Trustee</w:t>
      </w:r>
      <w:r w:rsidR="00C0030C">
        <w:rPr>
          <w:rFonts w:ascii="Bookman Old Style" w:hAnsi="Bookman Old Style"/>
          <w:sz w:val="24"/>
          <w:szCs w:val="24"/>
        </w:rPr>
        <w:t xml:space="preserve"> Mir</w:t>
      </w:r>
      <w:r>
        <w:rPr>
          <w:rFonts w:ascii="Bookman Old Style" w:hAnsi="Bookman Old Style"/>
          <w:sz w:val="24"/>
          <w:szCs w:val="24"/>
        </w:rPr>
        <w:t xml:space="preserve">, seconded by Trustee </w:t>
      </w:r>
      <w:r w:rsidR="00C0030C">
        <w:rPr>
          <w:rFonts w:ascii="Bookman Old Style" w:hAnsi="Bookman Old Style"/>
          <w:sz w:val="24"/>
          <w:szCs w:val="24"/>
        </w:rPr>
        <w:t>Cracolici</w:t>
      </w:r>
      <w:r>
        <w:rPr>
          <w:rFonts w:ascii="Bookman Old Style" w:hAnsi="Bookman Old Style"/>
          <w:sz w:val="24"/>
          <w:szCs w:val="24"/>
        </w:rPr>
        <w:t xml:space="preserve"> and unanimously carried approved the bid of $250.00 from Joel Gandulla – Immaculate Concepts Inc. of Liberty New York.</w:t>
      </w:r>
    </w:p>
    <w:p w:rsidR="00732A60" w:rsidRDefault="00732A60" w:rsidP="00E560C2">
      <w:pPr>
        <w:tabs>
          <w:tab w:val="left" w:pos="2520"/>
        </w:tabs>
        <w:ind w:left="1350"/>
        <w:rPr>
          <w:rFonts w:ascii="Bookman Old Style" w:hAnsi="Bookman Old Style"/>
          <w:sz w:val="24"/>
          <w:szCs w:val="24"/>
        </w:rPr>
      </w:pPr>
    </w:p>
    <w:p w:rsidR="00732A60" w:rsidRDefault="00732A60" w:rsidP="00E560C2">
      <w:pPr>
        <w:tabs>
          <w:tab w:val="left" w:pos="2520"/>
        </w:tabs>
        <w:ind w:left="1350"/>
        <w:rPr>
          <w:rFonts w:ascii="Bookman Old Style" w:hAnsi="Bookman Old Style"/>
          <w:sz w:val="24"/>
          <w:szCs w:val="24"/>
        </w:rPr>
      </w:pPr>
      <w:r>
        <w:rPr>
          <w:rFonts w:ascii="Bookman Old Style" w:hAnsi="Bookman Old Style"/>
          <w:sz w:val="24"/>
          <w:szCs w:val="24"/>
        </w:rPr>
        <w:t>No other bids were received.</w:t>
      </w:r>
    </w:p>
    <w:p w:rsidR="00732A60" w:rsidRDefault="00732A60" w:rsidP="00E560C2">
      <w:pPr>
        <w:tabs>
          <w:tab w:val="left" w:pos="2520"/>
        </w:tabs>
        <w:ind w:left="1350"/>
        <w:rPr>
          <w:rFonts w:ascii="Bookman Old Style" w:hAnsi="Bookman Old Style"/>
          <w:sz w:val="24"/>
          <w:szCs w:val="24"/>
        </w:rPr>
      </w:pPr>
    </w:p>
    <w:p w:rsidR="00732A60" w:rsidRDefault="00732A60" w:rsidP="00E560C2">
      <w:pPr>
        <w:tabs>
          <w:tab w:val="left" w:pos="2520"/>
        </w:tabs>
        <w:ind w:left="1350"/>
        <w:rPr>
          <w:rFonts w:ascii="Bookman Old Style" w:hAnsi="Bookman Old Style"/>
          <w:b/>
          <w:sz w:val="24"/>
          <w:szCs w:val="24"/>
          <w:u w:val="single"/>
        </w:rPr>
      </w:pPr>
      <w:r w:rsidRPr="00732A60">
        <w:rPr>
          <w:rFonts w:ascii="Bookman Old Style" w:hAnsi="Bookman Old Style"/>
          <w:b/>
          <w:sz w:val="24"/>
          <w:szCs w:val="24"/>
          <w:u w:val="single"/>
        </w:rPr>
        <w:t xml:space="preserve">DISCUSSION – </w:t>
      </w:r>
      <w:r w:rsidR="00C0030C">
        <w:rPr>
          <w:rFonts w:ascii="Bookman Old Style" w:hAnsi="Bookman Old Style"/>
          <w:b/>
          <w:sz w:val="24"/>
          <w:szCs w:val="24"/>
          <w:u w:val="single"/>
        </w:rPr>
        <w:t xml:space="preserve">INFIRMARY </w:t>
      </w:r>
      <w:r w:rsidRPr="00732A60">
        <w:rPr>
          <w:rFonts w:ascii="Bookman Old Style" w:hAnsi="Bookman Old Style"/>
          <w:b/>
          <w:sz w:val="24"/>
          <w:szCs w:val="24"/>
          <w:u w:val="single"/>
        </w:rPr>
        <w:t>SEWER</w:t>
      </w:r>
    </w:p>
    <w:p w:rsidR="00732A60" w:rsidRDefault="00732A60" w:rsidP="00E560C2">
      <w:pPr>
        <w:tabs>
          <w:tab w:val="left" w:pos="2520"/>
        </w:tabs>
        <w:ind w:left="1350"/>
        <w:rPr>
          <w:rFonts w:ascii="Bookman Old Style" w:hAnsi="Bookman Old Style"/>
          <w:b/>
          <w:sz w:val="24"/>
          <w:szCs w:val="24"/>
          <w:u w:val="single"/>
        </w:rPr>
      </w:pPr>
    </w:p>
    <w:p w:rsidR="004A2529" w:rsidRDefault="00C0030C" w:rsidP="00E560C2">
      <w:pPr>
        <w:tabs>
          <w:tab w:val="left" w:pos="2520"/>
        </w:tabs>
        <w:ind w:left="1350"/>
        <w:rPr>
          <w:rFonts w:ascii="Bookman Old Style" w:hAnsi="Bookman Old Style"/>
          <w:b/>
          <w:sz w:val="24"/>
          <w:szCs w:val="24"/>
          <w:u w:val="single"/>
        </w:rPr>
      </w:pPr>
      <w:r>
        <w:rPr>
          <w:rFonts w:ascii="Bookman Old Style" w:hAnsi="Bookman Old Style"/>
          <w:sz w:val="24"/>
          <w:szCs w:val="24"/>
        </w:rPr>
        <w:t>This matter will be discussed in Executive Session to obtain legal advice.</w:t>
      </w:r>
    </w:p>
    <w:p w:rsidR="00DE784D" w:rsidRPr="00613F87" w:rsidRDefault="00DE784D" w:rsidP="00214F8D">
      <w:pPr>
        <w:tabs>
          <w:tab w:val="left" w:pos="1350"/>
        </w:tabs>
        <w:ind w:left="1350"/>
        <w:rPr>
          <w:szCs w:val="24"/>
        </w:rPr>
      </w:pPr>
    </w:p>
    <w:p w:rsidR="00434A2C" w:rsidRPr="00AA0F64" w:rsidRDefault="00ED4148" w:rsidP="005C2B15">
      <w:pPr>
        <w:pStyle w:val="BodyText"/>
        <w:rPr>
          <w:szCs w:val="24"/>
        </w:rPr>
      </w:pPr>
      <w:r w:rsidRPr="00AA0F64">
        <w:rPr>
          <w:b/>
          <w:szCs w:val="24"/>
        </w:rPr>
        <w:t>PUBLIC</w:t>
      </w:r>
      <w:r w:rsidR="00434A2C" w:rsidRPr="00AA0F64">
        <w:rPr>
          <w:b/>
          <w:szCs w:val="24"/>
        </w:rPr>
        <w:t xml:space="preserve">   </w:t>
      </w:r>
      <w:r w:rsidR="00636BD8" w:rsidRPr="00AA0F64">
        <w:rPr>
          <w:b/>
          <w:szCs w:val="24"/>
        </w:rPr>
        <w:t xml:space="preserve"> </w:t>
      </w:r>
      <w:r w:rsidR="00460450">
        <w:rPr>
          <w:b/>
          <w:szCs w:val="24"/>
        </w:rPr>
        <w:t xml:space="preserve"> </w:t>
      </w:r>
      <w:r w:rsidR="00EB1293" w:rsidRPr="00EB1293">
        <w:rPr>
          <w:szCs w:val="24"/>
        </w:rPr>
        <w:t>M</w:t>
      </w:r>
      <w:r w:rsidR="00924F0B" w:rsidRPr="00AA0F64">
        <w:rPr>
          <w:szCs w:val="24"/>
        </w:rPr>
        <w:t>ayor</w:t>
      </w:r>
      <w:r w:rsidR="008B0CE3">
        <w:rPr>
          <w:szCs w:val="24"/>
        </w:rPr>
        <w:t xml:space="preserve"> Stabak</w:t>
      </w:r>
      <w:r w:rsidR="00434A2C" w:rsidRPr="00AA0F64">
        <w:rPr>
          <w:szCs w:val="24"/>
        </w:rPr>
        <w:t xml:space="preserve"> opened the meeting to comments from the </w:t>
      </w:r>
      <w:r w:rsidR="000E7CCA">
        <w:rPr>
          <w:szCs w:val="24"/>
        </w:rPr>
        <w:t>public.</w:t>
      </w:r>
    </w:p>
    <w:p w:rsidR="00F53ED0" w:rsidRDefault="00ED4148" w:rsidP="00F91711">
      <w:pPr>
        <w:pStyle w:val="BodyText"/>
        <w:ind w:left="90" w:hanging="90"/>
      </w:pPr>
      <w:r>
        <w:rPr>
          <w:b/>
        </w:rPr>
        <w:t>COMMENT:</w:t>
      </w:r>
      <w:r w:rsidR="000E7CCA">
        <w:rPr>
          <w:b/>
        </w:rPr>
        <w:tab/>
      </w:r>
      <w:r w:rsidR="000E7CCA">
        <w:rPr>
          <w:b/>
        </w:rPr>
        <w:tab/>
      </w:r>
      <w:r w:rsidR="0099666D">
        <w:t xml:space="preserve"> </w:t>
      </w:r>
    </w:p>
    <w:p w:rsidR="00732A60" w:rsidRDefault="00435375" w:rsidP="00334CD2">
      <w:pPr>
        <w:pStyle w:val="BodyText"/>
        <w:tabs>
          <w:tab w:val="left" w:pos="1350"/>
        </w:tabs>
        <w:ind w:left="90" w:hanging="90"/>
      </w:pPr>
      <w:r>
        <w:tab/>
      </w:r>
      <w:r>
        <w:tab/>
      </w:r>
      <w:r w:rsidR="00C0030C">
        <w:t xml:space="preserve">Attorney Silver commented on the loss of a Village resident, Dave </w:t>
      </w:r>
      <w:r w:rsidR="00C0030C">
        <w:tab/>
        <w:t xml:space="preserve">Thompson.  He said he was a wonderful man, a good friend and a great </w:t>
      </w:r>
      <w:r w:rsidR="00C0030C">
        <w:tab/>
        <w:t>Rotarian. He stated he worked tirelessly raising money with the Rotary.</w:t>
      </w:r>
    </w:p>
    <w:p w:rsidR="00732A60" w:rsidRDefault="00732A60" w:rsidP="00334CD2">
      <w:pPr>
        <w:pStyle w:val="BodyText"/>
        <w:tabs>
          <w:tab w:val="left" w:pos="1350"/>
        </w:tabs>
        <w:ind w:left="90" w:hanging="90"/>
        <w:rPr>
          <w:b/>
        </w:rPr>
      </w:pPr>
    </w:p>
    <w:p w:rsidR="00DC03E4" w:rsidRPr="007F0341" w:rsidRDefault="00FF7EEB" w:rsidP="00334CD2">
      <w:pPr>
        <w:pStyle w:val="BodyText"/>
        <w:tabs>
          <w:tab w:val="left" w:pos="1350"/>
        </w:tabs>
        <w:ind w:left="90" w:hanging="90"/>
      </w:pPr>
      <w:r>
        <w:rPr>
          <w:b/>
        </w:rPr>
        <w:t>T</w:t>
      </w:r>
      <w:r w:rsidR="00DC03E4" w:rsidRPr="007F0341">
        <w:rPr>
          <w:b/>
        </w:rPr>
        <w:t>RUSTEE</w:t>
      </w:r>
      <w:r w:rsidR="00E13417" w:rsidRPr="007F0341">
        <w:rPr>
          <w:b/>
        </w:rPr>
        <w:t xml:space="preserve"> </w:t>
      </w:r>
      <w:r w:rsidR="00EF1CA6" w:rsidRPr="007F0341">
        <w:rPr>
          <w:b/>
        </w:rPr>
        <w:t xml:space="preserve"> </w:t>
      </w:r>
      <w:r w:rsidR="008B0CE3">
        <w:t xml:space="preserve">Mayor Stabak opened the meeting to comments from </w:t>
      </w:r>
      <w:r w:rsidR="00DC03E4" w:rsidRPr="007F0341">
        <w:t>the Board.</w:t>
      </w:r>
    </w:p>
    <w:p w:rsidR="00B109B9" w:rsidRPr="007F0341" w:rsidRDefault="00DC03E4" w:rsidP="00DC03E4">
      <w:pPr>
        <w:pStyle w:val="BodyText"/>
        <w:ind w:left="90" w:hanging="90"/>
        <w:rPr>
          <w:b/>
        </w:rPr>
      </w:pPr>
      <w:r w:rsidRPr="007F0341">
        <w:rPr>
          <w:b/>
        </w:rPr>
        <w:t>COMMENTS:</w:t>
      </w:r>
    </w:p>
    <w:p w:rsidR="008E04E7" w:rsidRDefault="008B0CE3" w:rsidP="00F8376C">
      <w:pPr>
        <w:pStyle w:val="BodyText"/>
        <w:ind w:left="1440"/>
      </w:pPr>
      <w:r>
        <w:t>Mayor Stabak</w:t>
      </w:r>
      <w:r w:rsidR="00DE784D">
        <w:t xml:space="preserve"> </w:t>
      </w:r>
      <w:r w:rsidR="005C6A6A">
        <w:t>– No Comment</w:t>
      </w:r>
    </w:p>
    <w:p w:rsidR="00C518CE" w:rsidRDefault="00C518CE" w:rsidP="00F8376C">
      <w:pPr>
        <w:pStyle w:val="BodyText"/>
        <w:ind w:left="1440"/>
      </w:pPr>
    </w:p>
    <w:p w:rsidR="005C6A6A" w:rsidRDefault="00017C38" w:rsidP="00F8376C">
      <w:pPr>
        <w:pStyle w:val="BodyText"/>
        <w:ind w:left="1440"/>
      </w:pPr>
      <w:r>
        <w:t xml:space="preserve">Trustee </w:t>
      </w:r>
      <w:r w:rsidR="00C518CE">
        <w:t>Mir</w:t>
      </w:r>
      <w:r w:rsidR="00C518CE">
        <w:tab/>
      </w:r>
      <w:r w:rsidR="005C6A6A">
        <w:t>said he had some information on seasonal speed bumps that may help with some of the areas that the residents are complaining of speeders.  He said he would give it to the Board for review.</w:t>
      </w:r>
    </w:p>
    <w:p w:rsidR="005C6A6A" w:rsidRDefault="005C6A6A" w:rsidP="00F8376C">
      <w:pPr>
        <w:pStyle w:val="BodyText"/>
        <w:ind w:left="1440"/>
      </w:pPr>
    </w:p>
    <w:p w:rsidR="00DE784D" w:rsidRDefault="005C6A6A" w:rsidP="00F8376C">
      <w:pPr>
        <w:pStyle w:val="BodyText"/>
        <w:ind w:left="1440"/>
      </w:pPr>
      <w:r>
        <w:t>Mayor Stabak said he would like to review it and check with the insurance company on this matter.</w:t>
      </w:r>
      <w:r w:rsidR="00174094">
        <w:t xml:space="preserve"> </w:t>
      </w:r>
    </w:p>
    <w:p w:rsidR="00DE784D" w:rsidRDefault="00DE784D" w:rsidP="00F8376C">
      <w:pPr>
        <w:pStyle w:val="BodyText"/>
        <w:ind w:left="1440"/>
      </w:pPr>
    </w:p>
    <w:p w:rsidR="00017C38" w:rsidRDefault="00DE784D" w:rsidP="00F8376C">
      <w:pPr>
        <w:pStyle w:val="BodyText"/>
        <w:ind w:left="1440"/>
      </w:pPr>
      <w:r>
        <w:t>Trustee Cracolici – No Comment</w:t>
      </w:r>
      <w:r w:rsidR="00174094">
        <w:t xml:space="preserve"> </w:t>
      </w:r>
      <w:r w:rsidR="00C518CE">
        <w:tab/>
      </w:r>
    </w:p>
    <w:p w:rsidR="00B04E7E" w:rsidRDefault="00B04E7E" w:rsidP="00F8376C">
      <w:pPr>
        <w:pStyle w:val="BodyText"/>
        <w:ind w:left="1440"/>
      </w:pPr>
    </w:p>
    <w:p w:rsidR="00B04E7E" w:rsidRDefault="00B04E7E" w:rsidP="00F8376C">
      <w:pPr>
        <w:pStyle w:val="BodyText"/>
        <w:ind w:left="1440"/>
      </w:pPr>
      <w:r>
        <w:t xml:space="preserve">Trustee </w:t>
      </w:r>
      <w:r w:rsidR="00940D2B">
        <w:t>McGuire</w:t>
      </w:r>
      <w:r w:rsidR="00C85866">
        <w:t xml:space="preserve"> </w:t>
      </w:r>
      <w:r w:rsidR="00E54F1F">
        <w:t xml:space="preserve"> </w:t>
      </w:r>
      <w:r w:rsidR="005C6A6A">
        <w:t>- No Comment</w:t>
      </w:r>
      <w:r w:rsidR="00E54F1F">
        <w:t xml:space="preserve">     </w:t>
      </w:r>
    </w:p>
    <w:p w:rsidR="008E04E7" w:rsidRDefault="008E04E7" w:rsidP="00C6114A">
      <w:pPr>
        <w:pStyle w:val="BodyText"/>
        <w:ind w:left="1440"/>
      </w:pPr>
    </w:p>
    <w:p w:rsidR="00BB000A" w:rsidRPr="007F0341" w:rsidRDefault="00F8376C" w:rsidP="00F8376C">
      <w:pPr>
        <w:pStyle w:val="BodyText"/>
        <w:rPr>
          <w:bCs/>
          <w:u w:val="single"/>
        </w:rPr>
      </w:pPr>
      <w:r w:rsidRPr="00F8376C">
        <w:rPr>
          <w:b/>
        </w:rPr>
        <w:t>A</w:t>
      </w:r>
      <w:r w:rsidR="002A5354" w:rsidRPr="00DA154F">
        <w:rPr>
          <w:b/>
        </w:rPr>
        <w:t>PP</w:t>
      </w:r>
      <w:r w:rsidR="00BB000A" w:rsidRPr="007F0341">
        <w:rPr>
          <w:b/>
        </w:rPr>
        <w:t>ROVAL</w:t>
      </w:r>
      <w:r w:rsidR="00BB000A" w:rsidRPr="007F0341">
        <w:rPr>
          <w:bCs/>
        </w:rPr>
        <w:t xml:space="preserve"> Motion by </w:t>
      </w:r>
      <w:r w:rsidR="00017C38" w:rsidRPr="007F0341">
        <w:rPr>
          <w:bCs/>
        </w:rPr>
        <w:t>Trustee</w:t>
      </w:r>
      <w:r w:rsidR="005C6A6A">
        <w:rPr>
          <w:bCs/>
        </w:rPr>
        <w:t xml:space="preserve"> McGuire</w:t>
      </w:r>
      <w:r w:rsidR="008B6E68" w:rsidRPr="007F0341">
        <w:rPr>
          <w:bCs/>
        </w:rPr>
        <w:t>,</w:t>
      </w:r>
      <w:r w:rsidR="00BB000A" w:rsidRPr="007F0341">
        <w:rPr>
          <w:bCs/>
        </w:rPr>
        <w:t xml:space="preserve"> seconded by </w:t>
      </w:r>
      <w:r w:rsidR="00A13643" w:rsidRPr="007F0341">
        <w:rPr>
          <w:bCs/>
        </w:rPr>
        <w:t>Trustee</w:t>
      </w:r>
      <w:r w:rsidR="005C6A6A">
        <w:rPr>
          <w:bCs/>
        </w:rPr>
        <w:t xml:space="preserve"> Cracolici</w:t>
      </w:r>
      <w:r w:rsidR="00017C38">
        <w:rPr>
          <w:bCs/>
        </w:rPr>
        <w:t xml:space="preserve"> and</w:t>
      </w:r>
      <w:r w:rsidR="00BB000A" w:rsidRPr="007F0341">
        <w:rPr>
          <w:bCs/>
        </w:rPr>
        <w:t xml:space="preserve">  </w:t>
      </w:r>
    </w:p>
    <w:p w:rsidR="00BB000A" w:rsidRPr="007F0341" w:rsidRDefault="00BB000A" w:rsidP="00C832ED">
      <w:pPr>
        <w:pStyle w:val="BodyText"/>
        <w:tabs>
          <w:tab w:val="left" w:pos="1440"/>
        </w:tabs>
        <w:rPr>
          <w:bCs/>
        </w:rPr>
      </w:pPr>
      <w:r w:rsidRPr="007F0341">
        <w:rPr>
          <w:b/>
        </w:rPr>
        <w:t>OF BILLS</w:t>
      </w:r>
      <w:r w:rsidRPr="007F0341">
        <w:rPr>
          <w:bCs/>
        </w:rPr>
        <w:t xml:space="preserve">   </w:t>
      </w:r>
      <w:r w:rsidR="00DF178E">
        <w:rPr>
          <w:bCs/>
        </w:rPr>
        <w:t xml:space="preserve">unanimously </w:t>
      </w:r>
      <w:r w:rsidRPr="007F0341">
        <w:rPr>
          <w:bCs/>
        </w:rPr>
        <w:t>carried approving Voucher #</w:t>
      </w:r>
      <w:r w:rsidR="00FD6BDF">
        <w:rPr>
          <w:bCs/>
        </w:rPr>
        <w:t>2</w:t>
      </w:r>
      <w:r w:rsidR="00F03005">
        <w:rPr>
          <w:bCs/>
        </w:rPr>
        <w:t>4-</w:t>
      </w:r>
      <w:r w:rsidR="007335C6">
        <w:rPr>
          <w:bCs/>
        </w:rPr>
        <w:t xml:space="preserve">762 </w:t>
      </w:r>
      <w:r w:rsidRPr="007F0341">
        <w:rPr>
          <w:bCs/>
        </w:rPr>
        <w:t>to Voucher #</w:t>
      </w:r>
      <w:r w:rsidR="00FD6BDF">
        <w:rPr>
          <w:bCs/>
        </w:rPr>
        <w:t>2</w:t>
      </w:r>
      <w:r w:rsidR="00F8376C">
        <w:rPr>
          <w:bCs/>
        </w:rPr>
        <w:t>4</w:t>
      </w:r>
      <w:r w:rsidR="00FD6BDF">
        <w:rPr>
          <w:bCs/>
        </w:rPr>
        <w:t>-</w:t>
      </w:r>
      <w:r w:rsidR="007335C6">
        <w:rPr>
          <w:bCs/>
        </w:rPr>
        <w:t>833</w:t>
      </w:r>
      <w:r w:rsidR="00DA154F">
        <w:rPr>
          <w:bCs/>
        </w:rPr>
        <w:t xml:space="preserve"> </w:t>
      </w:r>
      <w:r w:rsidRPr="007F0341">
        <w:rPr>
          <w:bCs/>
        </w:rPr>
        <w:t xml:space="preserve">in </w:t>
      </w:r>
    </w:p>
    <w:p w:rsidR="00906172" w:rsidRDefault="00B70211" w:rsidP="00C85866">
      <w:pPr>
        <w:pStyle w:val="BodyText"/>
        <w:tabs>
          <w:tab w:val="left" w:pos="1440"/>
        </w:tabs>
        <w:rPr>
          <w:bCs/>
        </w:rPr>
      </w:pPr>
      <w:r w:rsidRPr="007F0341">
        <w:rPr>
          <w:b/>
        </w:rPr>
        <w:t>FOR PYMT:</w:t>
      </w:r>
      <w:r w:rsidRPr="007F0341">
        <w:rPr>
          <w:bCs/>
        </w:rPr>
        <w:t>the amount of $</w:t>
      </w:r>
      <w:r w:rsidR="002216A4">
        <w:rPr>
          <w:bCs/>
        </w:rPr>
        <w:t>1</w:t>
      </w:r>
      <w:r w:rsidR="007335C6">
        <w:rPr>
          <w:bCs/>
        </w:rPr>
        <w:t>69,584.16</w:t>
      </w:r>
    </w:p>
    <w:p w:rsidR="00C85866" w:rsidRDefault="00C85866" w:rsidP="00C85866">
      <w:pPr>
        <w:pStyle w:val="BodyText"/>
        <w:tabs>
          <w:tab w:val="left" w:pos="1440"/>
        </w:tabs>
        <w:rPr>
          <w:rFonts w:ascii="Comic Sans MS" w:hAnsi="Comic Sans MS"/>
          <w:b/>
          <w:bCs/>
          <w:u w:val="single"/>
        </w:rPr>
      </w:pPr>
    </w:p>
    <w:p w:rsidR="00BB000A" w:rsidRDefault="00BB000A" w:rsidP="008519FB">
      <w:pPr>
        <w:pStyle w:val="BodyText"/>
        <w:ind w:left="705" w:firstLine="735"/>
        <w:rPr>
          <w:rFonts w:ascii="Comic Sans MS" w:hAnsi="Comic Sans MS"/>
          <w:b/>
          <w:bCs/>
          <w:u w:val="single"/>
        </w:rPr>
      </w:pPr>
      <w:r w:rsidRPr="00043015">
        <w:rPr>
          <w:rFonts w:ascii="Comic Sans MS" w:hAnsi="Comic Sans MS"/>
          <w:b/>
          <w:bCs/>
          <w:u w:val="single"/>
        </w:rPr>
        <w:t>P</w:t>
      </w:r>
      <w:r w:rsidR="00386AEA" w:rsidRPr="00043015">
        <w:rPr>
          <w:rFonts w:ascii="Comic Sans MS" w:hAnsi="Comic Sans MS"/>
          <w:b/>
          <w:bCs/>
          <w:u w:val="single"/>
        </w:rPr>
        <w:t>OST AUDIT VOUCHERS</w:t>
      </w:r>
    </w:p>
    <w:p w:rsidR="00CA6248" w:rsidRPr="00043015" w:rsidRDefault="00CA6248" w:rsidP="008519FB">
      <w:pPr>
        <w:pStyle w:val="BodyText"/>
        <w:ind w:left="705" w:firstLine="735"/>
        <w:rPr>
          <w:rFonts w:ascii="Comic Sans MS" w:hAnsi="Comic Sans MS"/>
          <w:b/>
          <w:bCs/>
          <w:u w:val="single"/>
        </w:rPr>
      </w:pPr>
    </w:p>
    <w:p w:rsidR="00C62202" w:rsidRDefault="00CA6248" w:rsidP="00CA3B61">
      <w:pPr>
        <w:pStyle w:val="BodyText"/>
        <w:ind w:left="1440"/>
        <w:rPr>
          <w:bCs/>
        </w:rPr>
      </w:pPr>
      <w:r>
        <w:rPr>
          <w:bCs/>
        </w:rPr>
        <w:t>Mo</w:t>
      </w:r>
      <w:r w:rsidR="00BB000A" w:rsidRPr="007F0341">
        <w:rPr>
          <w:bCs/>
        </w:rPr>
        <w:t>tion by Trustee</w:t>
      </w:r>
      <w:r w:rsidR="00390098">
        <w:rPr>
          <w:bCs/>
        </w:rPr>
        <w:t xml:space="preserve"> </w:t>
      </w:r>
      <w:r w:rsidR="00C518CE">
        <w:rPr>
          <w:bCs/>
        </w:rPr>
        <w:t>M</w:t>
      </w:r>
      <w:r w:rsidR="00E54F1F">
        <w:rPr>
          <w:bCs/>
        </w:rPr>
        <w:t>cGuire</w:t>
      </w:r>
      <w:r w:rsidR="000C4F90" w:rsidRPr="007F0341">
        <w:rPr>
          <w:bCs/>
        </w:rPr>
        <w:t>,</w:t>
      </w:r>
      <w:r w:rsidR="000A34AA" w:rsidRPr="007F0341">
        <w:rPr>
          <w:bCs/>
        </w:rPr>
        <w:t xml:space="preserve"> </w:t>
      </w:r>
      <w:r w:rsidR="00BB000A" w:rsidRPr="007F0341">
        <w:rPr>
          <w:bCs/>
        </w:rPr>
        <w:t>seconded by Trustee</w:t>
      </w:r>
      <w:r w:rsidR="00985AD0">
        <w:rPr>
          <w:bCs/>
        </w:rPr>
        <w:t xml:space="preserve"> </w:t>
      </w:r>
      <w:r w:rsidR="005C6A6A">
        <w:rPr>
          <w:bCs/>
        </w:rPr>
        <w:t>Cracolici</w:t>
      </w:r>
      <w:r w:rsidR="00FE3F75">
        <w:rPr>
          <w:bCs/>
        </w:rPr>
        <w:t xml:space="preserve"> </w:t>
      </w:r>
      <w:r w:rsidR="00BB000A" w:rsidRPr="007F0341">
        <w:rPr>
          <w:bCs/>
        </w:rPr>
        <w:t xml:space="preserve">and </w:t>
      </w:r>
      <w:r w:rsidR="00562F67" w:rsidRPr="007F0341">
        <w:rPr>
          <w:bCs/>
        </w:rPr>
        <w:t>unanimously carried</w:t>
      </w:r>
      <w:r w:rsidR="00BB000A" w:rsidRPr="007F0341">
        <w:rPr>
          <w:bCs/>
        </w:rPr>
        <w:t xml:space="preserve"> approving Post Audit Voucher #</w:t>
      </w:r>
      <w:r w:rsidR="001E1B6C" w:rsidRPr="007F0341">
        <w:rPr>
          <w:bCs/>
        </w:rPr>
        <w:t>2</w:t>
      </w:r>
      <w:r w:rsidR="00F03005">
        <w:rPr>
          <w:bCs/>
        </w:rPr>
        <w:t>4-</w:t>
      </w:r>
      <w:r w:rsidR="007335C6">
        <w:rPr>
          <w:bCs/>
        </w:rPr>
        <w:t>755</w:t>
      </w:r>
      <w:r w:rsidR="009A230D">
        <w:rPr>
          <w:bCs/>
        </w:rPr>
        <w:t xml:space="preserve"> </w:t>
      </w:r>
      <w:r w:rsidR="00B86E63">
        <w:rPr>
          <w:bCs/>
        </w:rPr>
        <w:t>t</w:t>
      </w:r>
      <w:r w:rsidR="00BB000A" w:rsidRPr="007F0341">
        <w:rPr>
          <w:bCs/>
        </w:rPr>
        <w:t>o Voucher #</w:t>
      </w:r>
      <w:r w:rsidR="007335C6">
        <w:rPr>
          <w:bCs/>
        </w:rPr>
        <w:t>24-761</w:t>
      </w:r>
      <w:r w:rsidR="000C4F90" w:rsidRPr="007F0341">
        <w:rPr>
          <w:bCs/>
        </w:rPr>
        <w:t xml:space="preserve"> </w:t>
      </w:r>
      <w:r w:rsidR="007D2C98" w:rsidRPr="007F0341">
        <w:rPr>
          <w:bCs/>
        </w:rPr>
        <w:t>in</w:t>
      </w:r>
      <w:r w:rsidR="001E1B6C" w:rsidRPr="007F0341">
        <w:rPr>
          <w:bCs/>
        </w:rPr>
        <w:t xml:space="preserve"> the amount of $</w:t>
      </w:r>
      <w:r w:rsidR="004F3AB9">
        <w:rPr>
          <w:bCs/>
        </w:rPr>
        <w:t>3</w:t>
      </w:r>
      <w:r w:rsidR="007335C6">
        <w:rPr>
          <w:bCs/>
        </w:rPr>
        <w:t>31,633.94.</w:t>
      </w:r>
    </w:p>
    <w:p w:rsidR="005C6A6A" w:rsidRDefault="005C6A6A" w:rsidP="00CA3B61">
      <w:pPr>
        <w:pStyle w:val="BodyText"/>
        <w:ind w:left="1440"/>
        <w:rPr>
          <w:bCs/>
        </w:rPr>
      </w:pPr>
    </w:p>
    <w:p w:rsidR="005C6A6A" w:rsidRDefault="005C6A6A" w:rsidP="00CA3B61">
      <w:pPr>
        <w:pStyle w:val="BodyText"/>
        <w:ind w:left="1440"/>
        <w:rPr>
          <w:rFonts w:ascii="Comic Sans MS" w:hAnsi="Comic Sans MS"/>
          <w:bCs/>
          <w:u w:val="single"/>
        </w:rPr>
      </w:pPr>
      <w:r w:rsidRPr="005C6A6A">
        <w:rPr>
          <w:rFonts w:ascii="Comic Sans MS" w:hAnsi="Comic Sans MS"/>
          <w:bCs/>
          <w:u w:val="single"/>
        </w:rPr>
        <w:t>CDBG Bill for Payment</w:t>
      </w:r>
    </w:p>
    <w:p w:rsidR="005C6A6A" w:rsidRDefault="005C6A6A" w:rsidP="00CA3B61">
      <w:pPr>
        <w:pStyle w:val="BodyText"/>
        <w:ind w:left="1440"/>
        <w:rPr>
          <w:rFonts w:ascii="Comic Sans MS" w:hAnsi="Comic Sans MS"/>
          <w:bCs/>
          <w:u w:val="single"/>
        </w:rPr>
      </w:pPr>
    </w:p>
    <w:p w:rsidR="005C6A6A" w:rsidRDefault="005C6A6A" w:rsidP="00CA3B61">
      <w:pPr>
        <w:pStyle w:val="BodyText"/>
        <w:ind w:left="1440"/>
        <w:rPr>
          <w:bCs/>
        </w:rPr>
      </w:pPr>
      <w:r>
        <w:rPr>
          <w:bCs/>
        </w:rPr>
        <w:t>Motion by Trustee McGuire, seconded by Trustee Cracolici and unanimously carried approving the following CDBG Bill for Payment:</w:t>
      </w:r>
    </w:p>
    <w:p w:rsidR="005C6A6A" w:rsidRDefault="005C6A6A" w:rsidP="00CA3B61">
      <w:pPr>
        <w:pStyle w:val="BodyText"/>
        <w:ind w:left="1440"/>
        <w:rPr>
          <w:bCs/>
        </w:rPr>
      </w:pPr>
    </w:p>
    <w:p w:rsidR="005C6A6A" w:rsidRPr="005C6A6A" w:rsidRDefault="005C6A6A" w:rsidP="00CA3B61">
      <w:pPr>
        <w:pStyle w:val="BodyText"/>
        <w:ind w:left="1440"/>
        <w:rPr>
          <w:rFonts w:ascii="Comic Sans MS" w:hAnsi="Comic Sans MS"/>
          <w:bCs/>
        </w:rPr>
      </w:pPr>
      <w:r>
        <w:rPr>
          <w:bCs/>
        </w:rPr>
        <w:tab/>
      </w:r>
      <w:r w:rsidRPr="005C6A6A">
        <w:rPr>
          <w:rFonts w:ascii="Comic Sans MS" w:hAnsi="Comic Sans MS"/>
          <w:bCs/>
        </w:rPr>
        <w:t xml:space="preserve">Billig, Loughlin and Silver – LLP </w:t>
      </w:r>
      <w:r w:rsidRPr="005C6A6A">
        <w:rPr>
          <w:rFonts w:ascii="Comic Sans MS" w:hAnsi="Comic Sans MS"/>
          <w:bCs/>
        </w:rPr>
        <w:tab/>
        <w:t>-</w:t>
      </w:r>
      <w:r w:rsidRPr="005C6A6A">
        <w:rPr>
          <w:rFonts w:ascii="Comic Sans MS" w:hAnsi="Comic Sans MS"/>
          <w:bCs/>
        </w:rPr>
        <w:tab/>
        <w:t>$114.48</w:t>
      </w:r>
    </w:p>
    <w:p w:rsidR="00102B96" w:rsidRDefault="005C6A6A" w:rsidP="00CA3B61">
      <w:pPr>
        <w:pStyle w:val="BodyText"/>
        <w:ind w:left="1440"/>
        <w:rPr>
          <w:rFonts w:ascii="Comic Sans MS" w:hAnsi="Comic Sans MS"/>
          <w:bCs/>
        </w:rPr>
      </w:pPr>
      <w:r w:rsidRPr="005C6A6A">
        <w:rPr>
          <w:rFonts w:ascii="Comic Sans MS" w:hAnsi="Comic Sans MS"/>
          <w:bCs/>
        </w:rPr>
        <w:tab/>
      </w:r>
      <w:r w:rsidRPr="005C6A6A">
        <w:rPr>
          <w:rFonts w:ascii="Comic Sans MS" w:hAnsi="Comic Sans MS"/>
          <w:bCs/>
        </w:rPr>
        <w:tab/>
        <w:t>-Galant</w:t>
      </w:r>
    </w:p>
    <w:p w:rsidR="00ED5863" w:rsidRDefault="00ED5863" w:rsidP="00CA3B61">
      <w:pPr>
        <w:pStyle w:val="BodyText"/>
        <w:ind w:left="1440"/>
        <w:rPr>
          <w:rFonts w:ascii="Comic Sans MS" w:hAnsi="Comic Sans MS"/>
          <w:bCs/>
        </w:rPr>
      </w:pPr>
    </w:p>
    <w:p w:rsidR="005565BD" w:rsidRPr="00E22BAC" w:rsidRDefault="005565BD" w:rsidP="005565BD">
      <w:pPr>
        <w:pStyle w:val="BodyText"/>
        <w:ind w:left="90"/>
        <w:rPr>
          <w:b/>
          <w:bCs/>
        </w:rPr>
      </w:pPr>
      <w:r w:rsidRPr="00E22BAC">
        <w:rPr>
          <w:b/>
          <w:bCs/>
        </w:rPr>
        <w:t>EXECUTIVE</w:t>
      </w:r>
      <w:r w:rsidR="00E22BAC">
        <w:rPr>
          <w:b/>
          <w:bCs/>
        </w:rPr>
        <w:t xml:space="preserve"> </w:t>
      </w:r>
      <w:r w:rsidR="00E22BAC">
        <w:rPr>
          <w:bCs/>
        </w:rPr>
        <w:t xml:space="preserve">Motion by Trustee Cracolici, seconded by Trustee McGuire and </w:t>
      </w:r>
      <w:r w:rsidR="00E22BAC">
        <w:rPr>
          <w:b/>
          <w:bCs/>
        </w:rPr>
        <w:t xml:space="preserve"> </w:t>
      </w:r>
    </w:p>
    <w:p w:rsidR="005565BD" w:rsidRDefault="005565BD" w:rsidP="005565BD">
      <w:pPr>
        <w:pStyle w:val="BodyText"/>
        <w:ind w:left="90"/>
        <w:rPr>
          <w:bCs/>
        </w:rPr>
      </w:pPr>
      <w:r w:rsidRPr="00E22BAC">
        <w:rPr>
          <w:b/>
          <w:bCs/>
        </w:rPr>
        <w:t>SESSION:</w:t>
      </w:r>
      <w:r w:rsidR="00E22BAC">
        <w:rPr>
          <w:b/>
          <w:bCs/>
        </w:rPr>
        <w:t xml:space="preserve"> </w:t>
      </w:r>
      <w:r w:rsidR="00E22BAC">
        <w:rPr>
          <w:bCs/>
        </w:rPr>
        <w:t>unanimously carried to go into Executive Session to receive legal advice.</w:t>
      </w:r>
    </w:p>
    <w:p w:rsidR="00E22BAC" w:rsidRDefault="00E22BAC" w:rsidP="005565BD">
      <w:pPr>
        <w:pStyle w:val="BodyText"/>
        <w:ind w:left="90"/>
        <w:rPr>
          <w:bCs/>
        </w:rPr>
      </w:pPr>
    </w:p>
    <w:p w:rsidR="00E22BAC" w:rsidRDefault="00E22BAC" w:rsidP="005565BD">
      <w:pPr>
        <w:pStyle w:val="BodyText"/>
        <w:ind w:left="90"/>
        <w:rPr>
          <w:bCs/>
        </w:rPr>
      </w:pPr>
      <w:r>
        <w:rPr>
          <w:bCs/>
        </w:rPr>
        <w:tab/>
      </w:r>
      <w:r>
        <w:rPr>
          <w:bCs/>
        </w:rPr>
        <w:tab/>
        <w:t xml:space="preserve">Motion by Trustee Cracolici, seconded by Trustee McGuire and </w:t>
      </w:r>
      <w:r w:rsidR="00102B96">
        <w:rPr>
          <w:bCs/>
        </w:rPr>
        <w:tab/>
      </w:r>
      <w:r w:rsidR="00102B96">
        <w:rPr>
          <w:bCs/>
        </w:rPr>
        <w:tab/>
      </w:r>
      <w:r w:rsidR="00102B96">
        <w:rPr>
          <w:bCs/>
        </w:rPr>
        <w:tab/>
      </w:r>
      <w:r w:rsidR="00102B96">
        <w:rPr>
          <w:bCs/>
        </w:rPr>
        <w:tab/>
      </w:r>
      <w:r>
        <w:rPr>
          <w:bCs/>
        </w:rPr>
        <w:t xml:space="preserve">unanimously </w:t>
      </w:r>
      <w:r w:rsidR="00102B96">
        <w:rPr>
          <w:bCs/>
        </w:rPr>
        <w:t>c</w:t>
      </w:r>
      <w:r>
        <w:rPr>
          <w:bCs/>
        </w:rPr>
        <w:t>arried to leave Executive Session at 9:16 p.m.</w:t>
      </w:r>
    </w:p>
    <w:p w:rsidR="00E22BAC" w:rsidRDefault="00E22BAC" w:rsidP="005565BD">
      <w:pPr>
        <w:pStyle w:val="BodyText"/>
        <w:ind w:left="90"/>
        <w:rPr>
          <w:bCs/>
        </w:rPr>
      </w:pPr>
    </w:p>
    <w:p w:rsidR="006D38E2" w:rsidRPr="007F0341" w:rsidRDefault="00B1343B" w:rsidP="000C4F90">
      <w:pPr>
        <w:pStyle w:val="BodyText"/>
        <w:ind w:left="1440" w:hanging="1350"/>
        <w:rPr>
          <w:bCs/>
        </w:rPr>
      </w:pPr>
      <w:r w:rsidRPr="007F0341">
        <w:rPr>
          <w:b/>
        </w:rPr>
        <w:t>ADJOURN:</w:t>
      </w:r>
      <w:r w:rsidRPr="007F0341">
        <w:tab/>
        <w:t>Motion by Trustee</w:t>
      </w:r>
      <w:r>
        <w:t xml:space="preserve"> </w:t>
      </w:r>
      <w:r w:rsidR="00C85866">
        <w:t>McGuire</w:t>
      </w:r>
      <w:r w:rsidRPr="007F0341">
        <w:t>, seconded by Trustee</w:t>
      </w:r>
      <w:r>
        <w:t xml:space="preserve"> </w:t>
      </w:r>
      <w:r w:rsidR="00E22BAC">
        <w:t>Mir</w:t>
      </w:r>
      <w:r w:rsidRPr="007F0341">
        <w:t xml:space="preserve"> and unanimously 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Pr>
          <w:rFonts w:ascii="Bookman Old Style" w:hAnsi="Bookman Old Style"/>
          <w:b/>
          <w:sz w:val="24"/>
        </w:rPr>
        <w:t xml:space="preserve"> 9:17</w:t>
      </w:r>
      <w:r w:rsidR="00C85866">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1E1B6C"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r w:rsidRPr="00DD596A">
        <w:rPr>
          <w:rFonts w:ascii="Bookman Old Style" w:hAnsi="Bookman Old Style"/>
          <w:b/>
          <w:sz w:val="24"/>
        </w:rPr>
        <w:tab/>
      </w:r>
      <w:r w:rsidRPr="00DD596A">
        <w:rPr>
          <w:rFonts w:ascii="Bookman Old Style" w:hAnsi="Bookman Old Style"/>
          <w:b/>
          <w:sz w:val="24"/>
        </w:rPr>
        <w:tab/>
        <w:t xml:space="preserve">                                                                                                                                                                                                            </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1E1B6C" w:rsidTr="004922BA">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gridAfter w:val="1"/>
          <w:wAfter w:w="2160" w:type="dxa"/>
          <w:trHeight w:val="270"/>
        </w:trPr>
        <w:tc>
          <w:tcPr>
            <w:tcW w:w="4965"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trHeight w:val="270"/>
        </w:trPr>
        <w:tc>
          <w:tcPr>
            <w:tcW w:w="4965"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bl>
    <w:p w:rsidR="0094350B" w:rsidRDefault="00A2188F" w:rsidP="008150A9">
      <w:pPr>
        <w:pStyle w:val="BodyText"/>
        <w:ind w:left="1425"/>
        <w:rPr>
          <w:rFonts w:ascii="Comic Sans MS" w:hAnsi="Comic Sans MS"/>
          <w:bCs/>
        </w:rPr>
      </w:pPr>
      <w:r>
        <w:rPr>
          <w:rFonts w:ascii="Comic Sans MS" w:hAnsi="Comic Sans MS"/>
          <w:bCs/>
        </w:rPr>
        <w:tab/>
      </w:r>
      <w:r>
        <w:rPr>
          <w:rFonts w:ascii="Comic Sans MS" w:hAnsi="Comic Sans MS"/>
          <w:bCs/>
        </w:rPr>
        <w:tab/>
      </w: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76" w:rsidRDefault="00D43076">
      <w:r>
        <w:separator/>
      </w:r>
    </w:p>
  </w:endnote>
  <w:endnote w:type="continuationSeparator" w:id="0">
    <w:p w:rsidR="00D43076" w:rsidRDefault="00D4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76" w:rsidRDefault="00D43076">
      <w:r>
        <w:separator/>
      </w:r>
    </w:p>
  </w:footnote>
  <w:footnote w:type="continuationSeparator" w:id="0">
    <w:p w:rsidR="00D43076" w:rsidRDefault="00D4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E5" w:rsidRDefault="00D43076">
    <w:pPr>
      <w:pStyle w:val="Header"/>
    </w:pPr>
    <w:sdt>
      <w:sdtPr>
        <w:id w:val="-255055480"/>
        <w:docPartObj>
          <w:docPartGallery w:val="Page Numbers (Top of Page)"/>
          <w:docPartUnique/>
        </w:docPartObj>
      </w:sdtPr>
      <w:sdtEndPr>
        <w:rPr>
          <w:noProof/>
        </w:rPr>
      </w:sdtEndPr>
      <w:sdtContent>
        <w:r w:rsidR="00D26DE5">
          <w:fldChar w:fldCharType="begin"/>
        </w:r>
        <w:r w:rsidR="00D26DE5">
          <w:instrText xml:space="preserve"> PAGE   \* MERGEFORMAT </w:instrText>
        </w:r>
        <w:r w:rsidR="00D26DE5">
          <w:fldChar w:fldCharType="separate"/>
        </w:r>
        <w:r w:rsidR="001C6EF4">
          <w:rPr>
            <w:noProof/>
          </w:rPr>
          <w:t>12</w:t>
        </w:r>
        <w:r w:rsidR="00D26DE5">
          <w:rPr>
            <w:noProof/>
          </w:rPr>
          <w:fldChar w:fldCharType="end"/>
        </w:r>
      </w:sdtContent>
    </w:sdt>
  </w:p>
  <w:p w:rsidR="00D26DE5" w:rsidRDefault="00D26DE5"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5DB3"/>
      </v:shape>
    </w:pict>
  </w:numPicBullet>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F6844ED"/>
    <w:multiLevelType w:val="hybridMultilevel"/>
    <w:tmpl w:val="D1FA033E"/>
    <w:lvl w:ilvl="0" w:tplc="04090005">
      <w:start w:val="1"/>
      <w:numFmt w:val="bullet"/>
      <w:lvlText w:val=""/>
      <w:lvlJc w:val="left"/>
      <w:pPr>
        <w:ind w:left="4392" w:hanging="360"/>
      </w:pPr>
      <w:rPr>
        <w:rFonts w:ascii="Wingdings" w:hAnsi="Wingdings"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3">
    <w:nsid w:val="1BFE0857"/>
    <w:multiLevelType w:val="hybridMultilevel"/>
    <w:tmpl w:val="0BE244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4">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E33B28"/>
    <w:multiLevelType w:val="hybridMultilevel"/>
    <w:tmpl w:val="60AAB8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4D7D47"/>
    <w:multiLevelType w:val="hybridMultilevel"/>
    <w:tmpl w:val="19E01CB4"/>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36D37C7B"/>
    <w:multiLevelType w:val="hybridMultilevel"/>
    <w:tmpl w:val="F25409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A4F28B3"/>
    <w:multiLevelType w:val="hybridMultilevel"/>
    <w:tmpl w:val="42AE5E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14">
    <w:nsid w:val="4A055DA0"/>
    <w:multiLevelType w:val="hybridMultilevel"/>
    <w:tmpl w:val="FCFA95EC"/>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537C0B74"/>
    <w:multiLevelType w:val="hybridMultilevel"/>
    <w:tmpl w:val="C2C6C9C6"/>
    <w:lvl w:ilvl="0" w:tplc="20BAF7F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57DD0528"/>
    <w:multiLevelType w:val="hybridMultilevel"/>
    <w:tmpl w:val="FB4656D6"/>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3050A56"/>
    <w:multiLevelType w:val="hybridMultilevel"/>
    <w:tmpl w:val="208E70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687F28F9"/>
    <w:multiLevelType w:val="hybridMultilevel"/>
    <w:tmpl w:val="0212D74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9634FBC"/>
    <w:multiLevelType w:val="hybridMultilevel"/>
    <w:tmpl w:val="474A3542"/>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02459ED"/>
    <w:multiLevelType w:val="hybridMultilevel"/>
    <w:tmpl w:val="4DEE171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21"/>
  </w:num>
  <w:num w:numId="4">
    <w:abstractNumId w:val="7"/>
  </w:num>
  <w:num w:numId="5">
    <w:abstractNumId w:val="19"/>
  </w:num>
  <w:num w:numId="6">
    <w:abstractNumId w:val="3"/>
  </w:num>
  <w:num w:numId="7">
    <w:abstractNumId w:val="5"/>
  </w:num>
  <w:num w:numId="8">
    <w:abstractNumId w:val="4"/>
  </w:num>
  <w:num w:numId="9">
    <w:abstractNumId w:val="1"/>
  </w:num>
  <w:num w:numId="10">
    <w:abstractNumId w:val="12"/>
  </w:num>
  <w:num w:numId="11">
    <w:abstractNumId w:val="16"/>
  </w:num>
  <w:num w:numId="12">
    <w:abstractNumId w:val="15"/>
  </w:num>
  <w:num w:numId="13">
    <w:abstractNumId w:val="6"/>
  </w:num>
  <w:num w:numId="14">
    <w:abstractNumId w:val="2"/>
  </w:num>
  <w:num w:numId="15">
    <w:abstractNumId w:val="18"/>
  </w:num>
  <w:num w:numId="16">
    <w:abstractNumId w:val="14"/>
  </w:num>
  <w:num w:numId="17">
    <w:abstractNumId w:val="8"/>
  </w:num>
  <w:num w:numId="18">
    <w:abstractNumId w:val="11"/>
  </w:num>
  <w:num w:numId="19">
    <w:abstractNumId w:val="10"/>
  </w:num>
  <w:num w:numId="20">
    <w:abstractNumId w:val="17"/>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FDB"/>
    <w:rsid w:val="00005035"/>
    <w:rsid w:val="00005252"/>
    <w:rsid w:val="000053BA"/>
    <w:rsid w:val="00005601"/>
    <w:rsid w:val="00005633"/>
    <w:rsid w:val="0000683F"/>
    <w:rsid w:val="00006893"/>
    <w:rsid w:val="00006D70"/>
    <w:rsid w:val="000070A0"/>
    <w:rsid w:val="000101A9"/>
    <w:rsid w:val="00010F96"/>
    <w:rsid w:val="00012044"/>
    <w:rsid w:val="000139FD"/>
    <w:rsid w:val="00014436"/>
    <w:rsid w:val="000152DF"/>
    <w:rsid w:val="00015CDC"/>
    <w:rsid w:val="00016548"/>
    <w:rsid w:val="0001724A"/>
    <w:rsid w:val="000172BF"/>
    <w:rsid w:val="00017C38"/>
    <w:rsid w:val="000202B0"/>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5A1D"/>
    <w:rsid w:val="00046512"/>
    <w:rsid w:val="000465BE"/>
    <w:rsid w:val="000466B4"/>
    <w:rsid w:val="00046F17"/>
    <w:rsid w:val="0005099F"/>
    <w:rsid w:val="00051C1E"/>
    <w:rsid w:val="00051D82"/>
    <w:rsid w:val="00053207"/>
    <w:rsid w:val="00053949"/>
    <w:rsid w:val="000542BA"/>
    <w:rsid w:val="000546AB"/>
    <w:rsid w:val="0005495B"/>
    <w:rsid w:val="00056B71"/>
    <w:rsid w:val="00056FD4"/>
    <w:rsid w:val="00057252"/>
    <w:rsid w:val="00057400"/>
    <w:rsid w:val="00057ED3"/>
    <w:rsid w:val="00060893"/>
    <w:rsid w:val="00060E1A"/>
    <w:rsid w:val="00060E92"/>
    <w:rsid w:val="00061E8D"/>
    <w:rsid w:val="000632D7"/>
    <w:rsid w:val="00063863"/>
    <w:rsid w:val="00063B85"/>
    <w:rsid w:val="000649E8"/>
    <w:rsid w:val="00065688"/>
    <w:rsid w:val="0006578F"/>
    <w:rsid w:val="000658FB"/>
    <w:rsid w:val="00065AB6"/>
    <w:rsid w:val="00065D7C"/>
    <w:rsid w:val="00065F9B"/>
    <w:rsid w:val="00066473"/>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912"/>
    <w:rsid w:val="000819B2"/>
    <w:rsid w:val="0008348C"/>
    <w:rsid w:val="0008381D"/>
    <w:rsid w:val="000838A9"/>
    <w:rsid w:val="00083D09"/>
    <w:rsid w:val="000850F2"/>
    <w:rsid w:val="00085135"/>
    <w:rsid w:val="00085214"/>
    <w:rsid w:val="000853C3"/>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1247"/>
    <w:rsid w:val="000C1E75"/>
    <w:rsid w:val="000C3152"/>
    <w:rsid w:val="000C32DE"/>
    <w:rsid w:val="000C35D4"/>
    <w:rsid w:val="000C47BF"/>
    <w:rsid w:val="000C4CA7"/>
    <w:rsid w:val="000C4F90"/>
    <w:rsid w:val="000C5662"/>
    <w:rsid w:val="000C56A4"/>
    <w:rsid w:val="000C6390"/>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1255"/>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6B23"/>
    <w:rsid w:val="0012708E"/>
    <w:rsid w:val="00127522"/>
    <w:rsid w:val="00127802"/>
    <w:rsid w:val="0013105E"/>
    <w:rsid w:val="00131B68"/>
    <w:rsid w:val="00132446"/>
    <w:rsid w:val="001363F3"/>
    <w:rsid w:val="00136476"/>
    <w:rsid w:val="00136542"/>
    <w:rsid w:val="00136F41"/>
    <w:rsid w:val="0014075F"/>
    <w:rsid w:val="00140ACF"/>
    <w:rsid w:val="00141017"/>
    <w:rsid w:val="001421F8"/>
    <w:rsid w:val="00142329"/>
    <w:rsid w:val="00142FC2"/>
    <w:rsid w:val="00143AB9"/>
    <w:rsid w:val="00143C0A"/>
    <w:rsid w:val="001445F5"/>
    <w:rsid w:val="00144C9E"/>
    <w:rsid w:val="00144DBC"/>
    <w:rsid w:val="00145201"/>
    <w:rsid w:val="00145273"/>
    <w:rsid w:val="00145496"/>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878"/>
    <w:rsid w:val="001B213C"/>
    <w:rsid w:val="001B2EF3"/>
    <w:rsid w:val="001B3512"/>
    <w:rsid w:val="001B3C73"/>
    <w:rsid w:val="001B3D8F"/>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60B"/>
    <w:rsid w:val="0020719A"/>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3E4"/>
    <w:rsid w:val="002546AA"/>
    <w:rsid w:val="00254A8D"/>
    <w:rsid w:val="00254C9E"/>
    <w:rsid w:val="0025560D"/>
    <w:rsid w:val="00255B66"/>
    <w:rsid w:val="0025648C"/>
    <w:rsid w:val="00256840"/>
    <w:rsid w:val="0025693F"/>
    <w:rsid w:val="00257FC9"/>
    <w:rsid w:val="002605C2"/>
    <w:rsid w:val="002605F5"/>
    <w:rsid w:val="0026080B"/>
    <w:rsid w:val="00260A2F"/>
    <w:rsid w:val="002625FF"/>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5278"/>
    <w:rsid w:val="002861CB"/>
    <w:rsid w:val="00286201"/>
    <w:rsid w:val="00287024"/>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FDA"/>
    <w:rsid w:val="002E4EC3"/>
    <w:rsid w:val="002E4F5D"/>
    <w:rsid w:val="002E4FFB"/>
    <w:rsid w:val="002E595E"/>
    <w:rsid w:val="002E6F11"/>
    <w:rsid w:val="002E702E"/>
    <w:rsid w:val="002E708E"/>
    <w:rsid w:val="002E71C1"/>
    <w:rsid w:val="002E7290"/>
    <w:rsid w:val="002E79F1"/>
    <w:rsid w:val="002F03D0"/>
    <w:rsid w:val="002F07FD"/>
    <w:rsid w:val="002F0D48"/>
    <w:rsid w:val="002F1325"/>
    <w:rsid w:val="002F1793"/>
    <w:rsid w:val="002F198F"/>
    <w:rsid w:val="002F1A7A"/>
    <w:rsid w:val="002F1F94"/>
    <w:rsid w:val="002F20CF"/>
    <w:rsid w:val="002F20F1"/>
    <w:rsid w:val="002F2135"/>
    <w:rsid w:val="002F301B"/>
    <w:rsid w:val="002F3460"/>
    <w:rsid w:val="002F5EAB"/>
    <w:rsid w:val="002F6449"/>
    <w:rsid w:val="002F7298"/>
    <w:rsid w:val="002F7C23"/>
    <w:rsid w:val="00300493"/>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BB2"/>
    <w:rsid w:val="003211AF"/>
    <w:rsid w:val="00321E14"/>
    <w:rsid w:val="00321F93"/>
    <w:rsid w:val="00322008"/>
    <w:rsid w:val="00322A31"/>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6C4"/>
    <w:rsid w:val="00330B22"/>
    <w:rsid w:val="00331787"/>
    <w:rsid w:val="0033179F"/>
    <w:rsid w:val="00331E11"/>
    <w:rsid w:val="0033200B"/>
    <w:rsid w:val="00332093"/>
    <w:rsid w:val="00332AA8"/>
    <w:rsid w:val="00333A0B"/>
    <w:rsid w:val="00333B69"/>
    <w:rsid w:val="003341DE"/>
    <w:rsid w:val="003346FB"/>
    <w:rsid w:val="00334A3D"/>
    <w:rsid w:val="00334CD2"/>
    <w:rsid w:val="00335123"/>
    <w:rsid w:val="0033552F"/>
    <w:rsid w:val="003357C3"/>
    <w:rsid w:val="00335E26"/>
    <w:rsid w:val="00336150"/>
    <w:rsid w:val="00336865"/>
    <w:rsid w:val="00337C6C"/>
    <w:rsid w:val="00337EE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13F5"/>
    <w:rsid w:val="00362B73"/>
    <w:rsid w:val="003630E3"/>
    <w:rsid w:val="0036362D"/>
    <w:rsid w:val="00363AC0"/>
    <w:rsid w:val="00363D8B"/>
    <w:rsid w:val="00363F2A"/>
    <w:rsid w:val="00364304"/>
    <w:rsid w:val="003658B8"/>
    <w:rsid w:val="00366542"/>
    <w:rsid w:val="00367381"/>
    <w:rsid w:val="00367986"/>
    <w:rsid w:val="00367D20"/>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6728"/>
    <w:rsid w:val="003C724F"/>
    <w:rsid w:val="003D0A71"/>
    <w:rsid w:val="003D0B6A"/>
    <w:rsid w:val="003D0FD0"/>
    <w:rsid w:val="003D13F7"/>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3C4"/>
    <w:rsid w:val="003F4F63"/>
    <w:rsid w:val="003F590A"/>
    <w:rsid w:val="003F59BE"/>
    <w:rsid w:val="003F60D7"/>
    <w:rsid w:val="003F65BA"/>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ED2"/>
    <w:rsid w:val="00404EFA"/>
    <w:rsid w:val="0040527C"/>
    <w:rsid w:val="00405366"/>
    <w:rsid w:val="00405769"/>
    <w:rsid w:val="00406375"/>
    <w:rsid w:val="00406A4F"/>
    <w:rsid w:val="00407D60"/>
    <w:rsid w:val="00410041"/>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7AB"/>
    <w:rsid w:val="0043206B"/>
    <w:rsid w:val="004324FD"/>
    <w:rsid w:val="004325F4"/>
    <w:rsid w:val="004326E9"/>
    <w:rsid w:val="00432F7D"/>
    <w:rsid w:val="0043343B"/>
    <w:rsid w:val="00433C5B"/>
    <w:rsid w:val="00434606"/>
    <w:rsid w:val="00434A2C"/>
    <w:rsid w:val="00434A82"/>
    <w:rsid w:val="00434C48"/>
    <w:rsid w:val="00435375"/>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4043"/>
    <w:rsid w:val="00444223"/>
    <w:rsid w:val="00444712"/>
    <w:rsid w:val="00444C22"/>
    <w:rsid w:val="00445A4E"/>
    <w:rsid w:val="00445BB8"/>
    <w:rsid w:val="004460EE"/>
    <w:rsid w:val="00446A9F"/>
    <w:rsid w:val="00447000"/>
    <w:rsid w:val="004471AD"/>
    <w:rsid w:val="0044730A"/>
    <w:rsid w:val="004479BF"/>
    <w:rsid w:val="00447A6B"/>
    <w:rsid w:val="00447AEB"/>
    <w:rsid w:val="00447F5A"/>
    <w:rsid w:val="00450318"/>
    <w:rsid w:val="0045044D"/>
    <w:rsid w:val="00450676"/>
    <w:rsid w:val="0045200F"/>
    <w:rsid w:val="004524C4"/>
    <w:rsid w:val="00454C8D"/>
    <w:rsid w:val="00454D4E"/>
    <w:rsid w:val="004563B6"/>
    <w:rsid w:val="00456557"/>
    <w:rsid w:val="00456599"/>
    <w:rsid w:val="004568C6"/>
    <w:rsid w:val="00456C61"/>
    <w:rsid w:val="00457403"/>
    <w:rsid w:val="00460091"/>
    <w:rsid w:val="00460450"/>
    <w:rsid w:val="00460B2A"/>
    <w:rsid w:val="00461067"/>
    <w:rsid w:val="00461236"/>
    <w:rsid w:val="00461352"/>
    <w:rsid w:val="00461684"/>
    <w:rsid w:val="00462146"/>
    <w:rsid w:val="0046248C"/>
    <w:rsid w:val="00462DC1"/>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6666"/>
    <w:rsid w:val="0048670E"/>
    <w:rsid w:val="004868DF"/>
    <w:rsid w:val="004869B0"/>
    <w:rsid w:val="00486F4C"/>
    <w:rsid w:val="00490860"/>
    <w:rsid w:val="004911EF"/>
    <w:rsid w:val="004922BA"/>
    <w:rsid w:val="004926EE"/>
    <w:rsid w:val="0049275C"/>
    <w:rsid w:val="00493A24"/>
    <w:rsid w:val="00493D40"/>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591A"/>
    <w:rsid w:val="00555C5C"/>
    <w:rsid w:val="00556177"/>
    <w:rsid w:val="005565BD"/>
    <w:rsid w:val="00556738"/>
    <w:rsid w:val="00556E67"/>
    <w:rsid w:val="00556E6A"/>
    <w:rsid w:val="00556EEE"/>
    <w:rsid w:val="00560254"/>
    <w:rsid w:val="00560929"/>
    <w:rsid w:val="00560DFB"/>
    <w:rsid w:val="005617C1"/>
    <w:rsid w:val="00562F67"/>
    <w:rsid w:val="0056362B"/>
    <w:rsid w:val="005657EB"/>
    <w:rsid w:val="00565E9F"/>
    <w:rsid w:val="005671F5"/>
    <w:rsid w:val="005672EE"/>
    <w:rsid w:val="00567EB7"/>
    <w:rsid w:val="005704CE"/>
    <w:rsid w:val="00570AF5"/>
    <w:rsid w:val="00571E6F"/>
    <w:rsid w:val="0057214F"/>
    <w:rsid w:val="005722A7"/>
    <w:rsid w:val="00572A66"/>
    <w:rsid w:val="00572D60"/>
    <w:rsid w:val="0057358B"/>
    <w:rsid w:val="005740AD"/>
    <w:rsid w:val="005752C9"/>
    <w:rsid w:val="005757D9"/>
    <w:rsid w:val="00575E07"/>
    <w:rsid w:val="00576407"/>
    <w:rsid w:val="005770C4"/>
    <w:rsid w:val="00577D22"/>
    <w:rsid w:val="00577FD0"/>
    <w:rsid w:val="00577FE8"/>
    <w:rsid w:val="005807D7"/>
    <w:rsid w:val="00580816"/>
    <w:rsid w:val="00580D49"/>
    <w:rsid w:val="00580F62"/>
    <w:rsid w:val="005810C9"/>
    <w:rsid w:val="005819D5"/>
    <w:rsid w:val="00581D10"/>
    <w:rsid w:val="005849D3"/>
    <w:rsid w:val="00584D7B"/>
    <w:rsid w:val="00584DAF"/>
    <w:rsid w:val="0058503D"/>
    <w:rsid w:val="0058596D"/>
    <w:rsid w:val="00585B0D"/>
    <w:rsid w:val="00585D63"/>
    <w:rsid w:val="00586382"/>
    <w:rsid w:val="00590710"/>
    <w:rsid w:val="00590B1D"/>
    <w:rsid w:val="0059137C"/>
    <w:rsid w:val="00591667"/>
    <w:rsid w:val="005924EF"/>
    <w:rsid w:val="00593440"/>
    <w:rsid w:val="00595341"/>
    <w:rsid w:val="00595E92"/>
    <w:rsid w:val="00596D23"/>
    <w:rsid w:val="005A03F2"/>
    <w:rsid w:val="005A10D4"/>
    <w:rsid w:val="005A10FA"/>
    <w:rsid w:val="005A113D"/>
    <w:rsid w:val="005A14FE"/>
    <w:rsid w:val="005A15AD"/>
    <w:rsid w:val="005A25C0"/>
    <w:rsid w:val="005A2B35"/>
    <w:rsid w:val="005A3174"/>
    <w:rsid w:val="005A4CAC"/>
    <w:rsid w:val="005A5317"/>
    <w:rsid w:val="005A5933"/>
    <w:rsid w:val="005A5D36"/>
    <w:rsid w:val="005A6083"/>
    <w:rsid w:val="005A6169"/>
    <w:rsid w:val="005A62A9"/>
    <w:rsid w:val="005A6C86"/>
    <w:rsid w:val="005A7C79"/>
    <w:rsid w:val="005B002E"/>
    <w:rsid w:val="005B09AE"/>
    <w:rsid w:val="005B1F24"/>
    <w:rsid w:val="005B2DB3"/>
    <w:rsid w:val="005B38DF"/>
    <w:rsid w:val="005B4234"/>
    <w:rsid w:val="005B51EE"/>
    <w:rsid w:val="005B6B63"/>
    <w:rsid w:val="005B7262"/>
    <w:rsid w:val="005B7350"/>
    <w:rsid w:val="005B73DA"/>
    <w:rsid w:val="005B774F"/>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41E5"/>
    <w:rsid w:val="005F4614"/>
    <w:rsid w:val="005F52CE"/>
    <w:rsid w:val="005F5446"/>
    <w:rsid w:val="005F58EB"/>
    <w:rsid w:val="005F60E9"/>
    <w:rsid w:val="005F60EE"/>
    <w:rsid w:val="005F641A"/>
    <w:rsid w:val="005F6D73"/>
    <w:rsid w:val="005F7A6D"/>
    <w:rsid w:val="005F7C82"/>
    <w:rsid w:val="005F7D69"/>
    <w:rsid w:val="006005B1"/>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34B2"/>
    <w:rsid w:val="00623BD8"/>
    <w:rsid w:val="006246B1"/>
    <w:rsid w:val="006248ED"/>
    <w:rsid w:val="006254C6"/>
    <w:rsid w:val="00625DD7"/>
    <w:rsid w:val="00625DEE"/>
    <w:rsid w:val="006272E4"/>
    <w:rsid w:val="00627448"/>
    <w:rsid w:val="00627A8F"/>
    <w:rsid w:val="006303D1"/>
    <w:rsid w:val="00630C20"/>
    <w:rsid w:val="00631148"/>
    <w:rsid w:val="00631A0C"/>
    <w:rsid w:val="006325E1"/>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67C7"/>
    <w:rsid w:val="006670F4"/>
    <w:rsid w:val="00667224"/>
    <w:rsid w:val="00667459"/>
    <w:rsid w:val="00670A01"/>
    <w:rsid w:val="00670CD5"/>
    <w:rsid w:val="00670F65"/>
    <w:rsid w:val="006729C8"/>
    <w:rsid w:val="00672C0F"/>
    <w:rsid w:val="006738A3"/>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32A1"/>
    <w:rsid w:val="00683E0A"/>
    <w:rsid w:val="00684A4B"/>
    <w:rsid w:val="0068556E"/>
    <w:rsid w:val="00685DA4"/>
    <w:rsid w:val="00686258"/>
    <w:rsid w:val="006862FE"/>
    <w:rsid w:val="00686C47"/>
    <w:rsid w:val="006875E8"/>
    <w:rsid w:val="006902C5"/>
    <w:rsid w:val="00690320"/>
    <w:rsid w:val="00690966"/>
    <w:rsid w:val="0069100A"/>
    <w:rsid w:val="006912F1"/>
    <w:rsid w:val="00692EBB"/>
    <w:rsid w:val="00693285"/>
    <w:rsid w:val="00694AE3"/>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31"/>
    <w:rsid w:val="006D295D"/>
    <w:rsid w:val="006D2B3B"/>
    <w:rsid w:val="006D2EE3"/>
    <w:rsid w:val="006D303C"/>
    <w:rsid w:val="006D38E2"/>
    <w:rsid w:val="006D3DE3"/>
    <w:rsid w:val="006D3E63"/>
    <w:rsid w:val="006D54BC"/>
    <w:rsid w:val="006D5A5D"/>
    <w:rsid w:val="006D5B7A"/>
    <w:rsid w:val="006D5DFD"/>
    <w:rsid w:val="006D662B"/>
    <w:rsid w:val="006D6DB5"/>
    <w:rsid w:val="006D795F"/>
    <w:rsid w:val="006E0D79"/>
    <w:rsid w:val="006E145B"/>
    <w:rsid w:val="006E1A02"/>
    <w:rsid w:val="006E29E0"/>
    <w:rsid w:val="006E32B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598"/>
    <w:rsid w:val="00714B0B"/>
    <w:rsid w:val="00715245"/>
    <w:rsid w:val="007152E3"/>
    <w:rsid w:val="00715419"/>
    <w:rsid w:val="007155E8"/>
    <w:rsid w:val="00715A1E"/>
    <w:rsid w:val="00715B42"/>
    <w:rsid w:val="0071665F"/>
    <w:rsid w:val="00717551"/>
    <w:rsid w:val="00721093"/>
    <w:rsid w:val="0072114F"/>
    <w:rsid w:val="00721D17"/>
    <w:rsid w:val="00721E1C"/>
    <w:rsid w:val="00721F0E"/>
    <w:rsid w:val="007227C1"/>
    <w:rsid w:val="0072394F"/>
    <w:rsid w:val="00724312"/>
    <w:rsid w:val="0072433F"/>
    <w:rsid w:val="00724729"/>
    <w:rsid w:val="00725B37"/>
    <w:rsid w:val="00726CAB"/>
    <w:rsid w:val="0072719E"/>
    <w:rsid w:val="00727910"/>
    <w:rsid w:val="00727B96"/>
    <w:rsid w:val="00727F64"/>
    <w:rsid w:val="00730480"/>
    <w:rsid w:val="007306ED"/>
    <w:rsid w:val="00730970"/>
    <w:rsid w:val="0073142A"/>
    <w:rsid w:val="007315B3"/>
    <w:rsid w:val="0073164D"/>
    <w:rsid w:val="00732131"/>
    <w:rsid w:val="0073278C"/>
    <w:rsid w:val="00732A60"/>
    <w:rsid w:val="00733311"/>
    <w:rsid w:val="007335C6"/>
    <w:rsid w:val="00733B66"/>
    <w:rsid w:val="0073431F"/>
    <w:rsid w:val="00734C99"/>
    <w:rsid w:val="00734ECA"/>
    <w:rsid w:val="00734FC4"/>
    <w:rsid w:val="0073529C"/>
    <w:rsid w:val="00735E5C"/>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44BE"/>
    <w:rsid w:val="00774504"/>
    <w:rsid w:val="00774E0C"/>
    <w:rsid w:val="00774EBA"/>
    <w:rsid w:val="00775332"/>
    <w:rsid w:val="0077575E"/>
    <w:rsid w:val="0077584C"/>
    <w:rsid w:val="00775CDB"/>
    <w:rsid w:val="00776245"/>
    <w:rsid w:val="007762B5"/>
    <w:rsid w:val="00776920"/>
    <w:rsid w:val="00776950"/>
    <w:rsid w:val="00777120"/>
    <w:rsid w:val="00780FE7"/>
    <w:rsid w:val="007817B9"/>
    <w:rsid w:val="00781842"/>
    <w:rsid w:val="007818A9"/>
    <w:rsid w:val="00781CF2"/>
    <w:rsid w:val="00781DDA"/>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3DB2"/>
    <w:rsid w:val="007A4324"/>
    <w:rsid w:val="007A4B89"/>
    <w:rsid w:val="007A4BFE"/>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A96"/>
    <w:rsid w:val="007B7DB9"/>
    <w:rsid w:val="007C03B7"/>
    <w:rsid w:val="007C03C5"/>
    <w:rsid w:val="007C0539"/>
    <w:rsid w:val="007C0A65"/>
    <w:rsid w:val="007C24D5"/>
    <w:rsid w:val="007C2BC3"/>
    <w:rsid w:val="007C35CE"/>
    <w:rsid w:val="007C36CD"/>
    <w:rsid w:val="007C3A40"/>
    <w:rsid w:val="007C3CE8"/>
    <w:rsid w:val="007C3DF3"/>
    <w:rsid w:val="007C4B6A"/>
    <w:rsid w:val="007C596A"/>
    <w:rsid w:val="007C60A4"/>
    <w:rsid w:val="007C63A0"/>
    <w:rsid w:val="007C69F9"/>
    <w:rsid w:val="007D0363"/>
    <w:rsid w:val="007D04A7"/>
    <w:rsid w:val="007D0958"/>
    <w:rsid w:val="007D1762"/>
    <w:rsid w:val="007D1973"/>
    <w:rsid w:val="007D2A4C"/>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724"/>
    <w:rsid w:val="00804C03"/>
    <w:rsid w:val="00805351"/>
    <w:rsid w:val="00806427"/>
    <w:rsid w:val="0080754E"/>
    <w:rsid w:val="00807D5F"/>
    <w:rsid w:val="0081009C"/>
    <w:rsid w:val="00810316"/>
    <w:rsid w:val="00811D44"/>
    <w:rsid w:val="00812099"/>
    <w:rsid w:val="00813335"/>
    <w:rsid w:val="00813473"/>
    <w:rsid w:val="0081350F"/>
    <w:rsid w:val="00813A50"/>
    <w:rsid w:val="008141EF"/>
    <w:rsid w:val="0081432C"/>
    <w:rsid w:val="008150A9"/>
    <w:rsid w:val="008158A3"/>
    <w:rsid w:val="00815BD8"/>
    <w:rsid w:val="00815F74"/>
    <w:rsid w:val="00816301"/>
    <w:rsid w:val="00817270"/>
    <w:rsid w:val="0082050A"/>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8D"/>
    <w:rsid w:val="00832858"/>
    <w:rsid w:val="00832F1D"/>
    <w:rsid w:val="00833343"/>
    <w:rsid w:val="00833E24"/>
    <w:rsid w:val="0083444F"/>
    <w:rsid w:val="00834471"/>
    <w:rsid w:val="008349C8"/>
    <w:rsid w:val="00834B5C"/>
    <w:rsid w:val="00834C80"/>
    <w:rsid w:val="00836B4C"/>
    <w:rsid w:val="00837EB2"/>
    <w:rsid w:val="00840AE9"/>
    <w:rsid w:val="00841F72"/>
    <w:rsid w:val="008423C9"/>
    <w:rsid w:val="008427ED"/>
    <w:rsid w:val="00843276"/>
    <w:rsid w:val="008440F7"/>
    <w:rsid w:val="008444EF"/>
    <w:rsid w:val="0084540B"/>
    <w:rsid w:val="0084543C"/>
    <w:rsid w:val="00845C39"/>
    <w:rsid w:val="00846305"/>
    <w:rsid w:val="00846B84"/>
    <w:rsid w:val="00846FDF"/>
    <w:rsid w:val="008479A6"/>
    <w:rsid w:val="00847D18"/>
    <w:rsid w:val="008510BB"/>
    <w:rsid w:val="008516AF"/>
    <w:rsid w:val="008519FB"/>
    <w:rsid w:val="008522C5"/>
    <w:rsid w:val="008530F6"/>
    <w:rsid w:val="0085386E"/>
    <w:rsid w:val="00854A80"/>
    <w:rsid w:val="00854B6A"/>
    <w:rsid w:val="008550C9"/>
    <w:rsid w:val="008553C9"/>
    <w:rsid w:val="00855A6B"/>
    <w:rsid w:val="0085632D"/>
    <w:rsid w:val="0085764A"/>
    <w:rsid w:val="0085793B"/>
    <w:rsid w:val="008605E3"/>
    <w:rsid w:val="0086086B"/>
    <w:rsid w:val="008610B4"/>
    <w:rsid w:val="008619E6"/>
    <w:rsid w:val="00861E31"/>
    <w:rsid w:val="00862189"/>
    <w:rsid w:val="00862C61"/>
    <w:rsid w:val="00862DEE"/>
    <w:rsid w:val="008630EC"/>
    <w:rsid w:val="00863108"/>
    <w:rsid w:val="00863526"/>
    <w:rsid w:val="00864EEE"/>
    <w:rsid w:val="00864FCB"/>
    <w:rsid w:val="008653AD"/>
    <w:rsid w:val="0086586F"/>
    <w:rsid w:val="00865C92"/>
    <w:rsid w:val="008669FD"/>
    <w:rsid w:val="00866BCF"/>
    <w:rsid w:val="00866EF5"/>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6DA9"/>
    <w:rsid w:val="00897A5C"/>
    <w:rsid w:val="00897E4D"/>
    <w:rsid w:val="00897F15"/>
    <w:rsid w:val="008A0472"/>
    <w:rsid w:val="008A08F4"/>
    <w:rsid w:val="008A10C3"/>
    <w:rsid w:val="008A116C"/>
    <w:rsid w:val="008A2EE7"/>
    <w:rsid w:val="008A34BA"/>
    <w:rsid w:val="008A3D81"/>
    <w:rsid w:val="008A4D83"/>
    <w:rsid w:val="008A5167"/>
    <w:rsid w:val="008A5361"/>
    <w:rsid w:val="008A57A5"/>
    <w:rsid w:val="008A5A39"/>
    <w:rsid w:val="008A5BAE"/>
    <w:rsid w:val="008A6563"/>
    <w:rsid w:val="008A6711"/>
    <w:rsid w:val="008A6C0E"/>
    <w:rsid w:val="008A6CC3"/>
    <w:rsid w:val="008A6CF2"/>
    <w:rsid w:val="008A70BC"/>
    <w:rsid w:val="008A72DD"/>
    <w:rsid w:val="008A7AB7"/>
    <w:rsid w:val="008B0079"/>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C1AA1"/>
    <w:rsid w:val="008C398B"/>
    <w:rsid w:val="008C467D"/>
    <w:rsid w:val="008C497E"/>
    <w:rsid w:val="008C4F09"/>
    <w:rsid w:val="008C54FB"/>
    <w:rsid w:val="008C5A19"/>
    <w:rsid w:val="008C5D4D"/>
    <w:rsid w:val="008C6387"/>
    <w:rsid w:val="008C63E2"/>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EA0"/>
    <w:rsid w:val="008F3CE4"/>
    <w:rsid w:val="008F4346"/>
    <w:rsid w:val="008F43C1"/>
    <w:rsid w:val="008F4956"/>
    <w:rsid w:val="008F5435"/>
    <w:rsid w:val="008F58E3"/>
    <w:rsid w:val="008F678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AD0"/>
    <w:rsid w:val="00905360"/>
    <w:rsid w:val="00905943"/>
    <w:rsid w:val="00906172"/>
    <w:rsid w:val="00906A21"/>
    <w:rsid w:val="00910537"/>
    <w:rsid w:val="0091080C"/>
    <w:rsid w:val="00911D85"/>
    <w:rsid w:val="00912AFB"/>
    <w:rsid w:val="00913596"/>
    <w:rsid w:val="00914BFF"/>
    <w:rsid w:val="00914D77"/>
    <w:rsid w:val="00915317"/>
    <w:rsid w:val="00915366"/>
    <w:rsid w:val="00915B75"/>
    <w:rsid w:val="00915C4B"/>
    <w:rsid w:val="00916D2F"/>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6B0"/>
    <w:rsid w:val="00936837"/>
    <w:rsid w:val="0093699E"/>
    <w:rsid w:val="0093706C"/>
    <w:rsid w:val="0093750F"/>
    <w:rsid w:val="00937AC9"/>
    <w:rsid w:val="00940243"/>
    <w:rsid w:val="00940646"/>
    <w:rsid w:val="00940D2B"/>
    <w:rsid w:val="0094174D"/>
    <w:rsid w:val="0094184B"/>
    <w:rsid w:val="0094234C"/>
    <w:rsid w:val="009424F5"/>
    <w:rsid w:val="009426AF"/>
    <w:rsid w:val="0094350B"/>
    <w:rsid w:val="0094381B"/>
    <w:rsid w:val="00943B0C"/>
    <w:rsid w:val="00944393"/>
    <w:rsid w:val="00944878"/>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DDF"/>
    <w:rsid w:val="009669BD"/>
    <w:rsid w:val="00966D98"/>
    <w:rsid w:val="00967348"/>
    <w:rsid w:val="0096774A"/>
    <w:rsid w:val="00970053"/>
    <w:rsid w:val="00970C65"/>
    <w:rsid w:val="00970D86"/>
    <w:rsid w:val="00971405"/>
    <w:rsid w:val="00972C7C"/>
    <w:rsid w:val="00972CD2"/>
    <w:rsid w:val="009730D3"/>
    <w:rsid w:val="00973365"/>
    <w:rsid w:val="00973D3E"/>
    <w:rsid w:val="00974003"/>
    <w:rsid w:val="00974482"/>
    <w:rsid w:val="00974A07"/>
    <w:rsid w:val="00975110"/>
    <w:rsid w:val="00975155"/>
    <w:rsid w:val="00975F63"/>
    <w:rsid w:val="009763EC"/>
    <w:rsid w:val="00976A0F"/>
    <w:rsid w:val="00976D10"/>
    <w:rsid w:val="009772AD"/>
    <w:rsid w:val="009807DB"/>
    <w:rsid w:val="009807FA"/>
    <w:rsid w:val="009818C4"/>
    <w:rsid w:val="009822A3"/>
    <w:rsid w:val="00982359"/>
    <w:rsid w:val="009843AC"/>
    <w:rsid w:val="00984548"/>
    <w:rsid w:val="00984638"/>
    <w:rsid w:val="00984732"/>
    <w:rsid w:val="00984AD7"/>
    <w:rsid w:val="00985AD0"/>
    <w:rsid w:val="00985C5B"/>
    <w:rsid w:val="00985D25"/>
    <w:rsid w:val="0098629C"/>
    <w:rsid w:val="009870CC"/>
    <w:rsid w:val="00987C35"/>
    <w:rsid w:val="00987D4F"/>
    <w:rsid w:val="00990034"/>
    <w:rsid w:val="00990230"/>
    <w:rsid w:val="00990961"/>
    <w:rsid w:val="0099108D"/>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C48"/>
    <w:rsid w:val="009B055C"/>
    <w:rsid w:val="009B1B4E"/>
    <w:rsid w:val="009B499A"/>
    <w:rsid w:val="009B4B13"/>
    <w:rsid w:val="009B5096"/>
    <w:rsid w:val="009B5A99"/>
    <w:rsid w:val="009B6060"/>
    <w:rsid w:val="009B64A3"/>
    <w:rsid w:val="009B6DF5"/>
    <w:rsid w:val="009C002C"/>
    <w:rsid w:val="009C0402"/>
    <w:rsid w:val="009C0984"/>
    <w:rsid w:val="009C0B07"/>
    <w:rsid w:val="009C0D4C"/>
    <w:rsid w:val="009C0EA9"/>
    <w:rsid w:val="009C14D9"/>
    <w:rsid w:val="009C155A"/>
    <w:rsid w:val="009C15B1"/>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F50"/>
    <w:rsid w:val="00A17656"/>
    <w:rsid w:val="00A20596"/>
    <w:rsid w:val="00A2188F"/>
    <w:rsid w:val="00A2191D"/>
    <w:rsid w:val="00A23466"/>
    <w:rsid w:val="00A2349C"/>
    <w:rsid w:val="00A251B6"/>
    <w:rsid w:val="00A25A53"/>
    <w:rsid w:val="00A26346"/>
    <w:rsid w:val="00A26D61"/>
    <w:rsid w:val="00A26FC9"/>
    <w:rsid w:val="00A27095"/>
    <w:rsid w:val="00A27F80"/>
    <w:rsid w:val="00A3006E"/>
    <w:rsid w:val="00A3061F"/>
    <w:rsid w:val="00A30D71"/>
    <w:rsid w:val="00A31B45"/>
    <w:rsid w:val="00A32F56"/>
    <w:rsid w:val="00A331BA"/>
    <w:rsid w:val="00A338A4"/>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5CFD"/>
    <w:rsid w:val="00A665CC"/>
    <w:rsid w:val="00A66B22"/>
    <w:rsid w:val="00A67296"/>
    <w:rsid w:val="00A67AA8"/>
    <w:rsid w:val="00A7004C"/>
    <w:rsid w:val="00A70DB9"/>
    <w:rsid w:val="00A7133D"/>
    <w:rsid w:val="00A71776"/>
    <w:rsid w:val="00A72015"/>
    <w:rsid w:val="00A74AB4"/>
    <w:rsid w:val="00A7516C"/>
    <w:rsid w:val="00A751B2"/>
    <w:rsid w:val="00A7739B"/>
    <w:rsid w:val="00A774F6"/>
    <w:rsid w:val="00A77ECB"/>
    <w:rsid w:val="00A801B6"/>
    <w:rsid w:val="00A80230"/>
    <w:rsid w:val="00A80318"/>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96"/>
    <w:rsid w:val="00B02F00"/>
    <w:rsid w:val="00B03004"/>
    <w:rsid w:val="00B030D9"/>
    <w:rsid w:val="00B03988"/>
    <w:rsid w:val="00B04079"/>
    <w:rsid w:val="00B0474E"/>
    <w:rsid w:val="00B049E4"/>
    <w:rsid w:val="00B04E7E"/>
    <w:rsid w:val="00B04FCE"/>
    <w:rsid w:val="00B05190"/>
    <w:rsid w:val="00B052C9"/>
    <w:rsid w:val="00B053D7"/>
    <w:rsid w:val="00B05D12"/>
    <w:rsid w:val="00B0641F"/>
    <w:rsid w:val="00B109B9"/>
    <w:rsid w:val="00B11929"/>
    <w:rsid w:val="00B12865"/>
    <w:rsid w:val="00B1343B"/>
    <w:rsid w:val="00B142F0"/>
    <w:rsid w:val="00B144E8"/>
    <w:rsid w:val="00B1494C"/>
    <w:rsid w:val="00B1500D"/>
    <w:rsid w:val="00B15BA0"/>
    <w:rsid w:val="00B15C35"/>
    <w:rsid w:val="00B1668C"/>
    <w:rsid w:val="00B16716"/>
    <w:rsid w:val="00B16753"/>
    <w:rsid w:val="00B16EA0"/>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550F"/>
    <w:rsid w:val="00B555C2"/>
    <w:rsid w:val="00B56CD7"/>
    <w:rsid w:val="00B57D1D"/>
    <w:rsid w:val="00B6010C"/>
    <w:rsid w:val="00B6021D"/>
    <w:rsid w:val="00B6045C"/>
    <w:rsid w:val="00B60848"/>
    <w:rsid w:val="00B62CA7"/>
    <w:rsid w:val="00B631EF"/>
    <w:rsid w:val="00B642BB"/>
    <w:rsid w:val="00B64BB1"/>
    <w:rsid w:val="00B6502F"/>
    <w:rsid w:val="00B65243"/>
    <w:rsid w:val="00B65508"/>
    <w:rsid w:val="00B65C2D"/>
    <w:rsid w:val="00B661E0"/>
    <w:rsid w:val="00B674E1"/>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9104F"/>
    <w:rsid w:val="00B9121C"/>
    <w:rsid w:val="00B91361"/>
    <w:rsid w:val="00B91CE0"/>
    <w:rsid w:val="00B91FDB"/>
    <w:rsid w:val="00B927BB"/>
    <w:rsid w:val="00B92979"/>
    <w:rsid w:val="00B9471F"/>
    <w:rsid w:val="00B9553E"/>
    <w:rsid w:val="00B95745"/>
    <w:rsid w:val="00B960BB"/>
    <w:rsid w:val="00B97203"/>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17DA"/>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DF"/>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36BF"/>
    <w:rsid w:val="00C3386A"/>
    <w:rsid w:val="00C33ED3"/>
    <w:rsid w:val="00C340FA"/>
    <w:rsid w:val="00C34154"/>
    <w:rsid w:val="00C34CE3"/>
    <w:rsid w:val="00C34D7B"/>
    <w:rsid w:val="00C34FE4"/>
    <w:rsid w:val="00C354FF"/>
    <w:rsid w:val="00C35C31"/>
    <w:rsid w:val="00C36499"/>
    <w:rsid w:val="00C36AE2"/>
    <w:rsid w:val="00C37AD4"/>
    <w:rsid w:val="00C37B49"/>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9B7"/>
    <w:rsid w:val="00C50BEE"/>
    <w:rsid w:val="00C50E0A"/>
    <w:rsid w:val="00C516AC"/>
    <w:rsid w:val="00C518CE"/>
    <w:rsid w:val="00C519A9"/>
    <w:rsid w:val="00C51D81"/>
    <w:rsid w:val="00C5232E"/>
    <w:rsid w:val="00C525A0"/>
    <w:rsid w:val="00C52BE7"/>
    <w:rsid w:val="00C52D29"/>
    <w:rsid w:val="00C5359A"/>
    <w:rsid w:val="00C5422C"/>
    <w:rsid w:val="00C54298"/>
    <w:rsid w:val="00C549DA"/>
    <w:rsid w:val="00C572CD"/>
    <w:rsid w:val="00C57A56"/>
    <w:rsid w:val="00C57CC0"/>
    <w:rsid w:val="00C60528"/>
    <w:rsid w:val="00C608E3"/>
    <w:rsid w:val="00C6114A"/>
    <w:rsid w:val="00C61A6E"/>
    <w:rsid w:val="00C62202"/>
    <w:rsid w:val="00C62BE4"/>
    <w:rsid w:val="00C6311B"/>
    <w:rsid w:val="00C63638"/>
    <w:rsid w:val="00C640DD"/>
    <w:rsid w:val="00C646C4"/>
    <w:rsid w:val="00C64A32"/>
    <w:rsid w:val="00C64DDF"/>
    <w:rsid w:val="00C651B9"/>
    <w:rsid w:val="00C658D9"/>
    <w:rsid w:val="00C66937"/>
    <w:rsid w:val="00C671D0"/>
    <w:rsid w:val="00C70265"/>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7A97"/>
    <w:rsid w:val="00D10B77"/>
    <w:rsid w:val="00D112EF"/>
    <w:rsid w:val="00D11EEF"/>
    <w:rsid w:val="00D12DBA"/>
    <w:rsid w:val="00D12FB0"/>
    <w:rsid w:val="00D143DB"/>
    <w:rsid w:val="00D144C2"/>
    <w:rsid w:val="00D15007"/>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50C9"/>
    <w:rsid w:val="00D354E3"/>
    <w:rsid w:val="00D35822"/>
    <w:rsid w:val="00D35DE4"/>
    <w:rsid w:val="00D369C0"/>
    <w:rsid w:val="00D375C4"/>
    <w:rsid w:val="00D406B5"/>
    <w:rsid w:val="00D41096"/>
    <w:rsid w:val="00D412A1"/>
    <w:rsid w:val="00D4136F"/>
    <w:rsid w:val="00D41B0B"/>
    <w:rsid w:val="00D41B15"/>
    <w:rsid w:val="00D42327"/>
    <w:rsid w:val="00D42AB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51B61"/>
    <w:rsid w:val="00D52D17"/>
    <w:rsid w:val="00D52DD5"/>
    <w:rsid w:val="00D534C2"/>
    <w:rsid w:val="00D53E1F"/>
    <w:rsid w:val="00D544C0"/>
    <w:rsid w:val="00D54CC2"/>
    <w:rsid w:val="00D554D5"/>
    <w:rsid w:val="00D5565D"/>
    <w:rsid w:val="00D55E91"/>
    <w:rsid w:val="00D5614D"/>
    <w:rsid w:val="00D564CA"/>
    <w:rsid w:val="00D56D1E"/>
    <w:rsid w:val="00D576B6"/>
    <w:rsid w:val="00D600D7"/>
    <w:rsid w:val="00D616DF"/>
    <w:rsid w:val="00D61D3A"/>
    <w:rsid w:val="00D63749"/>
    <w:rsid w:val="00D638D8"/>
    <w:rsid w:val="00D63AB3"/>
    <w:rsid w:val="00D63B36"/>
    <w:rsid w:val="00D64DEB"/>
    <w:rsid w:val="00D64E8A"/>
    <w:rsid w:val="00D65534"/>
    <w:rsid w:val="00D65699"/>
    <w:rsid w:val="00D65C24"/>
    <w:rsid w:val="00D663C4"/>
    <w:rsid w:val="00D665C5"/>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C8"/>
    <w:rsid w:val="00DD596A"/>
    <w:rsid w:val="00DD606E"/>
    <w:rsid w:val="00DD751A"/>
    <w:rsid w:val="00DD75E5"/>
    <w:rsid w:val="00DE123E"/>
    <w:rsid w:val="00DE2866"/>
    <w:rsid w:val="00DE2D90"/>
    <w:rsid w:val="00DE2FC4"/>
    <w:rsid w:val="00DE338F"/>
    <w:rsid w:val="00DE42A0"/>
    <w:rsid w:val="00DE4987"/>
    <w:rsid w:val="00DE4C5B"/>
    <w:rsid w:val="00DE4C89"/>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5D2"/>
    <w:rsid w:val="00DF3157"/>
    <w:rsid w:val="00DF41DE"/>
    <w:rsid w:val="00DF4489"/>
    <w:rsid w:val="00DF5A82"/>
    <w:rsid w:val="00DF5CE9"/>
    <w:rsid w:val="00DF60B5"/>
    <w:rsid w:val="00DF660C"/>
    <w:rsid w:val="00DF78B9"/>
    <w:rsid w:val="00E0008A"/>
    <w:rsid w:val="00E009FC"/>
    <w:rsid w:val="00E00E6A"/>
    <w:rsid w:val="00E011BE"/>
    <w:rsid w:val="00E0150C"/>
    <w:rsid w:val="00E01C9D"/>
    <w:rsid w:val="00E02126"/>
    <w:rsid w:val="00E0404D"/>
    <w:rsid w:val="00E0441D"/>
    <w:rsid w:val="00E04707"/>
    <w:rsid w:val="00E055FD"/>
    <w:rsid w:val="00E061BE"/>
    <w:rsid w:val="00E07030"/>
    <w:rsid w:val="00E071CC"/>
    <w:rsid w:val="00E075E6"/>
    <w:rsid w:val="00E10089"/>
    <w:rsid w:val="00E1044E"/>
    <w:rsid w:val="00E104D7"/>
    <w:rsid w:val="00E114BA"/>
    <w:rsid w:val="00E11817"/>
    <w:rsid w:val="00E11923"/>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B66"/>
    <w:rsid w:val="00E2639F"/>
    <w:rsid w:val="00E264CC"/>
    <w:rsid w:val="00E26A74"/>
    <w:rsid w:val="00E26E6C"/>
    <w:rsid w:val="00E26FFF"/>
    <w:rsid w:val="00E27B9F"/>
    <w:rsid w:val="00E27FA9"/>
    <w:rsid w:val="00E3093F"/>
    <w:rsid w:val="00E31A1C"/>
    <w:rsid w:val="00E31A2A"/>
    <w:rsid w:val="00E33138"/>
    <w:rsid w:val="00E333A1"/>
    <w:rsid w:val="00E33A53"/>
    <w:rsid w:val="00E33E2A"/>
    <w:rsid w:val="00E346A3"/>
    <w:rsid w:val="00E347C8"/>
    <w:rsid w:val="00E34BA6"/>
    <w:rsid w:val="00E35443"/>
    <w:rsid w:val="00E35E45"/>
    <w:rsid w:val="00E4027C"/>
    <w:rsid w:val="00E40755"/>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50DE6"/>
    <w:rsid w:val="00E5168F"/>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4225"/>
    <w:rsid w:val="00E74A65"/>
    <w:rsid w:val="00E74F32"/>
    <w:rsid w:val="00E7537E"/>
    <w:rsid w:val="00E76517"/>
    <w:rsid w:val="00E76936"/>
    <w:rsid w:val="00E76946"/>
    <w:rsid w:val="00E76BC7"/>
    <w:rsid w:val="00E76C6D"/>
    <w:rsid w:val="00E774FB"/>
    <w:rsid w:val="00E7765E"/>
    <w:rsid w:val="00E77CFD"/>
    <w:rsid w:val="00E77E53"/>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D21"/>
    <w:rsid w:val="00EB227E"/>
    <w:rsid w:val="00EB3C87"/>
    <w:rsid w:val="00EB5D59"/>
    <w:rsid w:val="00EB6F68"/>
    <w:rsid w:val="00EB7575"/>
    <w:rsid w:val="00EB7758"/>
    <w:rsid w:val="00EC0085"/>
    <w:rsid w:val="00EC0694"/>
    <w:rsid w:val="00EC238C"/>
    <w:rsid w:val="00EC2968"/>
    <w:rsid w:val="00EC2AB9"/>
    <w:rsid w:val="00EC4A02"/>
    <w:rsid w:val="00EC4A1B"/>
    <w:rsid w:val="00EC4EE7"/>
    <w:rsid w:val="00EC5BF5"/>
    <w:rsid w:val="00EC5FE0"/>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5235"/>
    <w:rsid w:val="00ED55E3"/>
    <w:rsid w:val="00ED5863"/>
    <w:rsid w:val="00ED5BDA"/>
    <w:rsid w:val="00ED5FDE"/>
    <w:rsid w:val="00ED6DF7"/>
    <w:rsid w:val="00EE0050"/>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31CD"/>
    <w:rsid w:val="00EF39FE"/>
    <w:rsid w:val="00EF3E34"/>
    <w:rsid w:val="00EF4DE4"/>
    <w:rsid w:val="00EF54D6"/>
    <w:rsid w:val="00EF5723"/>
    <w:rsid w:val="00EF6832"/>
    <w:rsid w:val="00EF6F97"/>
    <w:rsid w:val="00EF72A9"/>
    <w:rsid w:val="00EF72DE"/>
    <w:rsid w:val="00EF7564"/>
    <w:rsid w:val="00EF75BC"/>
    <w:rsid w:val="00EF7830"/>
    <w:rsid w:val="00EF7DE0"/>
    <w:rsid w:val="00EF7E14"/>
    <w:rsid w:val="00F00505"/>
    <w:rsid w:val="00F006BB"/>
    <w:rsid w:val="00F00B0D"/>
    <w:rsid w:val="00F00C93"/>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7269"/>
    <w:rsid w:val="00F1794D"/>
    <w:rsid w:val="00F17BEB"/>
    <w:rsid w:val="00F17FBF"/>
    <w:rsid w:val="00F2093C"/>
    <w:rsid w:val="00F218E4"/>
    <w:rsid w:val="00F2200E"/>
    <w:rsid w:val="00F230D5"/>
    <w:rsid w:val="00F23789"/>
    <w:rsid w:val="00F2381B"/>
    <w:rsid w:val="00F238A8"/>
    <w:rsid w:val="00F23A9C"/>
    <w:rsid w:val="00F24676"/>
    <w:rsid w:val="00F25FA8"/>
    <w:rsid w:val="00F26B72"/>
    <w:rsid w:val="00F271F0"/>
    <w:rsid w:val="00F279E1"/>
    <w:rsid w:val="00F27AE7"/>
    <w:rsid w:val="00F27DCF"/>
    <w:rsid w:val="00F27FB7"/>
    <w:rsid w:val="00F30323"/>
    <w:rsid w:val="00F314F7"/>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E30"/>
    <w:rsid w:val="00F50F54"/>
    <w:rsid w:val="00F50F64"/>
    <w:rsid w:val="00F50F88"/>
    <w:rsid w:val="00F5170C"/>
    <w:rsid w:val="00F51B52"/>
    <w:rsid w:val="00F52B09"/>
    <w:rsid w:val="00F532AB"/>
    <w:rsid w:val="00F53523"/>
    <w:rsid w:val="00F53ED0"/>
    <w:rsid w:val="00F546D6"/>
    <w:rsid w:val="00F547D7"/>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EE5"/>
    <w:rsid w:val="00F6717E"/>
    <w:rsid w:val="00F67290"/>
    <w:rsid w:val="00F67D04"/>
    <w:rsid w:val="00F708D7"/>
    <w:rsid w:val="00F70FD3"/>
    <w:rsid w:val="00F71616"/>
    <w:rsid w:val="00F7178A"/>
    <w:rsid w:val="00F719E0"/>
    <w:rsid w:val="00F72138"/>
    <w:rsid w:val="00F72533"/>
    <w:rsid w:val="00F725EB"/>
    <w:rsid w:val="00F728A1"/>
    <w:rsid w:val="00F72BA9"/>
    <w:rsid w:val="00F73C6B"/>
    <w:rsid w:val="00F73DFE"/>
    <w:rsid w:val="00F740E9"/>
    <w:rsid w:val="00F749BA"/>
    <w:rsid w:val="00F74A37"/>
    <w:rsid w:val="00F75AB1"/>
    <w:rsid w:val="00F7681A"/>
    <w:rsid w:val="00F80910"/>
    <w:rsid w:val="00F815CE"/>
    <w:rsid w:val="00F826F0"/>
    <w:rsid w:val="00F82A3E"/>
    <w:rsid w:val="00F82C65"/>
    <w:rsid w:val="00F8376C"/>
    <w:rsid w:val="00F83791"/>
    <w:rsid w:val="00F84F29"/>
    <w:rsid w:val="00F86FB4"/>
    <w:rsid w:val="00F8717D"/>
    <w:rsid w:val="00F902B9"/>
    <w:rsid w:val="00F90DC7"/>
    <w:rsid w:val="00F91711"/>
    <w:rsid w:val="00F9198C"/>
    <w:rsid w:val="00F919FE"/>
    <w:rsid w:val="00F91D7E"/>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4238"/>
    <w:rsid w:val="00FA46DC"/>
    <w:rsid w:val="00FA6059"/>
    <w:rsid w:val="00FA6AC7"/>
    <w:rsid w:val="00FA6E96"/>
    <w:rsid w:val="00FA7222"/>
    <w:rsid w:val="00FA7847"/>
    <w:rsid w:val="00FA7B0D"/>
    <w:rsid w:val="00FB0221"/>
    <w:rsid w:val="00FB02DF"/>
    <w:rsid w:val="00FB04A7"/>
    <w:rsid w:val="00FB1A2B"/>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106D"/>
    <w:rsid w:val="00FC4545"/>
    <w:rsid w:val="00FC45C4"/>
    <w:rsid w:val="00FC4764"/>
    <w:rsid w:val="00FC4D4B"/>
    <w:rsid w:val="00FC5BBF"/>
    <w:rsid w:val="00FC5FA5"/>
    <w:rsid w:val="00FC62D1"/>
    <w:rsid w:val="00FC6DDC"/>
    <w:rsid w:val="00FC77D4"/>
    <w:rsid w:val="00FC7882"/>
    <w:rsid w:val="00FC79A6"/>
    <w:rsid w:val="00FC7A5D"/>
    <w:rsid w:val="00FC7C0D"/>
    <w:rsid w:val="00FD06F7"/>
    <w:rsid w:val="00FD0873"/>
    <w:rsid w:val="00FD13AB"/>
    <w:rsid w:val="00FD1A59"/>
    <w:rsid w:val="00FD1DEF"/>
    <w:rsid w:val="00FD1F5A"/>
    <w:rsid w:val="00FD3870"/>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3688"/>
    <w:rsid w:val="00FF37E6"/>
    <w:rsid w:val="00FF4228"/>
    <w:rsid w:val="00FF436A"/>
    <w:rsid w:val="00FF47E5"/>
    <w:rsid w:val="00FF4B64"/>
    <w:rsid w:val="00FF5091"/>
    <w:rsid w:val="00FF5370"/>
    <w:rsid w:val="00FF575B"/>
    <w:rsid w:val="00FF57A7"/>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00B7-C95D-427B-AE75-FB594C65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14</cp:revision>
  <cp:lastPrinted>2019-03-15T18:53:00Z</cp:lastPrinted>
  <dcterms:created xsi:type="dcterms:W3CDTF">2019-03-15T13:39:00Z</dcterms:created>
  <dcterms:modified xsi:type="dcterms:W3CDTF">2019-03-15T18:54:00Z</dcterms:modified>
</cp:coreProperties>
</file>