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9DF" w:rsidRDefault="00D17D35">
      <w:pPr>
        <w:numPr>
          <w:ilvl w:val="0"/>
          <w:numId w:val="3"/>
        </w:numPr>
        <w:spacing w:line="240" w:lineRule="auto"/>
        <w:ind w:hanging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Domestic</w:t>
      </w:r>
    </w:p>
    <w:p w:rsidR="009629DF" w:rsidRDefault="009629DF">
      <w:pPr>
        <w:spacing w:line="240" w:lineRule="auto"/>
        <w:jc w:val="right"/>
      </w:pP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Setting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The concept that what the public thinks about is set by the media.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Aid to Families with Dependent Children (AFDC)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federal assistance program [1935 to 1996] created by the Social Security Act that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provided financial assistance to children whose families had low or no income.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Appropriation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 legislative grant of money to finance a government program or agency.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Air Act (1963)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Designed to control air pollution on a national level.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Client Polit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When the organized minority or interest group benefits at the expense of the public.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Entitlements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Benefits guaranteed by law that is paid to individuals by the federal gov’t, for instance,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social security.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Entrepreneurial Politics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 business who seek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gain profit through subsidies, protection and government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contracts.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Impact Statement: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Affects the quality of the human environment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Protection Agency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As EPA to protect humans and the environmental health.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Kyoto Protocol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An international treaty that sets mandatory limits on greenhouse gas emissions.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Majoritarian Politics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Has the right to make decisions that affect the society.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Test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 income qualification program that determines whether one is eligible for 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under government programs reserved for lower-income groups.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Medicaid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social health care program for low income earners. It is a government insurance program for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people whose income and resources are insufficient to pay for health care.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Medicare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federal health insurance program for people who are above 65 or disabled.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No Child Left Behind Act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Reauthorized the elementary and secondary education act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Policy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The means by which a government maintains order or addresses the needs of its citizens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through actions defined by its constitution.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Patient Protection and Affordable Care Act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social welfare program.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Ralph Nader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 private entrepreneur.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Security Act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Primarily the Old-Age, Survivors, and Disability Insurance federal program. The law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a national system of pensions and, to pay for it, imposed an income tax on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workers that was deducted from their wages and paid by their employers. 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Temporary 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istance for Needy Families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program that provides temporary financial assistance (to help pay for food, shelter,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utilities, and expenses other than medical) for pregnant women and families with one or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dependent children. It is an example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client politics: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relatively few people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benefit, but everybody pays.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Unfunded Mandate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statute or regulation that requires a state or local government to perform certain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actions, with no money provided for fulfilling the requirements.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Vouchers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Public m</w:t>
      </w:r>
      <w:r>
        <w:rPr>
          <w:rFonts w:ascii="Times New Roman" w:eastAsia="Times New Roman" w:hAnsi="Times New Roman" w:cs="Times New Roman"/>
          <w:sz w:val="24"/>
          <w:szCs w:val="24"/>
        </w:rPr>
        <w:t>onies that can be used to pay for private or religious school tuitions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Personal Responsibility and Work Opportunity Reconciliation Act of 1996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Clinton’s welfare system that requires work in exchange for time-limited assistance.</w:t>
      </w:r>
    </w:p>
    <w:p w:rsidR="009629DF" w:rsidRDefault="009629DF">
      <w:pPr>
        <w:spacing w:after="200" w:line="240" w:lineRule="auto"/>
        <w:ind w:firstLine="720"/>
      </w:pPr>
    </w:p>
    <w:p w:rsidR="009629DF" w:rsidRDefault="00D17D35">
      <w:pPr>
        <w:numPr>
          <w:ilvl w:val="0"/>
          <w:numId w:val="1"/>
        </w:numPr>
        <w:spacing w:after="200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Economic</w:t>
      </w:r>
    </w:p>
    <w:p w:rsidR="009629DF" w:rsidRDefault="009629DF">
      <w:pPr>
        <w:spacing w:after="200" w:line="240" w:lineRule="auto"/>
        <w:jc w:val="right"/>
      </w:pP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Appropriation</w:t>
      </w:r>
      <w:r>
        <w:rPr>
          <w:rFonts w:ascii="Times New Roman" w:eastAsia="Times New Roman" w:hAnsi="Times New Roman" w:cs="Times New Roman"/>
          <w:sz w:val="24"/>
          <w:szCs w:val="24"/>
        </w:rPr>
        <w:t>s Committee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Congressional committee that deals with federal spending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document that states tax collections, spending levels, and the allocation of spending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among purposes.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Resolution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 congressional decision that states the maximum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money the government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should spend.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Congressional Budget Office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federal agency within the legislative branch of the United States government that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provides budget and economic information to Congress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The national debt  is the total deficit from the first presidency down to the present.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Deficit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result of when the government in one year spends more money than it takes in from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taxes.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Entitlements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claim for government funds that cannot be changed without violating the rights of the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claimant.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spending of money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Federal Reserve System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Central banking system of the United States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Fiscal Policy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means by which the gov’t adjusts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spending levels and tax rates to monitor and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influence a nation’s economy.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Flat Tax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tax system with a constant marginal rate, usually applied to individual or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corporate income. A true flat tax would be a proportional tax.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Inflation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A general increa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 in prices and fall in the purchasing value of money.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Internal Revenue Service (IRS)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government agency established in 1862 by President Lincoln that is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responsible for the collection and enforcement of taxes. 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Keynesian Economics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The government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must manage consumer demand for goods and services.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Laissez-faire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Abstention by government from interfering in the workings of the free market.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(Capitalism).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Monetary Policy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The control of money supply responsible by the Federal Reserve.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Office of Management and Budget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Under the executive branch, responsible for drafting the budget.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Supply-Side Economics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Maintains that the government should focus its economic policies on stimulating the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supply, not the demand, of goods and services. </w:t>
      </w:r>
    </w:p>
    <w:p w:rsidR="009629DF" w:rsidRDefault="00D17D35">
      <w:pPr>
        <w:numPr>
          <w:ilvl w:val="0"/>
          <w:numId w:val="2"/>
        </w:numPr>
        <w:spacing w:after="200" w:line="240" w:lineRule="auto"/>
        <w:ind w:hanging="360"/>
        <w:contextualSpacing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oreign / Defense</w:t>
      </w:r>
    </w:p>
    <w:p w:rsidR="009629DF" w:rsidRDefault="009629DF">
      <w:pPr>
        <w:spacing w:after="200" w:line="240" w:lineRule="auto"/>
      </w:pP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Central Intelligence Agency (CIA)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Created by congress in 1947 to gather and analyze information needed  to make foreign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policy decisions.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Containment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 xml:space="preserve">The belief that the United States should resist the expansion of aggressive nations, especially the former Soviet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 xml:space="preserve">Union.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>Department of Homeland Security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A cabinet department with the primary responsibilities of protecting the territory of the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United S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tates and protectorates from and responding to terrorist attacks, man-made </w:t>
      </w:r>
    </w:p>
    <w:p w:rsidR="009629DF" w:rsidRDefault="00D17D35">
      <w:pPr>
        <w:spacing w:after="200" w:line="240" w:lineRule="auto"/>
        <w:ind w:left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accidents, and natural disasters.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Domino Theory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Speculated that if one country in a region came under the influence of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communism, then the surrounding countries would follow in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domino effect.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“Don't Ask, Don’t Tell”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The act prohibited any homosexual rom disclosing sexual orientation while serving in the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United States armed forces. The act specified that service members who disclose that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they are homosexual or engage in homosexual conduct should be discharged.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Iran Contra Affair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ab/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secret arrangement in the 1980s to provide funds to the Nicaraguan contra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rebels from profits gained by selling arms to Iran.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Isolationism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>The opinion that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>e United States should withdraw from world affairs.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>Joint Chief of Staffs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3F3F3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 body of senior uniformed leaders in the United States Department of Defense who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advise the Secretary of Defense, the Homeland Security Council, the National Security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Council and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the President of the United States on military matters.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Military-industrial complex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 attempt to marshal political support for continued or increased military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spending by the national government. 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North American Free Trade Agreement (NAFTA)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 agreement signed by Canada, Mexico, and the United States, creating a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trilateral trade bloc in North America.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National Security Council (NSC)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Created by Congress in 1947 to serve the president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“Rally ‘round the flag” Principle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Increased short-run popu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lar support of the President of the United States during periods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of international crisis or war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War Powers Act</w:t>
      </w:r>
    </w:p>
    <w:p w:rsidR="009629DF" w:rsidRDefault="00D17D35">
      <w:pPr>
        <w:spacing w:after="20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 federal law intended to check the president's power to commit the United States to an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armed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conflict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without the consent of the U.S. Congres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s. President must notify Congress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within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48 hours after admitting troops. Within 60 days after troops are admitted, </w:t>
      </w:r>
    </w:p>
    <w:p w:rsidR="009629DF" w:rsidRDefault="00D17D35">
      <w:pPr>
        <w:spacing w:after="200" w:line="240" w:lineRule="auto"/>
        <w:ind w:firstLine="72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Congress must, declare war or the troops must be returned.</w:t>
      </w:r>
    </w:p>
    <w:sectPr w:rsidR="009629D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7D35">
      <w:pPr>
        <w:spacing w:line="240" w:lineRule="auto"/>
      </w:pPr>
      <w:r>
        <w:separator/>
      </w:r>
    </w:p>
  </w:endnote>
  <w:endnote w:type="continuationSeparator" w:id="0">
    <w:p w:rsidR="00000000" w:rsidRDefault="00D17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7D35">
      <w:pPr>
        <w:spacing w:line="240" w:lineRule="auto"/>
      </w:pPr>
      <w:r>
        <w:separator/>
      </w:r>
    </w:p>
  </w:footnote>
  <w:footnote w:type="continuationSeparator" w:id="0">
    <w:p w:rsidR="00000000" w:rsidRDefault="00D17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DF" w:rsidRDefault="009629DF"/>
  <w:p w:rsidR="009629DF" w:rsidRDefault="00D17D35">
    <w:pPr>
      <w:spacing w:line="240" w:lineRule="auto"/>
      <w:jc w:val="right"/>
    </w:pPr>
    <w: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Chapters 17, 18, 19: Policymaking</w:t>
    </w:r>
  </w:p>
  <w:p w:rsidR="009629DF" w:rsidRDefault="00D17D35">
    <w:pPr>
      <w:spacing w:line="240" w:lineRule="auto"/>
      <w:jc w:val="right"/>
    </w:pPr>
    <w:r>
      <w:rPr>
        <w:rFonts w:ascii="Times New Roman" w:eastAsia="Times New Roman" w:hAnsi="Times New Roman" w:cs="Times New Roman"/>
      </w:rPr>
      <w:t>Jasmine Madjlessi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36B5"/>
    <w:multiLevelType w:val="multilevel"/>
    <w:tmpl w:val="EF1E0EB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3B381A68"/>
    <w:multiLevelType w:val="multilevel"/>
    <w:tmpl w:val="78608BB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nsid w:val="515F6724"/>
    <w:multiLevelType w:val="multilevel"/>
    <w:tmpl w:val="56E4FBA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9629DF"/>
    <w:rsid w:val="00D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14A28-CACB-4C73-9815-9FE879E7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Vitale, Alan</dc:creator>
  <cp:lastModifiedBy>Vitale, Alan</cp:lastModifiedBy>
  <cp:revision>2</cp:revision>
  <dcterms:created xsi:type="dcterms:W3CDTF">2016-05-03T19:58:00Z</dcterms:created>
  <dcterms:modified xsi:type="dcterms:W3CDTF">2016-05-03T19:58:00Z</dcterms:modified>
</cp:coreProperties>
</file>