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BC" w:rsidRDefault="00816A65" w:rsidP="000075BC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756E833" wp14:editId="1C16CBB0">
            <wp:simplePos x="0" y="0"/>
            <wp:positionH relativeFrom="margin">
              <wp:posOffset>1795145</wp:posOffset>
            </wp:positionH>
            <wp:positionV relativeFrom="margin">
              <wp:posOffset>47625</wp:posOffset>
            </wp:positionV>
            <wp:extent cx="3286125" cy="880110"/>
            <wp:effectExtent l="0" t="0" r="9525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arch logo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7" b="5737"/>
                    <a:stretch/>
                  </pic:blipFill>
                  <pic:spPr bwMode="auto">
                    <a:xfrm>
                      <a:off x="0" y="0"/>
                      <a:ext cx="3286125" cy="880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C28D6">
        <w:tab/>
      </w:r>
    </w:p>
    <w:p w:rsidR="00D821DA" w:rsidRPr="00D821DA" w:rsidRDefault="00FC28D6" w:rsidP="00D402DB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sz w:val="20"/>
          <w:szCs w:val="20"/>
        </w:rPr>
        <w:t xml:space="preserve"> </w:t>
      </w:r>
    </w:p>
    <w:p w:rsidR="00756D3D" w:rsidRDefault="00756D3D" w:rsidP="003860D6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047259" w:rsidRDefault="00047259" w:rsidP="003860D6">
      <w:pPr>
        <w:spacing w:after="0"/>
        <w:jc w:val="center"/>
        <w:rPr>
          <w:rFonts w:ascii="Book Antiqua" w:hAnsi="Book Antiqua"/>
          <w:sz w:val="10"/>
          <w:szCs w:val="10"/>
        </w:rPr>
      </w:pPr>
    </w:p>
    <w:p w:rsidR="00816A65" w:rsidRDefault="00816A65" w:rsidP="003860D6">
      <w:pPr>
        <w:spacing w:after="0"/>
        <w:jc w:val="center"/>
        <w:rPr>
          <w:rFonts w:ascii="Book Antiqua" w:hAnsi="Book Antiqua"/>
          <w:sz w:val="10"/>
          <w:szCs w:val="10"/>
        </w:rPr>
      </w:pPr>
    </w:p>
    <w:p w:rsidR="00816A65" w:rsidRPr="00047259" w:rsidRDefault="00816A65" w:rsidP="003860D6">
      <w:pPr>
        <w:spacing w:after="0"/>
        <w:jc w:val="center"/>
        <w:rPr>
          <w:rFonts w:ascii="Book Antiqua" w:hAnsi="Book Antiqua"/>
          <w:sz w:val="10"/>
          <w:szCs w:val="10"/>
        </w:rPr>
      </w:pPr>
    </w:p>
    <w:p w:rsidR="0069206A" w:rsidRDefault="0069206A" w:rsidP="003860D6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1D5A47">
        <w:rPr>
          <w:rFonts w:ascii="Book Antiqua" w:hAnsi="Book Antiqua"/>
          <w:sz w:val="28"/>
          <w:szCs w:val="28"/>
          <w:highlight w:val="yellow"/>
        </w:rPr>
        <w:t>Schedule of Rental Fees</w:t>
      </w:r>
      <w:r w:rsidR="00756D3D" w:rsidRPr="001D5A47">
        <w:rPr>
          <w:rFonts w:ascii="Book Antiqua" w:hAnsi="Book Antiqua"/>
          <w:sz w:val="28"/>
          <w:szCs w:val="28"/>
          <w:highlight w:val="yellow"/>
        </w:rPr>
        <w:t xml:space="preserve"> </w:t>
      </w:r>
      <w:proofErr w:type="gramStart"/>
      <w:r w:rsidR="00756D3D" w:rsidRPr="001D5A47">
        <w:rPr>
          <w:rFonts w:ascii="Book Antiqua" w:hAnsi="Book Antiqua"/>
          <w:sz w:val="28"/>
          <w:szCs w:val="28"/>
          <w:highlight w:val="yellow"/>
        </w:rPr>
        <w:t>Inside</w:t>
      </w:r>
      <w:proofErr w:type="gramEnd"/>
      <w:r w:rsidR="00756D3D" w:rsidRPr="001D5A47">
        <w:rPr>
          <w:rFonts w:ascii="Book Antiqua" w:hAnsi="Book Antiqua"/>
          <w:sz w:val="28"/>
          <w:szCs w:val="28"/>
          <w:highlight w:val="yellow"/>
        </w:rPr>
        <w:t xml:space="preserve"> Café and Market</w:t>
      </w:r>
    </w:p>
    <w:p w:rsidR="00816A65" w:rsidRPr="00816A65" w:rsidRDefault="00816A65" w:rsidP="003860D6">
      <w:pPr>
        <w:spacing w:after="0"/>
        <w:jc w:val="center"/>
        <w:rPr>
          <w:rFonts w:ascii="Book Antiqua" w:hAnsi="Book Antiqua"/>
          <w:sz w:val="6"/>
          <w:szCs w:val="6"/>
        </w:rPr>
      </w:pPr>
    </w:p>
    <w:p w:rsidR="00047259" w:rsidRPr="00047259" w:rsidRDefault="00047259" w:rsidP="003860D6">
      <w:pPr>
        <w:spacing w:after="0"/>
        <w:jc w:val="center"/>
        <w:rPr>
          <w:rFonts w:ascii="Book Antiqua" w:hAnsi="Book Antiqua"/>
          <w:sz w:val="10"/>
          <w:szCs w:val="10"/>
        </w:rPr>
      </w:pPr>
    </w:p>
    <w:p w:rsidR="007B6550" w:rsidRPr="00756D3D" w:rsidRDefault="0069206A" w:rsidP="0069206A">
      <w:pPr>
        <w:rPr>
          <w:rFonts w:ascii="Book Antiqua" w:hAnsi="Book Antiqua"/>
        </w:rPr>
      </w:pPr>
      <w:r w:rsidRPr="00756D3D">
        <w:rPr>
          <w:rFonts w:ascii="Book Antiqua" w:hAnsi="Book Antiqua"/>
        </w:rPr>
        <w:t xml:space="preserve">Business and Commercial Events please contact Leslie Bailey: 864-582-4146 ext. 107 or </w:t>
      </w:r>
      <w:hyperlink r:id="rId10" w:history="1">
        <w:r w:rsidRPr="00756D3D">
          <w:rPr>
            <w:rStyle w:val="Hyperlink"/>
            <w:rFonts w:ascii="Book Antiqua" w:hAnsi="Book Antiqua"/>
          </w:rPr>
          <w:t>leslie@butterfly-sc.com</w:t>
        </w:r>
      </w:hyperlink>
    </w:p>
    <w:p w:rsidR="0069206A" w:rsidRPr="00756D3D" w:rsidRDefault="0069206A" w:rsidP="0069206A">
      <w:pPr>
        <w:rPr>
          <w:rFonts w:ascii="Book Antiqua" w:hAnsi="Book Antiqua"/>
        </w:rPr>
      </w:pPr>
      <w:r w:rsidRPr="00756D3D">
        <w:rPr>
          <w:rFonts w:ascii="Book Antiqua" w:hAnsi="Book Antiqua"/>
        </w:rPr>
        <w:t>Social Events: Including but not limited to anniversaries, birthday parties, meetings, banquets, receptions, bridal showers, baby showers, fundraising events, etc.</w:t>
      </w:r>
    </w:p>
    <w:p w:rsidR="0069206A" w:rsidRPr="00756D3D" w:rsidRDefault="0069206A" w:rsidP="0069206A">
      <w:pPr>
        <w:rPr>
          <w:rFonts w:ascii="Book Antiqua" w:hAnsi="Book Antiqua"/>
        </w:rPr>
      </w:pPr>
      <w:r w:rsidRPr="00756D3D">
        <w:rPr>
          <w:rFonts w:ascii="Book Antiqua" w:hAnsi="Book Antiqua"/>
        </w:rPr>
        <w:t>Social Events Fee Schedule: Based upon 4 hours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060"/>
        <w:gridCol w:w="1980"/>
        <w:gridCol w:w="1080"/>
        <w:gridCol w:w="1908"/>
      </w:tblGrid>
      <w:tr w:rsidR="00A85789" w:rsidRPr="00756D3D" w:rsidTr="003D23B4">
        <w:trPr>
          <w:trHeight w:val="593"/>
        </w:trPr>
        <w:tc>
          <w:tcPr>
            <w:tcW w:w="2988" w:type="dxa"/>
          </w:tcPr>
          <w:p w:rsidR="00A85789" w:rsidRPr="00756D3D" w:rsidRDefault="00A85789" w:rsidP="00A85789">
            <w:pPr>
              <w:jc w:val="center"/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>Monday – Thursday</w:t>
            </w:r>
          </w:p>
        </w:tc>
        <w:tc>
          <w:tcPr>
            <w:tcW w:w="3060" w:type="dxa"/>
          </w:tcPr>
          <w:p w:rsidR="00A85789" w:rsidRPr="00756D3D" w:rsidRDefault="00A85789" w:rsidP="00A85789">
            <w:pPr>
              <w:jc w:val="center"/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>Friday -  Sunday</w:t>
            </w:r>
          </w:p>
        </w:tc>
        <w:tc>
          <w:tcPr>
            <w:tcW w:w="1980" w:type="dxa"/>
          </w:tcPr>
          <w:p w:rsidR="00A85789" w:rsidRPr="00756D3D" w:rsidRDefault="00A85789" w:rsidP="00A85789">
            <w:pPr>
              <w:jc w:val="center"/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>Per Hour Overage Charge</w:t>
            </w:r>
          </w:p>
        </w:tc>
        <w:tc>
          <w:tcPr>
            <w:tcW w:w="1080" w:type="dxa"/>
          </w:tcPr>
          <w:p w:rsidR="00A85789" w:rsidRPr="00756D3D" w:rsidRDefault="00A85789" w:rsidP="00A85789">
            <w:pPr>
              <w:jc w:val="center"/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>*Deposit</w:t>
            </w:r>
          </w:p>
        </w:tc>
        <w:tc>
          <w:tcPr>
            <w:tcW w:w="1908" w:type="dxa"/>
          </w:tcPr>
          <w:p w:rsidR="00A85789" w:rsidRPr="00756D3D" w:rsidRDefault="00A85789" w:rsidP="00A85789">
            <w:pPr>
              <w:jc w:val="center"/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>**Cleaning/ Damage Fee</w:t>
            </w:r>
          </w:p>
        </w:tc>
      </w:tr>
      <w:tr w:rsidR="00A85789" w:rsidRPr="00756D3D" w:rsidTr="003D23B4">
        <w:tc>
          <w:tcPr>
            <w:tcW w:w="2988" w:type="dxa"/>
          </w:tcPr>
          <w:p w:rsidR="00202CD2" w:rsidRDefault="00A85789" w:rsidP="0069206A">
            <w:pPr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>$155 w/12 tables inside (30 seats) and 7 tables outside (20 seats).</w:t>
            </w:r>
          </w:p>
          <w:p w:rsidR="00202CD2" w:rsidRDefault="00202CD2" w:rsidP="0069206A">
            <w:pPr>
              <w:rPr>
                <w:rFonts w:ascii="Book Antiqua" w:hAnsi="Book Antiqua"/>
              </w:rPr>
            </w:pPr>
          </w:p>
          <w:p w:rsidR="00A85789" w:rsidRPr="00756D3D" w:rsidRDefault="00A85789" w:rsidP="0069206A">
            <w:pPr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 xml:space="preserve"> Total seating for 50. Includes linens (inside only) &amp; backdrops.</w:t>
            </w:r>
          </w:p>
        </w:tc>
        <w:tc>
          <w:tcPr>
            <w:tcW w:w="3060" w:type="dxa"/>
          </w:tcPr>
          <w:p w:rsidR="00202CD2" w:rsidRDefault="00A85789" w:rsidP="0069206A">
            <w:pPr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>$225 w/12 tables inside (30 seats) and 7 tables outside (20 seats).</w:t>
            </w:r>
          </w:p>
          <w:p w:rsidR="00202CD2" w:rsidRDefault="00A85789" w:rsidP="0069206A">
            <w:pPr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 xml:space="preserve"> </w:t>
            </w:r>
          </w:p>
          <w:p w:rsidR="003D23B4" w:rsidRDefault="00A85789" w:rsidP="0069206A">
            <w:pPr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 xml:space="preserve">Total seating for 50. </w:t>
            </w:r>
          </w:p>
          <w:p w:rsidR="003D23B4" w:rsidRDefault="00A85789" w:rsidP="0069206A">
            <w:pPr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>Includes linens (inside only)</w:t>
            </w:r>
          </w:p>
          <w:p w:rsidR="00A85789" w:rsidRPr="00756D3D" w:rsidRDefault="00A85789" w:rsidP="0069206A">
            <w:pPr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 xml:space="preserve"> &amp; backdrops.</w:t>
            </w:r>
          </w:p>
        </w:tc>
        <w:tc>
          <w:tcPr>
            <w:tcW w:w="1980" w:type="dxa"/>
          </w:tcPr>
          <w:p w:rsidR="00A85789" w:rsidRPr="00756D3D" w:rsidRDefault="00A85789" w:rsidP="00A85789">
            <w:pPr>
              <w:jc w:val="center"/>
              <w:rPr>
                <w:rFonts w:ascii="Book Antiqua" w:hAnsi="Book Antiqua"/>
              </w:rPr>
            </w:pPr>
          </w:p>
          <w:p w:rsidR="00A85789" w:rsidRPr="00756D3D" w:rsidRDefault="00A85789" w:rsidP="00A85789">
            <w:pPr>
              <w:jc w:val="center"/>
              <w:rPr>
                <w:rFonts w:ascii="Book Antiqua" w:hAnsi="Book Antiqua"/>
              </w:rPr>
            </w:pPr>
          </w:p>
          <w:p w:rsidR="00A85789" w:rsidRPr="00756D3D" w:rsidRDefault="00A85789" w:rsidP="00A85789">
            <w:pPr>
              <w:jc w:val="center"/>
              <w:rPr>
                <w:rFonts w:ascii="Book Antiqua" w:hAnsi="Book Antiqua"/>
              </w:rPr>
            </w:pPr>
          </w:p>
          <w:p w:rsidR="00A85789" w:rsidRPr="00756D3D" w:rsidRDefault="00A85789" w:rsidP="00A85789">
            <w:pPr>
              <w:jc w:val="center"/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>$75.00</w:t>
            </w:r>
          </w:p>
        </w:tc>
        <w:tc>
          <w:tcPr>
            <w:tcW w:w="1080" w:type="dxa"/>
          </w:tcPr>
          <w:p w:rsidR="00A85789" w:rsidRPr="00756D3D" w:rsidRDefault="00A85789" w:rsidP="00A85789">
            <w:pPr>
              <w:jc w:val="center"/>
              <w:rPr>
                <w:rFonts w:ascii="Book Antiqua" w:hAnsi="Book Antiqua"/>
              </w:rPr>
            </w:pPr>
          </w:p>
          <w:p w:rsidR="00A85789" w:rsidRPr="00756D3D" w:rsidRDefault="00A85789" w:rsidP="00A85789">
            <w:pPr>
              <w:jc w:val="center"/>
              <w:rPr>
                <w:rFonts w:ascii="Book Antiqua" w:hAnsi="Book Antiqua"/>
              </w:rPr>
            </w:pPr>
          </w:p>
          <w:p w:rsidR="00A85789" w:rsidRPr="00756D3D" w:rsidRDefault="00A85789" w:rsidP="00A85789">
            <w:pPr>
              <w:jc w:val="center"/>
              <w:rPr>
                <w:rFonts w:ascii="Book Antiqua" w:hAnsi="Book Antiqua"/>
              </w:rPr>
            </w:pPr>
          </w:p>
          <w:p w:rsidR="00A85789" w:rsidRPr="00756D3D" w:rsidRDefault="00A85789" w:rsidP="00A85789">
            <w:pPr>
              <w:jc w:val="center"/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>$100.00</w:t>
            </w:r>
          </w:p>
        </w:tc>
        <w:tc>
          <w:tcPr>
            <w:tcW w:w="1908" w:type="dxa"/>
          </w:tcPr>
          <w:p w:rsidR="00A85789" w:rsidRPr="00756D3D" w:rsidRDefault="00A85789" w:rsidP="00A85789">
            <w:pPr>
              <w:jc w:val="center"/>
              <w:rPr>
                <w:rFonts w:ascii="Book Antiqua" w:hAnsi="Book Antiqua"/>
              </w:rPr>
            </w:pPr>
          </w:p>
          <w:p w:rsidR="00A85789" w:rsidRPr="00756D3D" w:rsidRDefault="00A85789" w:rsidP="00A85789">
            <w:pPr>
              <w:jc w:val="center"/>
              <w:rPr>
                <w:rFonts w:ascii="Book Antiqua" w:hAnsi="Book Antiqua"/>
              </w:rPr>
            </w:pPr>
          </w:p>
          <w:p w:rsidR="00A85789" w:rsidRPr="00756D3D" w:rsidRDefault="00A85789" w:rsidP="00A85789">
            <w:pPr>
              <w:jc w:val="center"/>
              <w:rPr>
                <w:rFonts w:ascii="Book Antiqua" w:hAnsi="Book Antiqua"/>
              </w:rPr>
            </w:pPr>
          </w:p>
          <w:p w:rsidR="00A85789" w:rsidRPr="00756D3D" w:rsidRDefault="00A85789" w:rsidP="00A85789">
            <w:pPr>
              <w:jc w:val="center"/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>$100.00</w:t>
            </w:r>
          </w:p>
        </w:tc>
      </w:tr>
    </w:tbl>
    <w:p w:rsidR="00756D3D" w:rsidRPr="00047259" w:rsidRDefault="00756D3D" w:rsidP="00902B87">
      <w:pPr>
        <w:spacing w:after="0"/>
        <w:rPr>
          <w:rFonts w:ascii="Book Antiqua" w:hAnsi="Book Antiqua"/>
          <w:sz w:val="10"/>
          <w:szCs w:val="10"/>
        </w:rPr>
      </w:pPr>
    </w:p>
    <w:p w:rsidR="00A85789" w:rsidRPr="00756D3D" w:rsidRDefault="00A85789" w:rsidP="00902B87">
      <w:pPr>
        <w:spacing w:after="0"/>
        <w:rPr>
          <w:rFonts w:ascii="Book Antiqua" w:hAnsi="Book Antiqua"/>
        </w:rPr>
      </w:pPr>
      <w:r w:rsidRPr="00756D3D">
        <w:rPr>
          <w:rFonts w:ascii="Book Antiqua" w:hAnsi="Book Antiqua"/>
        </w:rPr>
        <w:t>Monday – Friday: limited to 3 hours before 11 am and evenings after 5 pm are up to 5 hours.</w:t>
      </w:r>
    </w:p>
    <w:p w:rsidR="00A85789" w:rsidRPr="00756D3D" w:rsidRDefault="00A85789" w:rsidP="00902B87">
      <w:pPr>
        <w:spacing w:after="0"/>
        <w:rPr>
          <w:rFonts w:ascii="Book Antiqua" w:hAnsi="Book Antiqua"/>
        </w:rPr>
      </w:pPr>
      <w:r w:rsidRPr="00756D3D">
        <w:rPr>
          <w:rFonts w:ascii="Book Antiqua" w:hAnsi="Book Antiqua"/>
        </w:rPr>
        <w:t>Saturdays: 4 hours after 2 pm during Farmer’s Market Season or anytime outside of Farmer’s Market Season.</w:t>
      </w:r>
    </w:p>
    <w:p w:rsidR="00A85789" w:rsidRPr="00756D3D" w:rsidRDefault="00A85789" w:rsidP="00902B87">
      <w:pPr>
        <w:spacing w:after="0"/>
        <w:rPr>
          <w:rFonts w:ascii="Book Antiqua" w:hAnsi="Book Antiqua"/>
        </w:rPr>
      </w:pPr>
      <w:r w:rsidRPr="00756D3D">
        <w:rPr>
          <w:rFonts w:ascii="Book Antiqua" w:hAnsi="Book Antiqua"/>
        </w:rPr>
        <w:t>Farmer’s Market Season is March 28 – December 19, 2015.</w:t>
      </w:r>
    </w:p>
    <w:p w:rsidR="00A85789" w:rsidRPr="00756D3D" w:rsidRDefault="00A85789" w:rsidP="00902B87">
      <w:pPr>
        <w:spacing w:after="0"/>
        <w:rPr>
          <w:rFonts w:ascii="Book Antiqua" w:hAnsi="Book Antiqua"/>
        </w:rPr>
      </w:pPr>
      <w:r w:rsidRPr="00756D3D">
        <w:rPr>
          <w:rFonts w:ascii="Book Antiqua" w:hAnsi="Book Antiqua"/>
        </w:rPr>
        <w:t>Sundays: 4 hours anytime</w:t>
      </w:r>
    </w:p>
    <w:p w:rsidR="003860D6" w:rsidRPr="003860D6" w:rsidRDefault="003860D6" w:rsidP="00A85789">
      <w:pPr>
        <w:rPr>
          <w:rFonts w:ascii="Book Antiqua" w:hAnsi="Book Antiqua"/>
          <w:sz w:val="6"/>
          <w:szCs w:val="6"/>
        </w:rPr>
      </w:pPr>
    </w:p>
    <w:p w:rsidR="00A85789" w:rsidRPr="00756D3D" w:rsidRDefault="00A85789" w:rsidP="00A85789">
      <w:pPr>
        <w:rPr>
          <w:rFonts w:ascii="Book Antiqua" w:hAnsi="Book Antiqua"/>
          <w:b/>
        </w:rPr>
      </w:pPr>
      <w:r w:rsidRPr="00756D3D">
        <w:rPr>
          <w:rFonts w:ascii="Book Antiqua" w:hAnsi="Book Antiqua"/>
          <w:b/>
        </w:rPr>
        <w:t>* Deposits are nonrefundable and are applied to rental rate.</w:t>
      </w:r>
    </w:p>
    <w:p w:rsidR="00A85789" w:rsidRPr="00756D3D" w:rsidRDefault="00A85789" w:rsidP="00A85789">
      <w:pPr>
        <w:rPr>
          <w:rFonts w:ascii="Book Antiqua" w:hAnsi="Book Antiqua"/>
        </w:rPr>
      </w:pPr>
      <w:r w:rsidRPr="00756D3D">
        <w:rPr>
          <w:rFonts w:ascii="Book Antiqua" w:hAnsi="Book Antiqua"/>
        </w:rPr>
        <w:t>**Cleaning/Damage Fee is refundable upon facility being left in appropriate condition per cleaning check list. In the event of facility, equipment or property damage all fees exceeding the cleaning/damage deposit incurred by The Monarch Café and Fresh Food Store charges will be billed at actual cost plus 20% and lost revenue.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02B87" w:rsidRPr="00756D3D" w:rsidTr="00902B87">
        <w:tc>
          <w:tcPr>
            <w:tcW w:w="3672" w:type="dxa"/>
          </w:tcPr>
          <w:p w:rsidR="00902B87" w:rsidRPr="00756D3D" w:rsidRDefault="00902B87" w:rsidP="00902B87">
            <w:pPr>
              <w:jc w:val="center"/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>Janitorial Service</w:t>
            </w:r>
          </w:p>
        </w:tc>
        <w:tc>
          <w:tcPr>
            <w:tcW w:w="3672" w:type="dxa"/>
          </w:tcPr>
          <w:p w:rsidR="00902B87" w:rsidRPr="00756D3D" w:rsidRDefault="00902B87" w:rsidP="00902B87">
            <w:pPr>
              <w:jc w:val="center"/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>$75.00</w:t>
            </w:r>
          </w:p>
        </w:tc>
        <w:tc>
          <w:tcPr>
            <w:tcW w:w="3672" w:type="dxa"/>
          </w:tcPr>
          <w:p w:rsidR="00902B87" w:rsidRPr="00756D3D" w:rsidRDefault="00902B87" w:rsidP="00902B87">
            <w:pPr>
              <w:jc w:val="center"/>
              <w:rPr>
                <w:rFonts w:ascii="Book Antiqua" w:hAnsi="Book Antiqua"/>
              </w:rPr>
            </w:pPr>
          </w:p>
        </w:tc>
      </w:tr>
      <w:tr w:rsidR="00902B87" w:rsidRPr="00756D3D" w:rsidTr="00902B87">
        <w:tc>
          <w:tcPr>
            <w:tcW w:w="3672" w:type="dxa"/>
          </w:tcPr>
          <w:p w:rsidR="00902B87" w:rsidRPr="00756D3D" w:rsidRDefault="00902B87" w:rsidP="00902B87">
            <w:pPr>
              <w:jc w:val="center"/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>Security Officer (1)</w:t>
            </w:r>
          </w:p>
        </w:tc>
        <w:tc>
          <w:tcPr>
            <w:tcW w:w="3672" w:type="dxa"/>
          </w:tcPr>
          <w:p w:rsidR="00902B87" w:rsidRPr="00756D3D" w:rsidRDefault="00902B87" w:rsidP="00902B87">
            <w:pPr>
              <w:jc w:val="center"/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>$30.00 per hour</w:t>
            </w:r>
          </w:p>
        </w:tc>
        <w:tc>
          <w:tcPr>
            <w:tcW w:w="3672" w:type="dxa"/>
          </w:tcPr>
          <w:p w:rsidR="00902B87" w:rsidRPr="00756D3D" w:rsidRDefault="00902B87" w:rsidP="00902B87">
            <w:pPr>
              <w:jc w:val="center"/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>Minimum of 3 hours</w:t>
            </w:r>
            <w:r w:rsidR="00047259">
              <w:rPr>
                <w:rFonts w:ascii="Book Antiqua" w:hAnsi="Book Antiqua"/>
              </w:rPr>
              <w:t xml:space="preserve"> (8pm-12pm)</w:t>
            </w:r>
          </w:p>
        </w:tc>
      </w:tr>
      <w:tr w:rsidR="00902B87" w:rsidRPr="00756D3D" w:rsidTr="00902B87">
        <w:tc>
          <w:tcPr>
            <w:tcW w:w="3672" w:type="dxa"/>
          </w:tcPr>
          <w:p w:rsidR="00902B87" w:rsidRPr="00756D3D" w:rsidRDefault="00902B87" w:rsidP="00902B87">
            <w:pPr>
              <w:jc w:val="center"/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>Projector &amp; Screen</w:t>
            </w:r>
          </w:p>
        </w:tc>
        <w:tc>
          <w:tcPr>
            <w:tcW w:w="3672" w:type="dxa"/>
          </w:tcPr>
          <w:p w:rsidR="00902B87" w:rsidRPr="00756D3D" w:rsidRDefault="00902B87" w:rsidP="00902B87">
            <w:pPr>
              <w:jc w:val="center"/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>$75.00</w:t>
            </w:r>
          </w:p>
        </w:tc>
        <w:tc>
          <w:tcPr>
            <w:tcW w:w="3672" w:type="dxa"/>
          </w:tcPr>
          <w:p w:rsidR="00902B87" w:rsidRPr="00756D3D" w:rsidRDefault="00902B87" w:rsidP="00902B87">
            <w:pPr>
              <w:jc w:val="center"/>
              <w:rPr>
                <w:rFonts w:ascii="Book Antiqua" w:hAnsi="Book Antiqua"/>
              </w:rPr>
            </w:pPr>
          </w:p>
        </w:tc>
      </w:tr>
      <w:tr w:rsidR="003860D6" w:rsidRPr="00756D3D" w:rsidTr="00902B87">
        <w:tc>
          <w:tcPr>
            <w:tcW w:w="3672" w:type="dxa"/>
          </w:tcPr>
          <w:p w:rsidR="003860D6" w:rsidRPr="00756D3D" w:rsidRDefault="00047259" w:rsidP="00902B8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Sound System/ Speakers &amp; Mic</w:t>
            </w:r>
          </w:p>
        </w:tc>
        <w:tc>
          <w:tcPr>
            <w:tcW w:w="3672" w:type="dxa"/>
          </w:tcPr>
          <w:p w:rsidR="003860D6" w:rsidRPr="00756D3D" w:rsidRDefault="00047259" w:rsidP="00902B8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$75.00</w:t>
            </w:r>
          </w:p>
        </w:tc>
        <w:tc>
          <w:tcPr>
            <w:tcW w:w="3672" w:type="dxa"/>
          </w:tcPr>
          <w:p w:rsidR="003860D6" w:rsidRPr="00756D3D" w:rsidRDefault="003860D6" w:rsidP="00902B87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3860D6" w:rsidRPr="003860D6" w:rsidRDefault="003860D6" w:rsidP="00A85789">
      <w:pPr>
        <w:rPr>
          <w:rFonts w:ascii="Book Antiqua" w:hAnsi="Book Antiqua"/>
          <w:sz w:val="4"/>
          <w:szCs w:val="4"/>
        </w:rPr>
      </w:pPr>
    </w:p>
    <w:p w:rsidR="003860D6" w:rsidRDefault="00902B87" w:rsidP="00A85789">
      <w:pPr>
        <w:rPr>
          <w:rFonts w:ascii="Book Antiqua" w:hAnsi="Book Antiqua"/>
        </w:rPr>
      </w:pPr>
      <w:r w:rsidRPr="00756D3D">
        <w:rPr>
          <w:rFonts w:ascii="Book Antiqua" w:hAnsi="Book Antiqua"/>
        </w:rPr>
        <w:t>Security officers are required for any event with alcohol and may be required for other events (decision of management). Al</w:t>
      </w:r>
      <w:r w:rsidR="00711538">
        <w:rPr>
          <w:rFonts w:ascii="Book Antiqua" w:hAnsi="Book Antiqua"/>
        </w:rPr>
        <w:t>cohol may not be served after 2:00 a</w:t>
      </w:r>
      <w:r w:rsidRPr="00756D3D">
        <w:rPr>
          <w:rFonts w:ascii="Book Antiqua" w:hAnsi="Book Antiqua"/>
        </w:rPr>
        <w:t>.m.</w:t>
      </w:r>
      <w:r w:rsidR="00711538">
        <w:rPr>
          <w:rFonts w:ascii="Book Antiqua" w:hAnsi="Book Antiqua"/>
        </w:rPr>
        <w:t xml:space="preserve"> Last call at 1:45 a.m.</w:t>
      </w:r>
    </w:p>
    <w:p w:rsidR="00902B87" w:rsidRPr="00756D3D" w:rsidRDefault="00902B87" w:rsidP="00A85789">
      <w:pPr>
        <w:rPr>
          <w:rFonts w:ascii="Book Antiqua" w:hAnsi="Book Antiqua"/>
        </w:rPr>
      </w:pPr>
      <w:r w:rsidRPr="00756D3D">
        <w:rPr>
          <w:rFonts w:ascii="Book Antiqua" w:hAnsi="Book Antiqua"/>
          <w:b/>
        </w:rPr>
        <w:t xml:space="preserve">All food must be provided by The Monarch Café. Cakes and other desserts are allowed to be brought in by Lessee. </w:t>
      </w:r>
    </w:p>
    <w:sectPr w:rsidR="00902B87" w:rsidRPr="00756D3D" w:rsidSect="00FE6CD5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810" w:rsidRDefault="00345810" w:rsidP="00FC28D6">
      <w:pPr>
        <w:spacing w:after="0" w:line="240" w:lineRule="auto"/>
      </w:pPr>
      <w:r>
        <w:separator/>
      </w:r>
    </w:p>
  </w:endnote>
  <w:endnote w:type="continuationSeparator" w:id="0">
    <w:p w:rsidR="00345810" w:rsidRDefault="00345810" w:rsidP="00FC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10" w:rsidRDefault="0034581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 w:rsidRPr="004B43EB">
      <w:rPr>
        <w:rFonts w:asciiTheme="majorHAnsi" w:eastAsiaTheme="majorEastAsia" w:hAnsiTheme="majorHAnsi" w:cstheme="majorBidi"/>
        <w:b/>
        <w:color w:val="FF0000"/>
      </w:rPr>
      <w:t>Butterfly Foundation</w:t>
    </w:r>
    <w:r w:rsidRPr="007B6550">
      <w:rPr>
        <w:rFonts w:asciiTheme="majorHAnsi" w:eastAsiaTheme="majorEastAsia" w:hAnsiTheme="majorHAnsi" w:cstheme="majorBidi"/>
        <w:color w:val="FF0000"/>
      </w:rPr>
      <w:t xml:space="preserve"> </w:t>
    </w:r>
    <w:r w:rsidRPr="000075BC">
      <w:rPr>
        <w:rFonts w:asciiTheme="majorHAnsi" w:eastAsiaTheme="majorEastAsia" w:hAnsiTheme="majorHAnsi" w:cstheme="majorBidi"/>
        <w:i/>
      </w:rPr>
      <w:t>“Changing One Life at a time”</w:t>
    </w:r>
    <w:r>
      <w:rPr>
        <w:rFonts w:asciiTheme="majorHAnsi" w:eastAsiaTheme="majorEastAsia" w:hAnsiTheme="majorHAnsi" w:cstheme="majorBidi"/>
        <w:i/>
      </w:rPr>
      <w:t xml:space="preserve"> </w:t>
    </w:r>
    <w:hyperlink r:id="rId1" w:history="1">
      <w:r w:rsidR="007B6550" w:rsidRPr="00E61119">
        <w:rPr>
          <w:rStyle w:val="Hyperlink"/>
          <w:rFonts w:asciiTheme="majorHAnsi" w:eastAsiaTheme="majorEastAsia" w:hAnsiTheme="majorHAnsi" w:cstheme="majorBidi"/>
        </w:rPr>
        <w:t>www.butterfly-sc.com</w:t>
      </w:r>
    </w:hyperlink>
    <w:r w:rsidR="007B6550">
      <w:rPr>
        <w:rFonts w:asciiTheme="majorHAnsi" w:eastAsiaTheme="majorEastAsia" w:hAnsiTheme="majorHAnsi" w:cstheme="majorBidi"/>
        <w:color w:val="1F497D" w:themeColor="text2"/>
      </w:rPr>
      <w:t xml:space="preserve">  </w:t>
    </w:r>
    <w:r w:rsidR="007B6550" w:rsidRPr="004B43EB">
      <w:rPr>
        <w:rFonts w:asciiTheme="majorHAnsi" w:eastAsiaTheme="majorEastAsia" w:hAnsiTheme="majorHAnsi" w:cstheme="majorBidi"/>
        <w:b/>
        <w:color w:val="E36C0A" w:themeColor="accent6" w:themeShade="BF"/>
      </w:rPr>
      <w:t>Monarch Café is a subsidiary of TBF</w:t>
    </w:r>
  </w:p>
  <w:p w:rsidR="00345810" w:rsidRDefault="004B43E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</w:t>
    </w:r>
    <w:r w:rsidR="00345810">
      <w:rPr>
        <w:rFonts w:asciiTheme="majorHAnsi" w:eastAsiaTheme="majorEastAsia" w:hAnsiTheme="majorHAnsi" w:cstheme="majorBidi"/>
      </w:rPr>
      <w:t>498 Howard Street Spartanburg SC 29303 (864) 582-4146 Ext 107 Fax (864) 707-2224</w:t>
    </w:r>
  </w:p>
  <w:p w:rsidR="00345810" w:rsidRDefault="0034581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E355C8" w:rsidRPr="00E355C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45810" w:rsidRDefault="00345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810" w:rsidRDefault="00345810" w:rsidP="00FC28D6">
      <w:pPr>
        <w:spacing w:after="0" w:line="240" w:lineRule="auto"/>
      </w:pPr>
      <w:r>
        <w:separator/>
      </w:r>
    </w:p>
  </w:footnote>
  <w:footnote w:type="continuationSeparator" w:id="0">
    <w:p w:rsidR="00345810" w:rsidRDefault="00345810" w:rsidP="00FC2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7945"/>
    <w:multiLevelType w:val="hybridMultilevel"/>
    <w:tmpl w:val="20187878"/>
    <w:lvl w:ilvl="0" w:tplc="3118AB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E7A8F"/>
    <w:multiLevelType w:val="hybridMultilevel"/>
    <w:tmpl w:val="DEA4B868"/>
    <w:lvl w:ilvl="0" w:tplc="BE66EFFA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D6"/>
    <w:rsid w:val="000075BC"/>
    <w:rsid w:val="00047259"/>
    <w:rsid w:val="000747D1"/>
    <w:rsid w:val="00080CEF"/>
    <w:rsid w:val="000F31F1"/>
    <w:rsid w:val="001A27F1"/>
    <w:rsid w:val="001B46CC"/>
    <w:rsid w:val="001D5A47"/>
    <w:rsid w:val="001E4BB6"/>
    <w:rsid w:val="00202CD2"/>
    <w:rsid w:val="00212FB6"/>
    <w:rsid w:val="00240320"/>
    <w:rsid w:val="002546EB"/>
    <w:rsid w:val="002A6A84"/>
    <w:rsid w:val="002D51F5"/>
    <w:rsid w:val="00322C7A"/>
    <w:rsid w:val="00345810"/>
    <w:rsid w:val="003860D6"/>
    <w:rsid w:val="00387F31"/>
    <w:rsid w:val="003B7218"/>
    <w:rsid w:val="003C4782"/>
    <w:rsid w:val="003D23B4"/>
    <w:rsid w:val="004A3906"/>
    <w:rsid w:val="004B43EB"/>
    <w:rsid w:val="00517750"/>
    <w:rsid w:val="00540A51"/>
    <w:rsid w:val="005673B8"/>
    <w:rsid w:val="00595401"/>
    <w:rsid w:val="0069206A"/>
    <w:rsid w:val="006D59CA"/>
    <w:rsid w:val="00711538"/>
    <w:rsid w:val="00742C35"/>
    <w:rsid w:val="00756D3D"/>
    <w:rsid w:val="00760A00"/>
    <w:rsid w:val="00760C16"/>
    <w:rsid w:val="007B0960"/>
    <w:rsid w:val="007B6550"/>
    <w:rsid w:val="00802E5E"/>
    <w:rsid w:val="00816A65"/>
    <w:rsid w:val="0083519A"/>
    <w:rsid w:val="00843D89"/>
    <w:rsid w:val="008D4BFD"/>
    <w:rsid w:val="00902B87"/>
    <w:rsid w:val="0097217B"/>
    <w:rsid w:val="00A63FCE"/>
    <w:rsid w:val="00A85789"/>
    <w:rsid w:val="00AE1A92"/>
    <w:rsid w:val="00B040F0"/>
    <w:rsid w:val="00B9419E"/>
    <w:rsid w:val="00C36E1C"/>
    <w:rsid w:val="00CC16BE"/>
    <w:rsid w:val="00CE5DC1"/>
    <w:rsid w:val="00D402DB"/>
    <w:rsid w:val="00D557E1"/>
    <w:rsid w:val="00D63105"/>
    <w:rsid w:val="00D63E2A"/>
    <w:rsid w:val="00D821DA"/>
    <w:rsid w:val="00E355C8"/>
    <w:rsid w:val="00E84055"/>
    <w:rsid w:val="00EA66E2"/>
    <w:rsid w:val="00EF61A0"/>
    <w:rsid w:val="00F41F3E"/>
    <w:rsid w:val="00F97D6D"/>
    <w:rsid w:val="00FC28D6"/>
    <w:rsid w:val="00FE6CD5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8D6"/>
  </w:style>
  <w:style w:type="paragraph" w:styleId="Footer">
    <w:name w:val="footer"/>
    <w:basedOn w:val="Normal"/>
    <w:link w:val="FooterChar"/>
    <w:uiPriority w:val="99"/>
    <w:unhideWhenUsed/>
    <w:rsid w:val="00FC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8D6"/>
  </w:style>
  <w:style w:type="character" w:styleId="Hyperlink">
    <w:name w:val="Hyperlink"/>
    <w:basedOn w:val="DefaultParagraphFont"/>
    <w:uiPriority w:val="99"/>
    <w:unhideWhenUsed/>
    <w:rsid w:val="00FC28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CD5"/>
    <w:pPr>
      <w:ind w:left="720"/>
      <w:contextualSpacing/>
    </w:pPr>
  </w:style>
  <w:style w:type="table" w:styleId="TableGrid">
    <w:name w:val="Table Grid"/>
    <w:basedOn w:val="TableNormal"/>
    <w:uiPriority w:val="59"/>
    <w:rsid w:val="00A85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8D6"/>
  </w:style>
  <w:style w:type="paragraph" w:styleId="Footer">
    <w:name w:val="footer"/>
    <w:basedOn w:val="Normal"/>
    <w:link w:val="FooterChar"/>
    <w:uiPriority w:val="99"/>
    <w:unhideWhenUsed/>
    <w:rsid w:val="00FC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8D6"/>
  </w:style>
  <w:style w:type="character" w:styleId="Hyperlink">
    <w:name w:val="Hyperlink"/>
    <w:basedOn w:val="DefaultParagraphFont"/>
    <w:uiPriority w:val="99"/>
    <w:unhideWhenUsed/>
    <w:rsid w:val="00FC28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CD5"/>
    <w:pPr>
      <w:ind w:left="720"/>
      <w:contextualSpacing/>
    </w:pPr>
  </w:style>
  <w:style w:type="table" w:styleId="TableGrid">
    <w:name w:val="Table Grid"/>
    <w:basedOn w:val="TableNormal"/>
    <w:uiPriority w:val="59"/>
    <w:rsid w:val="00A85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eslie@butterfly-sc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tterfly-s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4A62-3DC2-4C1B-AC37-D8C4F395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2018-01-03T19:25:00Z</cp:lastPrinted>
  <dcterms:created xsi:type="dcterms:W3CDTF">2018-01-10T20:57:00Z</dcterms:created>
  <dcterms:modified xsi:type="dcterms:W3CDTF">2018-01-11T18:59:00Z</dcterms:modified>
</cp:coreProperties>
</file>