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10"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Default="007D57EC" w:rsidP="005104CC">
      <w:pPr>
        <w:ind w:left="0"/>
        <w:rPr>
          <w:rFonts w:cs="Arial"/>
          <w:i/>
          <w:sz w:val="16"/>
          <w:szCs w:val="16"/>
        </w:rPr>
      </w:pPr>
      <w:r>
        <w:rPr>
          <w:rFonts w:cs="Arial"/>
          <w:i/>
          <w:sz w:val="16"/>
          <w:szCs w:val="16"/>
        </w:rPr>
        <w:t xml:space="preserve"> </w:t>
      </w:r>
    </w:p>
    <w:p w:rsidR="007D57EC" w:rsidRDefault="007D57EC" w:rsidP="005104CC">
      <w:pPr>
        <w:ind w:left="0"/>
        <w:rPr>
          <w:rFonts w:cs="Arial"/>
          <w:i/>
          <w:sz w:val="16"/>
          <w:szCs w:val="16"/>
        </w:rPr>
      </w:pPr>
    </w:p>
    <w:p w:rsidR="00D50705" w:rsidRDefault="009B15B4" w:rsidP="00D50705">
      <w:pPr>
        <w:rPr>
          <w:rFonts w:cs="Arial"/>
          <w:sz w:val="24"/>
          <w:szCs w:val="24"/>
        </w:rPr>
      </w:pPr>
      <w:r>
        <w:rPr>
          <w:rFonts w:cs="Arial"/>
          <w:sz w:val="24"/>
          <w:szCs w:val="24"/>
        </w:rPr>
        <w:t xml:space="preserve">Minutes from January 11, 2018 regular meeting of the Le Sueur County SWCD Board of Supervisors.  </w:t>
      </w:r>
      <w:proofErr w:type="spellStart"/>
      <w:proofErr w:type="gramStart"/>
      <w:r>
        <w:rPr>
          <w:rFonts w:cs="Arial"/>
          <w:sz w:val="24"/>
          <w:szCs w:val="24"/>
        </w:rPr>
        <w:t>Traxler’s</w:t>
      </w:r>
      <w:proofErr w:type="spellEnd"/>
      <w:r>
        <w:rPr>
          <w:rFonts w:cs="Arial"/>
          <w:sz w:val="24"/>
          <w:szCs w:val="24"/>
        </w:rPr>
        <w:t xml:space="preserve"> Hunting Preserve, Le Center, MN.</w:t>
      </w:r>
      <w:proofErr w:type="gramEnd"/>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t>Meeting was called to order by Chairman Struck at 10:00 a.m.</w:t>
      </w:r>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t>Members present:</w:t>
      </w:r>
      <w:r>
        <w:rPr>
          <w:rFonts w:cs="Arial"/>
          <w:sz w:val="24"/>
          <w:szCs w:val="24"/>
        </w:rPr>
        <w:tab/>
        <w:t>Chairman, Jim Struck</w:t>
      </w:r>
    </w:p>
    <w:p w:rsid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t xml:space="preserve">Vice-Chairman, Greg </w:t>
      </w:r>
      <w:proofErr w:type="spellStart"/>
      <w:r>
        <w:rPr>
          <w:rFonts w:cs="Arial"/>
          <w:sz w:val="24"/>
          <w:szCs w:val="24"/>
        </w:rPr>
        <w:t>Entinger</w:t>
      </w:r>
      <w:proofErr w:type="spellEnd"/>
    </w:p>
    <w:p w:rsid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t xml:space="preserve">Secretary, Earle </w:t>
      </w:r>
      <w:proofErr w:type="spellStart"/>
      <w:r>
        <w:rPr>
          <w:rFonts w:cs="Arial"/>
          <w:sz w:val="24"/>
          <w:szCs w:val="24"/>
        </w:rPr>
        <w:t>Traxler</w:t>
      </w:r>
      <w:proofErr w:type="spellEnd"/>
    </w:p>
    <w:p w:rsid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t xml:space="preserve">Treasurer, Cletus </w:t>
      </w:r>
      <w:proofErr w:type="spellStart"/>
      <w:r>
        <w:rPr>
          <w:rFonts w:cs="Arial"/>
          <w:sz w:val="24"/>
          <w:szCs w:val="24"/>
        </w:rPr>
        <w:t>Gregor</w:t>
      </w:r>
      <w:proofErr w:type="spellEnd"/>
    </w:p>
    <w:p w:rsid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t xml:space="preserve">PR&amp;I, </w:t>
      </w:r>
      <w:proofErr w:type="spellStart"/>
      <w:r>
        <w:rPr>
          <w:rFonts w:cs="Arial"/>
          <w:sz w:val="24"/>
          <w:szCs w:val="24"/>
        </w:rPr>
        <w:t>Glendon</w:t>
      </w:r>
      <w:proofErr w:type="spellEnd"/>
      <w:r>
        <w:rPr>
          <w:rFonts w:cs="Arial"/>
          <w:sz w:val="24"/>
          <w:szCs w:val="24"/>
        </w:rPr>
        <w:t xml:space="preserve"> Braun</w:t>
      </w:r>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t>Others present:</w:t>
      </w:r>
      <w:r>
        <w:rPr>
          <w:rFonts w:cs="Arial"/>
          <w:sz w:val="24"/>
          <w:szCs w:val="24"/>
        </w:rPr>
        <w:tab/>
        <w:t>District Manager, Mike Schultz</w:t>
      </w:r>
    </w:p>
    <w:p w:rsid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t>District Technician, Joe Jirik</w:t>
      </w:r>
    </w:p>
    <w:p w:rsid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t>Ditch Specialist, Nik Kadel</w:t>
      </w:r>
    </w:p>
    <w:p w:rsid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r>
      <w:r w:rsidR="007E0B10">
        <w:rPr>
          <w:rFonts w:cs="Arial"/>
          <w:sz w:val="24"/>
          <w:szCs w:val="24"/>
        </w:rPr>
        <w:t>Farm Bill Tech</w:t>
      </w:r>
      <w:bookmarkStart w:id="0" w:name="_GoBack"/>
      <w:bookmarkEnd w:id="0"/>
      <w:r>
        <w:rPr>
          <w:rFonts w:cs="Arial"/>
          <w:sz w:val="24"/>
          <w:szCs w:val="24"/>
        </w:rPr>
        <w:t>, Jack Bushman</w:t>
      </w:r>
    </w:p>
    <w:p w:rsid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t>Program Specialist, Sue Prchal</w:t>
      </w:r>
    </w:p>
    <w:p w:rsid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t>District Conservationist, Steve Breaker</w:t>
      </w:r>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t>The Pledge of Allegiance was recited.</w:t>
      </w:r>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t>The Secretary’s report was read from December 12, 2017.</w:t>
      </w:r>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t xml:space="preserve">Treasurer’s report for November 31, 2017 was read.  </w:t>
      </w:r>
      <w:proofErr w:type="gramStart"/>
      <w:r>
        <w:rPr>
          <w:rFonts w:cs="Arial"/>
          <w:sz w:val="24"/>
          <w:szCs w:val="24"/>
        </w:rPr>
        <w:t xml:space="preserve">Motion by </w:t>
      </w:r>
      <w:proofErr w:type="spellStart"/>
      <w:r>
        <w:rPr>
          <w:rFonts w:cs="Arial"/>
          <w:sz w:val="24"/>
          <w:szCs w:val="24"/>
        </w:rPr>
        <w:t>Traxler</w:t>
      </w:r>
      <w:proofErr w:type="spellEnd"/>
      <w:r>
        <w:rPr>
          <w:rFonts w:cs="Arial"/>
          <w:sz w:val="24"/>
          <w:szCs w:val="24"/>
        </w:rPr>
        <w:t xml:space="preserve">, second by </w:t>
      </w:r>
      <w:proofErr w:type="spellStart"/>
      <w:r>
        <w:rPr>
          <w:rFonts w:cs="Arial"/>
          <w:sz w:val="24"/>
          <w:szCs w:val="24"/>
        </w:rPr>
        <w:t>Entinger</w:t>
      </w:r>
      <w:proofErr w:type="spellEnd"/>
      <w:r>
        <w:rPr>
          <w:rFonts w:cs="Arial"/>
          <w:sz w:val="24"/>
          <w:szCs w:val="24"/>
        </w:rPr>
        <w:t xml:space="preserve"> to approve.</w:t>
      </w:r>
      <w:proofErr w:type="gramEnd"/>
    </w:p>
    <w:p w:rsidR="009B15B4" w:rsidRDefault="009B15B4" w:rsidP="00D50705">
      <w:pPr>
        <w:rPr>
          <w:rFonts w:cs="Arial"/>
          <w:sz w:val="24"/>
          <w:szCs w:val="24"/>
        </w:rPr>
      </w:pPr>
      <w:r>
        <w:rPr>
          <w:rFonts w:cs="Arial"/>
          <w:sz w:val="24"/>
          <w:szCs w:val="24"/>
        </w:rPr>
        <w:t xml:space="preserve">Affirmative:  Struck, </w:t>
      </w:r>
      <w:proofErr w:type="spellStart"/>
      <w:r>
        <w:rPr>
          <w:rFonts w:cs="Arial"/>
          <w:sz w:val="24"/>
          <w:szCs w:val="24"/>
        </w:rPr>
        <w:t>Entinger</w:t>
      </w:r>
      <w:proofErr w:type="spellEnd"/>
      <w:r>
        <w:rPr>
          <w:rFonts w:cs="Arial"/>
          <w:sz w:val="24"/>
          <w:szCs w:val="24"/>
        </w:rPr>
        <w:t xml:space="preserve">, </w:t>
      </w:r>
      <w:proofErr w:type="spellStart"/>
      <w:r>
        <w:rPr>
          <w:rFonts w:cs="Arial"/>
          <w:sz w:val="24"/>
          <w:szCs w:val="24"/>
        </w:rPr>
        <w:t>Traxler</w:t>
      </w:r>
      <w:proofErr w:type="spellEnd"/>
      <w:r>
        <w:rPr>
          <w:rFonts w:cs="Arial"/>
          <w:sz w:val="24"/>
          <w:szCs w:val="24"/>
        </w:rPr>
        <w:t xml:space="preserve">, </w:t>
      </w:r>
      <w:proofErr w:type="spellStart"/>
      <w:r>
        <w:rPr>
          <w:rFonts w:cs="Arial"/>
          <w:sz w:val="24"/>
          <w:szCs w:val="24"/>
        </w:rPr>
        <w:t>Gregor</w:t>
      </w:r>
      <w:proofErr w:type="spellEnd"/>
      <w:r>
        <w:rPr>
          <w:rFonts w:cs="Arial"/>
          <w:sz w:val="24"/>
          <w:szCs w:val="24"/>
        </w:rPr>
        <w:t>, Braun</w:t>
      </w:r>
    </w:p>
    <w:p w:rsidR="009B15B4" w:rsidRDefault="009B15B4" w:rsidP="00D50705">
      <w:pPr>
        <w:rPr>
          <w:rFonts w:cs="Arial"/>
          <w:sz w:val="24"/>
          <w:szCs w:val="24"/>
        </w:rPr>
      </w:pPr>
      <w:r>
        <w:rPr>
          <w:rFonts w:cs="Arial"/>
          <w:sz w:val="24"/>
          <w:szCs w:val="24"/>
        </w:rPr>
        <w:t>Opposed:  None</w:t>
      </w:r>
    </w:p>
    <w:p w:rsidR="009B15B4" w:rsidRDefault="009B15B4" w:rsidP="00D50705">
      <w:pPr>
        <w:rPr>
          <w:rFonts w:cs="Arial"/>
          <w:sz w:val="24"/>
          <w:szCs w:val="24"/>
        </w:rPr>
      </w:pPr>
      <w:r>
        <w:rPr>
          <w:rFonts w:cs="Arial"/>
          <w:sz w:val="24"/>
          <w:szCs w:val="24"/>
        </w:rPr>
        <w:t>Motion carried</w:t>
      </w:r>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t xml:space="preserve">Treasurer’s report from December 31, 2017 was read.  </w:t>
      </w:r>
      <w:proofErr w:type="gramStart"/>
      <w:r>
        <w:rPr>
          <w:rFonts w:cs="Arial"/>
          <w:sz w:val="24"/>
          <w:szCs w:val="24"/>
        </w:rPr>
        <w:t xml:space="preserve">Motion by Braun, second by </w:t>
      </w:r>
      <w:proofErr w:type="spellStart"/>
      <w:r>
        <w:rPr>
          <w:rFonts w:cs="Arial"/>
          <w:sz w:val="24"/>
          <w:szCs w:val="24"/>
        </w:rPr>
        <w:t>Traxler</w:t>
      </w:r>
      <w:proofErr w:type="spellEnd"/>
      <w:r>
        <w:rPr>
          <w:rFonts w:cs="Arial"/>
          <w:sz w:val="24"/>
          <w:szCs w:val="24"/>
        </w:rPr>
        <w:t xml:space="preserve"> to approve.</w:t>
      </w:r>
      <w:proofErr w:type="gramEnd"/>
    </w:p>
    <w:p w:rsidR="009B15B4" w:rsidRDefault="009B15B4" w:rsidP="009B15B4">
      <w:pPr>
        <w:rPr>
          <w:rFonts w:cs="Arial"/>
          <w:sz w:val="24"/>
          <w:szCs w:val="24"/>
        </w:rPr>
      </w:pPr>
      <w:r>
        <w:rPr>
          <w:rFonts w:cs="Arial"/>
          <w:sz w:val="24"/>
          <w:szCs w:val="24"/>
        </w:rPr>
        <w:t xml:space="preserve">Affirmative:  Struck, </w:t>
      </w:r>
      <w:proofErr w:type="spellStart"/>
      <w:r>
        <w:rPr>
          <w:rFonts w:cs="Arial"/>
          <w:sz w:val="24"/>
          <w:szCs w:val="24"/>
        </w:rPr>
        <w:t>Entinger</w:t>
      </w:r>
      <w:proofErr w:type="spellEnd"/>
      <w:r>
        <w:rPr>
          <w:rFonts w:cs="Arial"/>
          <w:sz w:val="24"/>
          <w:szCs w:val="24"/>
        </w:rPr>
        <w:t xml:space="preserve">, </w:t>
      </w:r>
      <w:proofErr w:type="spellStart"/>
      <w:r>
        <w:rPr>
          <w:rFonts w:cs="Arial"/>
          <w:sz w:val="24"/>
          <w:szCs w:val="24"/>
        </w:rPr>
        <w:t>Traxler</w:t>
      </w:r>
      <w:proofErr w:type="spellEnd"/>
      <w:r>
        <w:rPr>
          <w:rFonts w:cs="Arial"/>
          <w:sz w:val="24"/>
          <w:szCs w:val="24"/>
        </w:rPr>
        <w:t xml:space="preserve">, </w:t>
      </w:r>
      <w:proofErr w:type="spellStart"/>
      <w:r>
        <w:rPr>
          <w:rFonts w:cs="Arial"/>
          <w:sz w:val="24"/>
          <w:szCs w:val="24"/>
        </w:rPr>
        <w:t>Gregor</w:t>
      </w:r>
      <w:proofErr w:type="spellEnd"/>
      <w:r>
        <w:rPr>
          <w:rFonts w:cs="Arial"/>
          <w:sz w:val="24"/>
          <w:szCs w:val="24"/>
        </w:rPr>
        <w:t>, Braun</w:t>
      </w:r>
    </w:p>
    <w:p w:rsidR="009B15B4" w:rsidRDefault="009B15B4" w:rsidP="009B15B4">
      <w:pPr>
        <w:rPr>
          <w:rFonts w:cs="Arial"/>
          <w:sz w:val="24"/>
          <w:szCs w:val="24"/>
        </w:rPr>
      </w:pPr>
      <w:r>
        <w:rPr>
          <w:rFonts w:cs="Arial"/>
          <w:sz w:val="24"/>
          <w:szCs w:val="24"/>
        </w:rPr>
        <w:t>Opposed:  None</w:t>
      </w:r>
    </w:p>
    <w:p w:rsidR="009B15B4" w:rsidRDefault="009B15B4" w:rsidP="009B15B4">
      <w:pPr>
        <w:rPr>
          <w:rFonts w:cs="Arial"/>
          <w:sz w:val="24"/>
          <w:szCs w:val="24"/>
        </w:rPr>
      </w:pPr>
      <w:r>
        <w:rPr>
          <w:rFonts w:cs="Arial"/>
          <w:sz w:val="24"/>
          <w:szCs w:val="24"/>
        </w:rPr>
        <w:t>Motion carried</w:t>
      </w:r>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t xml:space="preserve">Election of Officers took place.  Motion by </w:t>
      </w:r>
      <w:proofErr w:type="spellStart"/>
      <w:r>
        <w:rPr>
          <w:rFonts w:cs="Arial"/>
          <w:sz w:val="24"/>
          <w:szCs w:val="24"/>
        </w:rPr>
        <w:t>Gregor</w:t>
      </w:r>
      <w:proofErr w:type="spellEnd"/>
      <w:r>
        <w:rPr>
          <w:rFonts w:cs="Arial"/>
          <w:sz w:val="24"/>
          <w:szCs w:val="24"/>
        </w:rPr>
        <w:t xml:space="preserve">, second by </w:t>
      </w:r>
      <w:proofErr w:type="spellStart"/>
      <w:r>
        <w:rPr>
          <w:rFonts w:cs="Arial"/>
          <w:sz w:val="24"/>
          <w:szCs w:val="24"/>
        </w:rPr>
        <w:t>Entinger</w:t>
      </w:r>
      <w:proofErr w:type="spellEnd"/>
      <w:r>
        <w:rPr>
          <w:rFonts w:cs="Arial"/>
          <w:sz w:val="24"/>
          <w:szCs w:val="24"/>
        </w:rPr>
        <w:t xml:space="preserve"> to keep all positions the same for the calendar year 2018.</w:t>
      </w:r>
    </w:p>
    <w:p w:rsidR="009B15B4" w:rsidRDefault="009B15B4" w:rsidP="009B15B4">
      <w:pPr>
        <w:rPr>
          <w:rFonts w:cs="Arial"/>
          <w:sz w:val="24"/>
          <w:szCs w:val="24"/>
        </w:rPr>
      </w:pPr>
      <w:r>
        <w:rPr>
          <w:rFonts w:cs="Arial"/>
          <w:sz w:val="24"/>
          <w:szCs w:val="24"/>
        </w:rPr>
        <w:t xml:space="preserve">Affirmative:  Struck, </w:t>
      </w:r>
      <w:proofErr w:type="spellStart"/>
      <w:r>
        <w:rPr>
          <w:rFonts w:cs="Arial"/>
          <w:sz w:val="24"/>
          <w:szCs w:val="24"/>
        </w:rPr>
        <w:t>Entinger</w:t>
      </w:r>
      <w:proofErr w:type="spellEnd"/>
      <w:r>
        <w:rPr>
          <w:rFonts w:cs="Arial"/>
          <w:sz w:val="24"/>
          <w:szCs w:val="24"/>
        </w:rPr>
        <w:t xml:space="preserve">, </w:t>
      </w:r>
      <w:proofErr w:type="spellStart"/>
      <w:r>
        <w:rPr>
          <w:rFonts w:cs="Arial"/>
          <w:sz w:val="24"/>
          <w:szCs w:val="24"/>
        </w:rPr>
        <w:t>Traxler</w:t>
      </w:r>
      <w:proofErr w:type="spellEnd"/>
      <w:r>
        <w:rPr>
          <w:rFonts w:cs="Arial"/>
          <w:sz w:val="24"/>
          <w:szCs w:val="24"/>
        </w:rPr>
        <w:t xml:space="preserve">, </w:t>
      </w:r>
      <w:proofErr w:type="spellStart"/>
      <w:r>
        <w:rPr>
          <w:rFonts w:cs="Arial"/>
          <w:sz w:val="24"/>
          <w:szCs w:val="24"/>
        </w:rPr>
        <w:t>Gregor</w:t>
      </w:r>
      <w:proofErr w:type="spellEnd"/>
      <w:r>
        <w:rPr>
          <w:rFonts w:cs="Arial"/>
          <w:sz w:val="24"/>
          <w:szCs w:val="24"/>
        </w:rPr>
        <w:t>, Braun</w:t>
      </w:r>
    </w:p>
    <w:p w:rsidR="009B15B4" w:rsidRDefault="009B15B4" w:rsidP="009B15B4">
      <w:pPr>
        <w:rPr>
          <w:rFonts w:cs="Arial"/>
          <w:sz w:val="24"/>
          <w:szCs w:val="24"/>
        </w:rPr>
      </w:pPr>
      <w:r>
        <w:rPr>
          <w:rFonts w:cs="Arial"/>
          <w:sz w:val="24"/>
          <w:szCs w:val="24"/>
        </w:rPr>
        <w:t>Opposed:  None</w:t>
      </w:r>
    </w:p>
    <w:p w:rsidR="009B15B4" w:rsidRDefault="009B15B4" w:rsidP="009B15B4">
      <w:pPr>
        <w:rPr>
          <w:rFonts w:cs="Arial"/>
          <w:sz w:val="24"/>
          <w:szCs w:val="24"/>
        </w:rPr>
      </w:pPr>
      <w:r>
        <w:rPr>
          <w:rFonts w:cs="Arial"/>
          <w:sz w:val="24"/>
          <w:szCs w:val="24"/>
        </w:rPr>
        <w:t>Motion carried</w:t>
      </w:r>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lastRenderedPageBreak/>
        <w:t>The board discussed having the secretary’s report sent out with the meeting reminder for the February meeting.</w:t>
      </w:r>
    </w:p>
    <w:p w:rsidR="009B15B4" w:rsidRDefault="009B15B4" w:rsidP="00D50705">
      <w:pPr>
        <w:rPr>
          <w:rFonts w:cs="Arial"/>
          <w:sz w:val="24"/>
          <w:szCs w:val="24"/>
        </w:rPr>
      </w:pPr>
    </w:p>
    <w:p w:rsidR="009B15B4" w:rsidRDefault="009B15B4" w:rsidP="00D50705">
      <w:pPr>
        <w:rPr>
          <w:rFonts w:cs="Arial"/>
          <w:sz w:val="24"/>
          <w:szCs w:val="24"/>
        </w:rPr>
      </w:pPr>
      <w:r>
        <w:rPr>
          <w:rFonts w:cs="Arial"/>
          <w:sz w:val="24"/>
          <w:szCs w:val="24"/>
        </w:rPr>
        <w:t xml:space="preserve">First National Bank of Le Center will be the official </w:t>
      </w:r>
      <w:r w:rsidR="00DE6884">
        <w:rPr>
          <w:rFonts w:cs="Arial"/>
          <w:sz w:val="24"/>
          <w:szCs w:val="24"/>
        </w:rPr>
        <w:t>bank of the Le Sueur SWCD for the calendar year 2018.</w:t>
      </w:r>
    </w:p>
    <w:p w:rsidR="00DE6884" w:rsidRDefault="00DE6884" w:rsidP="00D50705">
      <w:pPr>
        <w:rPr>
          <w:rFonts w:cs="Arial"/>
          <w:sz w:val="24"/>
          <w:szCs w:val="24"/>
        </w:rPr>
      </w:pPr>
    </w:p>
    <w:p w:rsidR="00DE6884" w:rsidRDefault="00DE6884" w:rsidP="00D50705">
      <w:pPr>
        <w:rPr>
          <w:rFonts w:cs="Arial"/>
          <w:sz w:val="24"/>
          <w:szCs w:val="24"/>
        </w:rPr>
      </w:pPr>
      <w:proofErr w:type="gramStart"/>
      <w:r>
        <w:rPr>
          <w:rFonts w:cs="Arial"/>
          <w:sz w:val="24"/>
          <w:szCs w:val="24"/>
        </w:rPr>
        <w:t xml:space="preserve">Motion by Braun, second by </w:t>
      </w:r>
      <w:proofErr w:type="spellStart"/>
      <w:r>
        <w:rPr>
          <w:rFonts w:cs="Arial"/>
          <w:sz w:val="24"/>
          <w:szCs w:val="24"/>
        </w:rPr>
        <w:t>Entinger</w:t>
      </w:r>
      <w:proofErr w:type="spellEnd"/>
      <w:r>
        <w:rPr>
          <w:rFonts w:cs="Arial"/>
          <w:sz w:val="24"/>
          <w:szCs w:val="24"/>
        </w:rPr>
        <w:t xml:space="preserve"> to renew the lease to the Clubhouse for 2018 in the amount of $700/month.</w:t>
      </w:r>
      <w:proofErr w:type="gramEnd"/>
    </w:p>
    <w:p w:rsidR="00DE6884" w:rsidRDefault="00DE6884" w:rsidP="00DE6884">
      <w:pPr>
        <w:rPr>
          <w:rFonts w:cs="Arial"/>
          <w:sz w:val="24"/>
          <w:szCs w:val="24"/>
        </w:rPr>
      </w:pPr>
      <w:r>
        <w:rPr>
          <w:rFonts w:cs="Arial"/>
          <w:sz w:val="24"/>
          <w:szCs w:val="24"/>
        </w:rPr>
        <w:t xml:space="preserve">Affirmative:  Struck, </w:t>
      </w:r>
      <w:proofErr w:type="spellStart"/>
      <w:r>
        <w:rPr>
          <w:rFonts w:cs="Arial"/>
          <w:sz w:val="24"/>
          <w:szCs w:val="24"/>
        </w:rPr>
        <w:t>Entinger</w:t>
      </w:r>
      <w:proofErr w:type="spellEnd"/>
      <w:r>
        <w:rPr>
          <w:rFonts w:cs="Arial"/>
          <w:sz w:val="24"/>
          <w:szCs w:val="24"/>
        </w:rPr>
        <w:t xml:space="preserve">, </w:t>
      </w:r>
      <w:proofErr w:type="spellStart"/>
      <w:r>
        <w:rPr>
          <w:rFonts w:cs="Arial"/>
          <w:sz w:val="24"/>
          <w:szCs w:val="24"/>
        </w:rPr>
        <w:t>Traxler</w:t>
      </w:r>
      <w:proofErr w:type="spellEnd"/>
      <w:r>
        <w:rPr>
          <w:rFonts w:cs="Arial"/>
          <w:sz w:val="24"/>
          <w:szCs w:val="24"/>
        </w:rPr>
        <w:t xml:space="preserve">, </w:t>
      </w:r>
      <w:proofErr w:type="spellStart"/>
      <w:r>
        <w:rPr>
          <w:rFonts w:cs="Arial"/>
          <w:sz w:val="24"/>
          <w:szCs w:val="24"/>
        </w:rPr>
        <w:t>Gregor</w:t>
      </w:r>
      <w:proofErr w:type="spellEnd"/>
      <w:r>
        <w:rPr>
          <w:rFonts w:cs="Arial"/>
          <w:sz w:val="24"/>
          <w:szCs w:val="24"/>
        </w:rPr>
        <w:t>, Braun</w:t>
      </w:r>
    </w:p>
    <w:p w:rsidR="00DE6884" w:rsidRDefault="00DE6884" w:rsidP="00DE6884">
      <w:pPr>
        <w:rPr>
          <w:rFonts w:cs="Arial"/>
          <w:sz w:val="24"/>
          <w:szCs w:val="24"/>
        </w:rPr>
      </w:pPr>
      <w:r>
        <w:rPr>
          <w:rFonts w:cs="Arial"/>
          <w:sz w:val="24"/>
          <w:szCs w:val="24"/>
        </w:rPr>
        <w:t>Opposed:  None</w:t>
      </w:r>
    </w:p>
    <w:p w:rsidR="00DE6884" w:rsidRDefault="00DE6884" w:rsidP="00DE6884">
      <w:pPr>
        <w:rPr>
          <w:rFonts w:cs="Arial"/>
          <w:sz w:val="24"/>
          <w:szCs w:val="24"/>
        </w:rPr>
      </w:pPr>
      <w:r>
        <w:rPr>
          <w:rFonts w:cs="Arial"/>
          <w:sz w:val="24"/>
          <w:szCs w:val="24"/>
        </w:rPr>
        <w:t>Motion carried</w:t>
      </w:r>
    </w:p>
    <w:p w:rsidR="00DE6884" w:rsidRDefault="00DE6884" w:rsidP="00D50705">
      <w:pPr>
        <w:rPr>
          <w:rFonts w:cs="Arial"/>
          <w:sz w:val="24"/>
          <w:szCs w:val="24"/>
        </w:rPr>
      </w:pPr>
    </w:p>
    <w:p w:rsidR="00DE6884" w:rsidRDefault="00DE6884" w:rsidP="00D50705">
      <w:pPr>
        <w:rPr>
          <w:rFonts w:cs="Arial"/>
          <w:sz w:val="24"/>
          <w:szCs w:val="24"/>
        </w:rPr>
      </w:pPr>
      <w:r>
        <w:rPr>
          <w:rFonts w:cs="Arial"/>
          <w:sz w:val="24"/>
          <w:szCs w:val="24"/>
        </w:rPr>
        <w:t xml:space="preserve">Le Sueur SWCD will be the host of a cover crop meeting in </w:t>
      </w:r>
      <w:proofErr w:type="gramStart"/>
      <w:r>
        <w:rPr>
          <w:rFonts w:cs="Arial"/>
          <w:sz w:val="24"/>
          <w:szCs w:val="24"/>
        </w:rPr>
        <w:t>March,</w:t>
      </w:r>
      <w:proofErr w:type="gramEnd"/>
      <w:r>
        <w:rPr>
          <w:rFonts w:cs="Arial"/>
          <w:sz w:val="24"/>
          <w:szCs w:val="24"/>
        </w:rPr>
        <w:t xml:space="preserve"> Gabe Brown will be the guest speaker.</w:t>
      </w:r>
    </w:p>
    <w:p w:rsidR="00DE6884" w:rsidRDefault="00DE6884" w:rsidP="00D50705">
      <w:pPr>
        <w:rPr>
          <w:rFonts w:cs="Arial"/>
          <w:sz w:val="24"/>
          <w:szCs w:val="24"/>
        </w:rPr>
      </w:pPr>
    </w:p>
    <w:p w:rsidR="00DE6884" w:rsidRDefault="00DE6884" w:rsidP="00D50705">
      <w:pPr>
        <w:rPr>
          <w:rFonts w:cs="Arial"/>
          <w:sz w:val="24"/>
          <w:szCs w:val="24"/>
        </w:rPr>
      </w:pPr>
      <w:proofErr w:type="gramStart"/>
      <w:r>
        <w:rPr>
          <w:rFonts w:cs="Arial"/>
          <w:sz w:val="24"/>
          <w:szCs w:val="24"/>
        </w:rPr>
        <w:t xml:space="preserve">Motion by </w:t>
      </w:r>
      <w:proofErr w:type="spellStart"/>
      <w:r>
        <w:rPr>
          <w:rFonts w:cs="Arial"/>
          <w:sz w:val="24"/>
          <w:szCs w:val="24"/>
        </w:rPr>
        <w:t>Traxler</w:t>
      </w:r>
      <w:proofErr w:type="spellEnd"/>
      <w:r>
        <w:rPr>
          <w:rFonts w:cs="Arial"/>
          <w:sz w:val="24"/>
          <w:szCs w:val="24"/>
        </w:rPr>
        <w:t xml:space="preserve">, second by </w:t>
      </w:r>
      <w:proofErr w:type="spellStart"/>
      <w:r>
        <w:rPr>
          <w:rFonts w:cs="Arial"/>
          <w:sz w:val="24"/>
          <w:szCs w:val="24"/>
        </w:rPr>
        <w:t>Gregor</w:t>
      </w:r>
      <w:proofErr w:type="spellEnd"/>
      <w:r>
        <w:rPr>
          <w:rFonts w:cs="Arial"/>
          <w:sz w:val="24"/>
          <w:szCs w:val="24"/>
        </w:rPr>
        <w:t xml:space="preserve"> to sign the German/Jefferson grant agreement in the amount of $387,100.</w:t>
      </w:r>
      <w:proofErr w:type="gramEnd"/>
    </w:p>
    <w:p w:rsidR="00DE6884" w:rsidRDefault="00DE6884" w:rsidP="00DE6884">
      <w:pPr>
        <w:rPr>
          <w:rFonts w:cs="Arial"/>
          <w:sz w:val="24"/>
          <w:szCs w:val="24"/>
        </w:rPr>
      </w:pPr>
      <w:r>
        <w:rPr>
          <w:rFonts w:cs="Arial"/>
          <w:sz w:val="24"/>
          <w:szCs w:val="24"/>
        </w:rPr>
        <w:t xml:space="preserve">Affirmative:  Struck, </w:t>
      </w:r>
      <w:proofErr w:type="spellStart"/>
      <w:r>
        <w:rPr>
          <w:rFonts w:cs="Arial"/>
          <w:sz w:val="24"/>
          <w:szCs w:val="24"/>
        </w:rPr>
        <w:t>Entinger</w:t>
      </w:r>
      <w:proofErr w:type="spellEnd"/>
      <w:r>
        <w:rPr>
          <w:rFonts w:cs="Arial"/>
          <w:sz w:val="24"/>
          <w:szCs w:val="24"/>
        </w:rPr>
        <w:t xml:space="preserve">, </w:t>
      </w:r>
      <w:proofErr w:type="spellStart"/>
      <w:r>
        <w:rPr>
          <w:rFonts w:cs="Arial"/>
          <w:sz w:val="24"/>
          <w:szCs w:val="24"/>
        </w:rPr>
        <w:t>Traxler</w:t>
      </w:r>
      <w:proofErr w:type="spellEnd"/>
      <w:r>
        <w:rPr>
          <w:rFonts w:cs="Arial"/>
          <w:sz w:val="24"/>
          <w:szCs w:val="24"/>
        </w:rPr>
        <w:t xml:space="preserve">, </w:t>
      </w:r>
      <w:proofErr w:type="spellStart"/>
      <w:r>
        <w:rPr>
          <w:rFonts w:cs="Arial"/>
          <w:sz w:val="24"/>
          <w:szCs w:val="24"/>
        </w:rPr>
        <w:t>Gregor</w:t>
      </w:r>
      <w:proofErr w:type="spellEnd"/>
      <w:r>
        <w:rPr>
          <w:rFonts w:cs="Arial"/>
          <w:sz w:val="24"/>
          <w:szCs w:val="24"/>
        </w:rPr>
        <w:t>, Braun</w:t>
      </w:r>
    </w:p>
    <w:p w:rsidR="00DE6884" w:rsidRDefault="00DE6884" w:rsidP="00DE6884">
      <w:pPr>
        <w:rPr>
          <w:rFonts w:cs="Arial"/>
          <w:sz w:val="24"/>
          <w:szCs w:val="24"/>
        </w:rPr>
      </w:pPr>
      <w:r>
        <w:rPr>
          <w:rFonts w:cs="Arial"/>
          <w:sz w:val="24"/>
          <w:szCs w:val="24"/>
        </w:rPr>
        <w:t>Opposed:  None</w:t>
      </w:r>
    </w:p>
    <w:p w:rsidR="00DE6884" w:rsidRDefault="00DE6884" w:rsidP="00DE6884">
      <w:pPr>
        <w:rPr>
          <w:rFonts w:cs="Arial"/>
          <w:sz w:val="24"/>
          <w:szCs w:val="24"/>
        </w:rPr>
      </w:pPr>
      <w:r>
        <w:rPr>
          <w:rFonts w:cs="Arial"/>
          <w:sz w:val="24"/>
          <w:szCs w:val="24"/>
        </w:rPr>
        <w:t>Motion carried</w:t>
      </w:r>
    </w:p>
    <w:p w:rsidR="00DE6884" w:rsidRDefault="00DE6884" w:rsidP="00D50705">
      <w:pPr>
        <w:rPr>
          <w:rFonts w:cs="Arial"/>
          <w:sz w:val="24"/>
          <w:szCs w:val="24"/>
        </w:rPr>
      </w:pPr>
    </w:p>
    <w:p w:rsidR="00DE6884" w:rsidRDefault="00DE6884" w:rsidP="00D50705">
      <w:pPr>
        <w:rPr>
          <w:rFonts w:cs="Arial"/>
          <w:sz w:val="24"/>
          <w:szCs w:val="24"/>
        </w:rPr>
      </w:pPr>
      <w:r>
        <w:rPr>
          <w:rFonts w:cs="Arial"/>
          <w:sz w:val="24"/>
          <w:szCs w:val="24"/>
        </w:rPr>
        <w:t>A drainage grant in the amount of $51,500 was discussed.</w:t>
      </w:r>
    </w:p>
    <w:p w:rsidR="00DE6884" w:rsidRDefault="00DE6884" w:rsidP="00D50705">
      <w:pPr>
        <w:rPr>
          <w:rFonts w:cs="Arial"/>
          <w:sz w:val="24"/>
          <w:szCs w:val="24"/>
        </w:rPr>
      </w:pPr>
    </w:p>
    <w:p w:rsidR="00DE6884" w:rsidRDefault="00DE6884" w:rsidP="00D50705">
      <w:pPr>
        <w:rPr>
          <w:rFonts w:cs="Arial"/>
          <w:sz w:val="24"/>
          <w:szCs w:val="24"/>
        </w:rPr>
      </w:pPr>
      <w:r>
        <w:rPr>
          <w:rFonts w:cs="Arial"/>
          <w:sz w:val="24"/>
          <w:szCs w:val="24"/>
        </w:rPr>
        <w:t>Legislative Day at the Capitol will be held March 12-13, 2018.</w:t>
      </w:r>
    </w:p>
    <w:p w:rsidR="00DE6884" w:rsidRDefault="00DE6884" w:rsidP="00D50705">
      <w:pPr>
        <w:rPr>
          <w:rFonts w:cs="Arial"/>
          <w:sz w:val="24"/>
          <w:szCs w:val="24"/>
        </w:rPr>
      </w:pPr>
    </w:p>
    <w:p w:rsidR="00DE6884" w:rsidRDefault="00DE6884" w:rsidP="00D50705">
      <w:pPr>
        <w:rPr>
          <w:rFonts w:cs="Arial"/>
          <w:sz w:val="24"/>
          <w:szCs w:val="24"/>
        </w:rPr>
      </w:pPr>
      <w:r>
        <w:rPr>
          <w:rFonts w:cs="Arial"/>
          <w:sz w:val="24"/>
          <w:szCs w:val="24"/>
        </w:rPr>
        <w:t>The mileage rate for 2018 is $.545/mile.</w:t>
      </w:r>
    </w:p>
    <w:p w:rsidR="00DE6884" w:rsidRDefault="00DE6884" w:rsidP="00D50705">
      <w:pPr>
        <w:rPr>
          <w:rFonts w:cs="Arial"/>
          <w:sz w:val="24"/>
          <w:szCs w:val="24"/>
        </w:rPr>
      </w:pPr>
    </w:p>
    <w:p w:rsidR="00DE6884" w:rsidRDefault="00DE6884" w:rsidP="00D50705">
      <w:pPr>
        <w:rPr>
          <w:rFonts w:cs="Arial"/>
          <w:sz w:val="24"/>
          <w:szCs w:val="24"/>
        </w:rPr>
      </w:pPr>
      <w:r>
        <w:rPr>
          <w:rFonts w:cs="Arial"/>
          <w:sz w:val="24"/>
          <w:szCs w:val="24"/>
        </w:rPr>
        <w:t>1W1P update was given.  50-60% of the input process is complete.  Le Sueur County is a high priority in the watershed.</w:t>
      </w:r>
    </w:p>
    <w:p w:rsidR="00DE6884" w:rsidRDefault="00DE6884" w:rsidP="00D50705">
      <w:pPr>
        <w:rPr>
          <w:rFonts w:cs="Arial"/>
          <w:sz w:val="24"/>
          <w:szCs w:val="24"/>
        </w:rPr>
      </w:pPr>
    </w:p>
    <w:p w:rsidR="00DE6884" w:rsidRDefault="00DE6884" w:rsidP="00D50705">
      <w:pPr>
        <w:rPr>
          <w:rFonts w:cs="Arial"/>
          <w:sz w:val="24"/>
          <w:szCs w:val="24"/>
        </w:rPr>
      </w:pPr>
      <w:r>
        <w:rPr>
          <w:rFonts w:cs="Arial"/>
          <w:sz w:val="24"/>
          <w:szCs w:val="24"/>
        </w:rPr>
        <w:t xml:space="preserve">The </w:t>
      </w:r>
      <w:proofErr w:type="spellStart"/>
      <w:r>
        <w:rPr>
          <w:rFonts w:cs="Arial"/>
          <w:sz w:val="24"/>
          <w:szCs w:val="24"/>
        </w:rPr>
        <w:t>Meger</w:t>
      </w:r>
      <w:proofErr w:type="spellEnd"/>
      <w:r>
        <w:rPr>
          <w:rFonts w:cs="Arial"/>
          <w:sz w:val="24"/>
          <w:szCs w:val="24"/>
        </w:rPr>
        <w:t xml:space="preserve"> building purchase agreement has been signed.</w:t>
      </w:r>
    </w:p>
    <w:p w:rsidR="00DE6884" w:rsidRDefault="00DE6884" w:rsidP="00D50705">
      <w:pPr>
        <w:rPr>
          <w:rFonts w:cs="Arial"/>
          <w:sz w:val="24"/>
          <w:szCs w:val="24"/>
        </w:rPr>
      </w:pPr>
    </w:p>
    <w:p w:rsidR="00DE6884" w:rsidRDefault="00DE6884" w:rsidP="00D50705">
      <w:pPr>
        <w:rPr>
          <w:rFonts w:cs="Arial"/>
          <w:sz w:val="24"/>
          <w:szCs w:val="24"/>
        </w:rPr>
      </w:pPr>
      <w:r>
        <w:rPr>
          <w:rFonts w:cs="Arial"/>
          <w:sz w:val="24"/>
          <w:szCs w:val="24"/>
        </w:rPr>
        <w:t>Steve gave the NRCS report.  Fall construction was all completed except for 1 project which will be done in spring 2018.  Cover crops and erosion control structures will be the main focus of EQIP.  CRP is on hold for processing and 1USDA was discussed.</w:t>
      </w:r>
    </w:p>
    <w:p w:rsidR="00DE6884" w:rsidRDefault="00DE6884" w:rsidP="00D50705">
      <w:pPr>
        <w:rPr>
          <w:rFonts w:cs="Arial"/>
          <w:sz w:val="24"/>
          <w:szCs w:val="24"/>
        </w:rPr>
      </w:pPr>
    </w:p>
    <w:p w:rsidR="00DE6884" w:rsidRDefault="007C3ADC" w:rsidP="00D50705">
      <w:pPr>
        <w:rPr>
          <w:rFonts w:cs="Arial"/>
          <w:sz w:val="24"/>
          <w:szCs w:val="24"/>
        </w:rPr>
      </w:pPr>
      <w:r>
        <w:rPr>
          <w:rFonts w:cs="Arial"/>
          <w:sz w:val="24"/>
          <w:szCs w:val="24"/>
        </w:rPr>
        <w:t>Arnie Krueger, 2017 Outstanding Conservationist, was given a road sign for his conservation achievements and honored with lunch with the board.</w:t>
      </w:r>
    </w:p>
    <w:p w:rsidR="007C3ADC" w:rsidRDefault="007C3ADC" w:rsidP="00D50705">
      <w:pPr>
        <w:rPr>
          <w:rFonts w:cs="Arial"/>
          <w:sz w:val="24"/>
          <w:szCs w:val="24"/>
        </w:rPr>
      </w:pPr>
    </w:p>
    <w:p w:rsidR="007C3ADC" w:rsidRDefault="007C3ADC" w:rsidP="00D50705">
      <w:pPr>
        <w:rPr>
          <w:rFonts w:cs="Arial"/>
          <w:sz w:val="24"/>
          <w:szCs w:val="24"/>
        </w:rPr>
      </w:pPr>
      <w:r>
        <w:rPr>
          <w:rFonts w:cs="Arial"/>
          <w:sz w:val="24"/>
          <w:szCs w:val="24"/>
        </w:rPr>
        <w:t>Vouchers were filled out.</w:t>
      </w:r>
    </w:p>
    <w:p w:rsidR="007C3ADC" w:rsidRDefault="007C3ADC" w:rsidP="00D50705">
      <w:pPr>
        <w:rPr>
          <w:rFonts w:cs="Arial"/>
          <w:sz w:val="24"/>
          <w:szCs w:val="24"/>
        </w:rPr>
      </w:pPr>
    </w:p>
    <w:p w:rsidR="007C3ADC" w:rsidRDefault="007C3ADC" w:rsidP="00D50705">
      <w:pPr>
        <w:rPr>
          <w:rFonts w:cs="Arial"/>
          <w:sz w:val="24"/>
          <w:szCs w:val="24"/>
        </w:rPr>
      </w:pPr>
      <w:r>
        <w:rPr>
          <w:rFonts w:cs="Arial"/>
          <w:sz w:val="24"/>
          <w:szCs w:val="24"/>
        </w:rPr>
        <w:t>There being no further business, meeting adjourned at 1:15 p.m.</w:t>
      </w:r>
    </w:p>
    <w:p w:rsidR="007C3ADC" w:rsidRDefault="007C3ADC" w:rsidP="00D50705">
      <w:pPr>
        <w:rPr>
          <w:rFonts w:cs="Arial"/>
          <w:sz w:val="24"/>
          <w:szCs w:val="24"/>
        </w:rPr>
      </w:pPr>
    </w:p>
    <w:p w:rsidR="007C3ADC" w:rsidRDefault="007C3ADC" w:rsidP="00D50705">
      <w:pPr>
        <w:rPr>
          <w:rFonts w:cs="Arial"/>
          <w:sz w:val="24"/>
          <w:szCs w:val="24"/>
        </w:rPr>
      </w:pPr>
    </w:p>
    <w:p w:rsidR="007C3ADC" w:rsidRDefault="007C3ADC" w:rsidP="00D50705">
      <w:pPr>
        <w:rPr>
          <w:rFonts w:cs="Arial"/>
          <w:sz w:val="24"/>
          <w:szCs w:val="24"/>
        </w:rPr>
      </w:pPr>
      <w:r>
        <w:rPr>
          <w:rFonts w:cs="Arial"/>
          <w:sz w:val="24"/>
          <w:szCs w:val="24"/>
        </w:rPr>
        <w:t>____________________                 _________________________________</w:t>
      </w:r>
    </w:p>
    <w:p w:rsidR="007C3ADC" w:rsidRDefault="007C3ADC" w:rsidP="00D50705">
      <w:pPr>
        <w:rPr>
          <w:rFonts w:cs="Arial"/>
          <w:sz w:val="24"/>
          <w:szCs w:val="24"/>
        </w:rPr>
      </w:pPr>
      <w:r>
        <w:rPr>
          <w:rFonts w:cs="Arial"/>
          <w:sz w:val="24"/>
          <w:szCs w:val="24"/>
        </w:rPr>
        <w:t>Date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District Secretary</w:t>
      </w:r>
    </w:p>
    <w:p w:rsidR="009B15B4" w:rsidRPr="009B15B4" w:rsidRDefault="009B15B4" w:rsidP="00D50705">
      <w:pPr>
        <w:rPr>
          <w:rFonts w:cs="Arial"/>
          <w:sz w:val="24"/>
          <w:szCs w:val="24"/>
        </w:rPr>
      </w:pPr>
      <w:r>
        <w:rPr>
          <w:rFonts w:cs="Arial"/>
          <w:sz w:val="24"/>
          <w:szCs w:val="24"/>
        </w:rPr>
        <w:tab/>
      </w:r>
      <w:r>
        <w:rPr>
          <w:rFonts w:cs="Arial"/>
          <w:sz w:val="24"/>
          <w:szCs w:val="24"/>
        </w:rPr>
        <w:tab/>
      </w:r>
      <w:r>
        <w:rPr>
          <w:rFonts w:cs="Arial"/>
          <w:sz w:val="24"/>
          <w:szCs w:val="24"/>
        </w:rPr>
        <w:tab/>
      </w:r>
    </w:p>
    <w:p w:rsidR="00D50705" w:rsidRDefault="00D50705" w:rsidP="00D50705">
      <w:pPr>
        <w:rPr>
          <w:rFonts w:ascii="Comic Sans MS" w:hAnsi="Comic Sans MS"/>
        </w:rPr>
      </w:pPr>
    </w:p>
    <w:p w:rsidR="007D57EC" w:rsidRDefault="007D57EC" w:rsidP="005104CC">
      <w:pPr>
        <w:ind w:left="0"/>
        <w:rPr>
          <w:rFonts w:ascii="Times New Roman" w:hAnsi="Times New Roman"/>
          <w:sz w:val="24"/>
          <w:szCs w:val="24"/>
        </w:rPr>
      </w:pPr>
    </w:p>
    <w:sectPr w:rsidR="007D57EC" w:rsidSect="00BF2C78">
      <w:headerReference w:type="even" r:id="rId11"/>
      <w:headerReference w:type="default" r:id="rId12"/>
      <w:footerReference w:type="even" r:id="rId13"/>
      <w:footerReference w:type="default" r:id="rId14"/>
      <w:headerReference w:type="first" r:id="rId15"/>
      <w:footerReference w:type="first" r:id="rId16"/>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84" w:rsidRDefault="00DE6884" w:rsidP="000A1DDC">
      <w:r>
        <w:separator/>
      </w:r>
    </w:p>
  </w:endnote>
  <w:endnote w:type="continuationSeparator" w:id="0">
    <w:p w:rsidR="00DE6884" w:rsidRDefault="00DE6884"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84" w:rsidRDefault="00DE6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84" w:rsidRDefault="00DE68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84" w:rsidRDefault="00DE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84" w:rsidRDefault="00DE6884" w:rsidP="000A1DDC">
      <w:r>
        <w:separator/>
      </w:r>
    </w:p>
  </w:footnote>
  <w:footnote w:type="continuationSeparator" w:id="0">
    <w:p w:rsidR="00DE6884" w:rsidRDefault="00DE6884" w:rsidP="000A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84" w:rsidRDefault="00DE6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84" w:rsidRPr="003A1DB3" w:rsidRDefault="00DE6884"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84" w:rsidRDefault="00DE6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9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DC"/>
    <w:rsid w:val="00061B05"/>
    <w:rsid w:val="000A1DDC"/>
    <w:rsid w:val="000C5BAF"/>
    <w:rsid w:val="000D5CA0"/>
    <w:rsid w:val="001477CB"/>
    <w:rsid w:val="00151AA1"/>
    <w:rsid w:val="00156182"/>
    <w:rsid w:val="001807EB"/>
    <w:rsid w:val="00193B44"/>
    <w:rsid w:val="0022772D"/>
    <w:rsid w:val="00331730"/>
    <w:rsid w:val="00344668"/>
    <w:rsid w:val="00392A26"/>
    <w:rsid w:val="003A1DB3"/>
    <w:rsid w:val="003A5C8A"/>
    <w:rsid w:val="004130AF"/>
    <w:rsid w:val="00451D0C"/>
    <w:rsid w:val="00480FC7"/>
    <w:rsid w:val="004B7238"/>
    <w:rsid w:val="005104CC"/>
    <w:rsid w:val="006A1056"/>
    <w:rsid w:val="006B25BD"/>
    <w:rsid w:val="006C71A8"/>
    <w:rsid w:val="007C3ADC"/>
    <w:rsid w:val="007D57EC"/>
    <w:rsid w:val="007E0B10"/>
    <w:rsid w:val="008508F1"/>
    <w:rsid w:val="008E178F"/>
    <w:rsid w:val="008E74EA"/>
    <w:rsid w:val="00956A21"/>
    <w:rsid w:val="00966FDA"/>
    <w:rsid w:val="009A405E"/>
    <w:rsid w:val="009B15B4"/>
    <w:rsid w:val="009D68DE"/>
    <w:rsid w:val="00AA6A4D"/>
    <w:rsid w:val="00B013CF"/>
    <w:rsid w:val="00B2144C"/>
    <w:rsid w:val="00B52817"/>
    <w:rsid w:val="00BA2573"/>
    <w:rsid w:val="00BF0D31"/>
    <w:rsid w:val="00BF2C78"/>
    <w:rsid w:val="00CF2DC1"/>
    <w:rsid w:val="00D50705"/>
    <w:rsid w:val="00DA4D84"/>
    <w:rsid w:val="00DE6884"/>
    <w:rsid w:val="00E0750F"/>
    <w:rsid w:val="00E207EE"/>
    <w:rsid w:val="00E45E4F"/>
    <w:rsid w:val="00E67E47"/>
    <w:rsid w:val="00E76393"/>
    <w:rsid w:val="00EC6067"/>
    <w:rsid w:val="00EE3F8D"/>
    <w:rsid w:val="00F9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sueursw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1B67-85D7-471C-987F-8B4B12D3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3</cp:revision>
  <cp:lastPrinted>2018-01-25T14:37:00Z</cp:lastPrinted>
  <dcterms:created xsi:type="dcterms:W3CDTF">2018-01-25T14:43:00Z</dcterms:created>
  <dcterms:modified xsi:type="dcterms:W3CDTF">2018-01-25T15:48:00Z</dcterms:modified>
</cp:coreProperties>
</file>