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70F" w:rsidRPr="00645D34" w:rsidRDefault="00C5270F" w:rsidP="00C5270F">
      <w:pPr>
        <w:pStyle w:val="NoSpacing"/>
        <w:jc w:val="center"/>
        <w:rPr>
          <w:b/>
          <w:sz w:val="32"/>
          <w:szCs w:val="32"/>
          <w:lang w:val="es-PR"/>
        </w:rPr>
      </w:pPr>
      <w:bookmarkStart w:id="0" w:name="_GoBack"/>
      <w:bookmarkEnd w:id="0"/>
      <w:r w:rsidRPr="00645D34">
        <w:rPr>
          <w:b/>
          <w:sz w:val="32"/>
          <w:szCs w:val="32"/>
          <w:lang w:val="es-PR"/>
        </w:rPr>
        <w:t>ASOCIACION PRO-VIDA DE PUERTO RICO INC.</w:t>
      </w:r>
    </w:p>
    <w:p w:rsidR="00C5270F" w:rsidRPr="00645D34" w:rsidRDefault="00C5270F" w:rsidP="00C5270F">
      <w:pPr>
        <w:pStyle w:val="NoSpacing"/>
        <w:jc w:val="center"/>
        <w:rPr>
          <w:b/>
          <w:sz w:val="32"/>
          <w:szCs w:val="32"/>
          <w:lang w:val="es-PR"/>
        </w:rPr>
      </w:pPr>
      <w:r w:rsidRPr="00645D34">
        <w:rPr>
          <w:b/>
          <w:sz w:val="32"/>
          <w:szCs w:val="32"/>
          <w:lang w:val="es-PR"/>
        </w:rPr>
        <w:t>PO Box 51856 Toa Baja PR 00950-1856</w:t>
      </w:r>
    </w:p>
    <w:p w:rsidR="00C5270F" w:rsidRPr="00645D34" w:rsidRDefault="00C5270F" w:rsidP="00C5270F">
      <w:pPr>
        <w:pStyle w:val="NoSpacing"/>
        <w:jc w:val="center"/>
        <w:rPr>
          <w:b/>
          <w:sz w:val="32"/>
          <w:szCs w:val="32"/>
        </w:rPr>
      </w:pPr>
      <w:r w:rsidRPr="00645D34">
        <w:rPr>
          <w:b/>
          <w:sz w:val="32"/>
          <w:szCs w:val="32"/>
        </w:rPr>
        <w:t>Cel. (939) 277-2566 Fax (787-966-7866</w:t>
      </w:r>
    </w:p>
    <w:p w:rsidR="002D236C" w:rsidRPr="00645D34" w:rsidRDefault="00C5270F" w:rsidP="00C5270F">
      <w:pPr>
        <w:pStyle w:val="NoSpacing"/>
        <w:jc w:val="center"/>
        <w:rPr>
          <w:b/>
          <w:sz w:val="32"/>
          <w:szCs w:val="32"/>
        </w:rPr>
      </w:pPr>
      <w:r w:rsidRPr="00645D34">
        <w:rPr>
          <w:b/>
          <w:sz w:val="32"/>
          <w:szCs w:val="32"/>
        </w:rPr>
        <w:t xml:space="preserve"> site </w:t>
      </w:r>
      <w:hyperlink r:id="rId7" w:history="1">
        <w:r w:rsidRPr="00645D34">
          <w:rPr>
            <w:rStyle w:val="Hyperlink"/>
            <w:b/>
            <w:color w:val="auto"/>
            <w:sz w:val="32"/>
            <w:szCs w:val="32"/>
          </w:rPr>
          <w:t>www.providapr.com/email-infoprovida@yahoo.com</w:t>
        </w:r>
      </w:hyperlink>
    </w:p>
    <w:p w:rsidR="00C5270F" w:rsidRDefault="00C5270F" w:rsidP="00C5270F">
      <w:pPr>
        <w:pStyle w:val="NoSpacing"/>
        <w:jc w:val="both"/>
        <w:rPr>
          <w:sz w:val="32"/>
          <w:szCs w:val="32"/>
        </w:rPr>
      </w:pPr>
    </w:p>
    <w:p w:rsidR="002E29C6" w:rsidRDefault="002E29C6" w:rsidP="002E29C6">
      <w:pPr>
        <w:pStyle w:val="NoSpacing"/>
        <w:jc w:val="both"/>
        <w:rPr>
          <w:sz w:val="32"/>
          <w:szCs w:val="32"/>
          <w:lang w:val="es-PR"/>
        </w:rPr>
      </w:pPr>
      <w:r>
        <w:rPr>
          <w:noProof/>
          <w:sz w:val="32"/>
          <w:szCs w:val="32"/>
        </w:rPr>
        <w:drawing>
          <wp:anchor distT="0" distB="0" distL="114300" distR="114300" simplePos="0" relativeHeight="251664384" behindDoc="1" locked="0" layoutInCell="1" allowOverlap="1" wp14:anchorId="7DCC1183" wp14:editId="18C8C02F">
            <wp:simplePos x="0" y="0"/>
            <wp:positionH relativeFrom="column">
              <wp:posOffset>3600450</wp:posOffset>
            </wp:positionH>
            <wp:positionV relativeFrom="paragraph">
              <wp:posOffset>998220</wp:posOffset>
            </wp:positionV>
            <wp:extent cx="2200910" cy="2615565"/>
            <wp:effectExtent l="0" t="0" r="8890" b="0"/>
            <wp:wrapTight wrapText="bothSides">
              <wp:wrapPolygon edited="0">
                <wp:start x="0" y="0"/>
                <wp:lineTo x="0" y="21395"/>
                <wp:lineTo x="21500" y="21395"/>
                <wp:lineTo x="215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910" cy="2615565"/>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lang w:val="es-PR"/>
        </w:rPr>
        <w:t>Buenas Tardes</w:t>
      </w:r>
      <w:r w:rsidR="00DB6A83">
        <w:rPr>
          <w:sz w:val="32"/>
          <w:szCs w:val="32"/>
          <w:lang w:val="es-PR"/>
        </w:rPr>
        <w:t>,</w:t>
      </w:r>
      <w:r>
        <w:rPr>
          <w:sz w:val="32"/>
          <w:szCs w:val="32"/>
          <w:lang w:val="es-PR"/>
        </w:rPr>
        <w:t xml:space="preserve"> Saludos Cordiales al Presidente de la Comisión de lo Jurídico, Orlando Aponte </w:t>
      </w:r>
      <w:r w:rsidR="00776827">
        <w:rPr>
          <w:sz w:val="32"/>
          <w:szCs w:val="32"/>
          <w:lang w:val="es-PR"/>
        </w:rPr>
        <w:t xml:space="preserve">a los miembros de la Comisión y </w:t>
      </w:r>
      <w:r>
        <w:rPr>
          <w:sz w:val="32"/>
          <w:szCs w:val="32"/>
          <w:lang w:val="es-PR"/>
        </w:rPr>
        <w:t xml:space="preserve">al público aquí presente. Respaldo al Proyecto de la Cámara #715. </w:t>
      </w:r>
      <w:r w:rsidRPr="00645D34">
        <w:rPr>
          <w:b/>
          <w:sz w:val="32"/>
          <w:szCs w:val="32"/>
          <w:lang w:val="es-PR"/>
        </w:rPr>
        <w:t>Para añadir los incisos (f) y (g) al Artículo 93 de la Ley 146-2012, según enmendada, conocida como “Código Penal de Puerto Rico”, a los fines de establecer que constituirá asesinato en primer grado, aquél que se cometa contra una mujer embarazada, resultando, además, en la muerte del feto; disponer que de configurase esta modalidad de asesinato, se entenderá que el victimario ha cometido un doble delito; a saber, uno contra la mujer embarazada y otro contra el(la) niño(a) por nacer. Esta ley será conocida como la ley “Keishla Marlen” en honor de la joven Keishla Marlen Rodríguez Ortiz asesinada vilmente mientras estaba encinta de un bebé.</w:t>
      </w:r>
      <w:r>
        <w:rPr>
          <w:sz w:val="32"/>
          <w:szCs w:val="32"/>
          <w:lang w:val="es-PR"/>
        </w:rPr>
        <w:t xml:space="preserve"> </w:t>
      </w:r>
    </w:p>
    <w:p w:rsidR="002E29C6" w:rsidRDefault="002E29C6" w:rsidP="002E29C6">
      <w:pPr>
        <w:pStyle w:val="NoSpacing"/>
        <w:jc w:val="both"/>
        <w:rPr>
          <w:sz w:val="32"/>
          <w:szCs w:val="32"/>
          <w:lang w:val="es-PR"/>
        </w:rPr>
      </w:pPr>
    </w:p>
    <w:p w:rsidR="0005141A" w:rsidRDefault="002E29C6" w:rsidP="002E29C6">
      <w:pPr>
        <w:pStyle w:val="NoSpacing"/>
        <w:jc w:val="both"/>
        <w:rPr>
          <w:sz w:val="32"/>
          <w:szCs w:val="32"/>
          <w:lang w:val="es-PR"/>
        </w:rPr>
      </w:pPr>
      <w:r w:rsidRPr="002E29C6">
        <w:rPr>
          <w:sz w:val="32"/>
          <w:szCs w:val="32"/>
          <w:lang w:val="es-PR"/>
        </w:rPr>
        <w:t>Hace unos años recibí una llamada de los Fiscales Juan Corchado Juarbe y Mayra López Mulero que me pidieron si era posible radicar un Proyecto porque hubo un incidente donde en un asalto en una Joyería una de las que atendía que estaba embarazada y el asaltante le pregunto si estaba</w:t>
      </w:r>
      <w:r w:rsidR="00A44C9E">
        <w:rPr>
          <w:sz w:val="32"/>
          <w:szCs w:val="32"/>
          <w:lang w:val="es-PR"/>
        </w:rPr>
        <w:t xml:space="preserve"> embarazada y ella le contesto que</w:t>
      </w:r>
      <w:r w:rsidR="00293AD1">
        <w:rPr>
          <w:sz w:val="32"/>
          <w:szCs w:val="32"/>
          <w:lang w:val="es-PR"/>
        </w:rPr>
        <w:t xml:space="preserve"> si</w:t>
      </w:r>
      <w:r w:rsidR="00A44C9E">
        <w:rPr>
          <w:sz w:val="32"/>
          <w:szCs w:val="32"/>
          <w:lang w:val="es-PR"/>
        </w:rPr>
        <w:t xml:space="preserve">, además le pregunto si quería nene o nena y ella le contesto lo que Dios me mande. El asaltante le disparo en el abdomen.  </w:t>
      </w:r>
      <w:r w:rsidR="00A44C9E" w:rsidRPr="002E29C6">
        <w:rPr>
          <w:sz w:val="32"/>
          <w:szCs w:val="32"/>
          <w:lang w:val="es-PR"/>
        </w:rPr>
        <w:t>De</w:t>
      </w:r>
      <w:r w:rsidR="00C5270F">
        <w:rPr>
          <w:sz w:val="32"/>
          <w:szCs w:val="32"/>
          <w:lang w:val="es-PR"/>
        </w:rPr>
        <w:t xml:space="preserve"> inmediato fue trasladada al Hospital y ella </w:t>
      </w:r>
      <w:r w:rsidR="0005141A">
        <w:rPr>
          <w:sz w:val="32"/>
          <w:szCs w:val="32"/>
          <w:lang w:val="es-PR"/>
        </w:rPr>
        <w:t>sobrevivió,</w:t>
      </w:r>
      <w:r w:rsidR="00C5270F">
        <w:rPr>
          <w:sz w:val="32"/>
          <w:szCs w:val="32"/>
          <w:lang w:val="es-PR"/>
        </w:rPr>
        <w:t xml:space="preserve"> pero perdió a su </w:t>
      </w:r>
      <w:r w:rsidR="0005141A">
        <w:rPr>
          <w:sz w:val="32"/>
          <w:szCs w:val="32"/>
          <w:lang w:val="es-PR"/>
        </w:rPr>
        <w:t xml:space="preserve">bebe, los fiscales pudieron procesar al asaltante por </w:t>
      </w:r>
      <w:r w:rsidR="0005141A">
        <w:rPr>
          <w:sz w:val="32"/>
          <w:szCs w:val="32"/>
          <w:lang w:val="es-PR"/>
        </w:rPr>
        <w:lastRenderedPageBreak/>
        <w:t xml:space="preserve">intento de asesinato, agresión, ley de </w:t>
      </w:r>
      <w:r w:rsidR="00B51497">
        <w:rPr>
          <w:sz w:val="32"/>
          <w:szCs w:val="32"/>
          <w:lang w:val="es-PR"/>
        </w:rPr>
        <w:t>armas,</w:t>
      </w:r>
      <w:r w:rsidR="0005141A">
        <w:rPr>
          <w:sz w:val="32"/>
          <w:szCs w:val="32"/>
          <w:lang w:val="es-PR"/>
        </w:rPr>
        <w:t xml:space="preserve"> pero </w:t>
      </w:r>
      <w:r w:rsidR="00B51497">
        <w:rPr>
          <w:sz w:val="32"/>
          <w:szCs w:val="32"/>
          <w:lang w:val="es-PR"/>
        </w:rPr>
        <w:t xml:space="preserve">por </w:t>
      </w:r>
      <w:r w:rsidR="0005141A">
        <w:rPr>
          <w:sz w:val="32"/>
          <w:szCs w:val="32"/>
          <w:lang w:val="es-PR"/>
        </w:rPr>
        <w:t>la muerte del bebe no había delito por lo cual procesarlo y por la tanto quedo impune.</w:t>
      </w:r>
      <w:r w:rsidR="00776827">
        <w:rPr>
          <w:sz w:val="32"/>
          <w:szCs w:val="32"/>
          <w:lang w:val="es-PR"/>
        </w:rPr>
        <w:t xml:space="preserve"> </w:t>
      </w:r>
    </w:p>
    <w:p w:rsidR="007A14BC" w:rsidRDefault="007A14BC" w:rsidP="0005141A">
      <w:pPr>
        <w:pStyle w:val="NoSpacing"/>
        <w:jc w:val="both"/>
        <w:rPr>
          <w:sz w:val="32"/>
          <w:szCs w:val="32"/>
          <w:lang w:val="es-PR"/>
        </w:rPr>
      </w:pPr>
    </w:p>
    <w:p w:rsidR="007A14BC" w:rsidRDefault="002E29C6" w:rsidP="0005141A">
      <w:pPr>
        <w:pStyle w:val="NoSpacing"/>
        <w:jc w:val="both"/>
        <w:rPr>
          <w:sz w:val="32"/>
          <w:szCs w:val="32"/>
          <w:lang w:val="es-PR"/>
        </w:rPr>
      </w:pPr>
      <w:r w:rsidRPr="002E29C6">
        <w:rPr>
          <w:noProof/>
          <w:sz w:val="32"/>
          <w:szCs w:val="32"/>
        </w:rPr>
        <w:drawing>
          <wp:anchor distT="0" distB="0" distL="114300" distR="114300" simplePos="0" relativeHeight="251665408" behindDoc="1" locked="0" layoutInCell="1" allowOverlap="1" wp14:anchorId="5D82EC72" wp14:editId="02B5C0B0">
            <wp:simplePos x="0" y="0"/>
            <wp:positionH relativeFrom="margin">
              <wp:align>left</wp:align>
            </wp:positionH>
            <wp:positionV relativeFrom="paragraph">
              <wp:posOffset>0</wp:posOffset>
            </wp:positionV>
            <wp:extent cx="3038475" cy="3999230"/>
            <wp:effectExtent l="0" t="0" r="9525" b="1270"/>
            <wp:wrapTight wrapText="bothSides">
              <wp:wrapPolygon edited="0">
                <wp:start x="0" y="0"/>
                <wp:lineTo x="0" y="21504"/>
                <wp:lineTo x="21532" y="21504"/>
                <wp:lineTo x="21532" y="0"/>
                <wp:lineTo x="0" y="0"/>
              </wp:wrapPolygon>
            </wp:wrapTight>
            <wp:docPr id="8" name="Picture 8" descr="C:\Users\Carlos Sánchez\Desktop\Mis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os Sánchez\Desktop\Miss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399923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41A" w:rsidRPr="0005141A">
        <w:rPr>
          <w:sz w:val="32"/>
          <w:szCs w:val="32"/>
          <w:lang w:val="es-PR"/>
        </w:rPr>
        <w:t xml:space="preserve">En el 2002, el mundo quedó conmocionado ante el terrible caso de Laci Peterson. Una joven de 27 años con un avanzado embarazo de ocho meses había desaparecido en plena Nochebuena. Su esposo, Scott Peterson, dijo que había pasado el día pescando y que cuando volvió a la casa, ella ya no estaba. Su bolsa, cartera y coche se encontraban en la residencia, pero de ella no había rastro. </w:t>
      </w:r>
    </w:p>
    <w:p w:rsidR="007A14BC" w:rsidRDefault="007A14BC" w:rsidP="0005141A">
      <w:pPr>
        <w:pStyle w:val="NoSpacing"/>
        <w:jc w:val="both"/>
        <w:rPr>
          <w:sz w:val="32"/>
          <w:szCs w:val="32"/>
          <w:lang w:val="es-PR"/>
        </w:rPr>
      </w:pPr>
    </w:p>
    <w:p w:rsidR="0005141A" w:rsidRPr="0005141A" w:rsidRDefault="0005141A" w:rsidP="0005141A">
      <w:pPr>
        <w:pStyle w:val="NoSpacing"/>
        <w:jc w:val="both"/>
        <w:rPr>
          <w:sz w:val="32"/>
          <w:szCs w:val="32"/>
          <w:lang w:val="es-PR"/>
        </w:rPr>
      </w:pPr>
      <w:r w:rsidRPr="0005141A">
        <w:rPr>
          <w:sz w:val="32"/>
          <w:szCs w:val="32"/>
          <w:lang w:val="es-PR"/>
        </w:rPr>
        <w:t xml:space="preserve">No sería sino hasta el 13 de abril </w:t>
      </w:r>
      <w:r w:rsidR="007A14BC">
        <w:rPr>
          <w:sz w:val="32"/>
          <w:szCs w:val="32"/>
          <w:lang w:val="es-PR"/>
        </w:rPr>
        <w:t xml:space="preserve">del año </w:t>
      </w:r>
      <w:r w:rsidRPr="0005141A">
        <w:rPr>
          <w:sz w:val="32"/>
          <w:szCs w:val="32"/>
          <w:lang w:val="es-PR"/>
        </w:rPr>
        <w:t>siguiente que se encontraría el cuerpo de una mujer</w:t>
      </w:r>
      <w:r w:rsidR="007A14BC">
        <w:rPr>
          <w:sz w:val="32"/>
          <w:szCs w:val="32"/>
          <w:lang w:val="es-PR"/>
        </w:rPr>
        <w:t xml:space="preserve"> sin cabeza sin piernas, sin brazos solamente el torso </w:t>
      </w:r>
      <w:r w:rsidR="007A14BC" w:rsidRPr="0005141A">
        <w:rPr>
          <w:sz w:val="32"/>
          <w:szCs w:val="32"/>
          <w:lang w:val="es-PR"/>
        </w:rPr>
        <w:t>y</w:t>
      </w:r>
      <w:r w:rsidR="007A14BC">
        <w:rPr>
          <w:sz w:val="32"/>
          <w:szCs w:val="32"/>
          <w:lang w:val="es-PR"/>
        </w:rPr>
        <w:t xml:space="preserve"> el</w:t>
      </w:r>
      <w:r w:rsidRPr="0005141A">
        <w:rPr>
          <w:sz w:val="32"/>
          <w:szCs w:val="32"/>
          <w:lang w:val="es-PR"/>
        </w:rPr>
        <w:t xml:space="preserve"> bebé. Pronto, Scott sería considerado el principal sospechoso, sobre todo después de que </w:t>
      </w:r>
      <w:r w:rsidR="007A14BC">
        <w:rPr>
          <w:sz w:val="32"/>
          <w:szCs w:val="32"/>
          <w:lang w:val="es-PR"/>
        </w:rPr>
        <w:t>Amy Frey</w:t>
      </w:r>
      <w:r w:rsidRPr="0005141A">
        <w:rPr>
          <w:sz w:val="32"/>
          <w:szCs w:val="32"/>
          <w:lang w:val="es-PR"/>
        </w:rPr>
        <w:t xml:space="preserve"> confesara ser su amante. En el 2004, el hombre fue condenado a </w:t>
      </w:r>
      <w:r w:rsidR="007A14BC">
        <w:rPr>
          <w:sz w:val="32"/>
          <w:szCs w:val="32"/>
          <w:lang w:val="es-PR"/>
        </w:rPr>
        <w:t xml:space="preserve">pena </w:t>
      </w:r>
      <w:r w:rsidRPr="0005141A">
        <w:rPr>
          <w:sz w:val="32"/>
          <w:szCs w:val="32"/>
          <w:lang w:val="es-PR"/>
        </w:rPr>
        <w:t xml:space="preserve">muerte por el </w:t>
      </w:r>
      <w:r w:rsidR="007A14BC">
        <w:rPr>
          <w:sz w:val="32"/>
          <w:szCs w:val="32"/>
          <w:lang w:val="es-PR"/>
        </w:rPr>
        <w:t xml:space="preserve">doble </w:t>
      </w:r>
      <w:r w:rsidR="007A14BC" w:rsidRPr="0005141A">
        <w:rPr>
          <w:sz w:val="32"/>
          <w:szCs w:val="32"/>
          <w:lang w:val="es-PR"/>
        </w:rPr>
        <w:t>asesinato,</w:t>
      </w:r>
      <w:r w:rsidRPr="0005141A">
        <w:rPr>
          <w:sz w:val="32"/>
          <w:szCs w:val="32"/>
          <w:lang w:val="es-PR"/>
        </w:rPr>
        <w:t xml:space="preserve"> pero el año pasado, esta sentencia capital fue cambiada, pues su defensa alegó que el jurado estaba viciado por el mediático caso. </w:t>
      </w:r>
      <w:r w:rsidR="00293AD1">
        <w:rPr>
          <w:sz w:val="32"/>
          <w:szCs w:val="32"/>
          <w:lang w:val="es-PR"/>
        </w:rPr>
        <w:t>Le</w:t>
      </w:r>
      <w:r w:rsidR="00293AD1" w:rsidRPr="0005141A">
        <w:rPr>
          <w:sz w:val="32"/>
          <w:szCs w:val="32"/>
          <w:lang w:val="es-PR"/>
        </w:rPr>
        <w:t>s</w:t>
      </w:r>
      <w:r w:rsidRPr="0005141A">
        <w:rPr>
          <w:sz w:val="32"/>
          <w:szCs w:val="32"/>
          <w:lang w:val="es-PR"/>
        </w:rPr>
        <w:t xml:space="preserve"> llaman ‘verdaderos asesinos’ de la mujer.</w:t>
      </w:r>
    </w:p>
    <w:p w:rsidR="0005141A" w:rsidRPr="0005141A" w:rsidRDefault="0005141A" w:rsidP="0005141A">
      <w:pPr>
        <w:pStyle w:val="NoSpacing"/>
        <w:jc w:val="both"/>
        <w:rPr>
          <w:sz w:val="32"/>
          <w:szCs w:val="32"/>
          <w:lang w:val="es-PR"/>
        </w:rPr>
      </w:pPr>
    </w:p>
    <w:p w:rsidR="0005141A" w:rsidRPr="0005141A" w:rsidRDefault="0005141A" w:rsidP="0005141A">
      <w:pPr>
        <w:pStyle w:val="NoSpacing"/>
        <w:jc w:val="both"/>
        <w:rPr>
          <w:sz w:val="32"/>
          <w:szCs w:val="32"/>
          <w:lang w:val="es-PR"/>
        </w:rPr>
      </w:pPr>
      <w:r w:rsidRPr="0005141A">
        <w:rPr>
          <w:sz w:val="32"/>
          <w:szCs w:val="32"/>
          <w:lang w:val="es-PR"/>
        </w:rPr>
        <w:t>El caso te puede sonar conocido porque contó con</w:t>
      </w:r>
      <w:r w:rsidR="007A14BC">
        <w:rPr>
          <w:sz w:val="32"/>
          <w:szCs w:val="32"/>
          <w:lang w:val="es-PR"/>
        </w:rPr>
        <w:t xml:space="preserve"> varias</w:t>
      </w:r>
      <w:r w:rsidRPr="0005141A">
        <w:rPr>
          <w:sz w:val="32"/>
          <w:szCs w:val="32"/>
          <w:lang w:val="es-PR"/>
        </w:rPr>
        <w:t xml:space="preserve"> película</w:t>
      </w:r>
      <w:r w:rsidR="007A14BC">
        <w:rPr>
          <w:sz w:val="32"/>
          <w:szCs w:val="32"/>
          <w:lang w:val="es-PR"/>
        </w:rPr>
        <w:t>s y series</w:t>
      </w:r>
      <w:r w:rsidRPr="0005141A">
        <w:rPr>
          <w:sz w:val="32"/>
          <w:szCs w:val="32"/>
          <w:lang w:val="es-PR"/>
        </w:rPr>
        <w:t xml:space="preserve"> de recreación de los hechos y existen todo tipo de programas de crimines y podcasts que han analizado el terrible suceso. Aunque Scott se encuentra en prisión desde el 2004</w:t>
      </w:r>
      <w:r w:rsidR="007A14BC">
        <w:rPr>
          <w:sz w:val="32"/>
          <w:szCs w:val="32"/>
          <w:lang w:val="es-PR"/>
        </w:rPr>
        <w:t>.</w:t>
      </w:r>
    </w:p>
    <w:p w:rsidR="0005141A" w:rsidRPr="0005141A" w:rsidRDefault="0005141A" w:rsidP="0005141A">
      <w:pPr>
        <w:pStyle w:val="NoSpacing"/>
        <w:jc w:val="both"/>
        <w:rPr>
          <w:sz w:val="32"/>
          <w:szCs w:val="32"/>
          <w:lang w:val="es-PR"/>
        </w:rPr>
      </w:pPr>
    </w:p>
    <w:p w:rsidR="00C5270F" w:rsidRDefault="0005141A" w:rsidP="0005141A">
      <w:pPr>
        <w:pStyle w:val="NoSpacing"/>
        <w:jc w:val="both"/>
        <w:rPr>
          <w:sz w:val="32"/>
          <w:szCs w:val="32"/>
          <w:lang w:val="es-PR"/>
        </w:rPr>
      </w:pPr>
      <w:r w:rsidRPr="0005141A">
        <w:rPr>
          <w:sz w:val="32"/>
          <w:szCs w:val="32"/>
          <w:lang w:val="es-PR"/>
        </w:rPr>
        <w:lastRenderedPageBreak/>
        <w:t>Tras la desaparición de Laci, Scott apareció en televisión pidiendo ayuda para encontrar a su mujer, pero se sabe que antes de que se encontraran los cuerpos, vendió el automóvil de Laci y convirtió el cuarto del bebé en un almacén, lo que en el juicio se tomó como evidencia circunstancial de que no iban a volver. La evidencia sobre su ‘viaje de pesca’ y la declaración de su amante hicieron que se le encontrara culpable.</w:t>
      </w:r>
    </w:p>
    <w:p w:rsidR="007A14BC" w:rsidRDefault="007A14BC" w:rsidP="0005141A">
      <w:pPr>
        <w:pStyle w:val="NoSpacing"/>
        <w:jc w:val="both"/>
        <w:rPr>
          <w:sz w:val="32"/>
          <w:szCs w:val="32"/>
          <w:lang w:val="es-PR"/>
        </w:rPr>
      </w:pPr>
    </w:p>
    <w:p w:rsidR="007A14BC" w:rsidRPr="007A14BC" w:rsidRDefault="00B51497" w:rsidP="007A14BC">
      <w:pPr>
        <w:pStyle w:val="NoSpacing"/>
        <w:jc w:val="both"/>
        <w:rPr>
          <w:sz w:val="32"/>
          <w:szCs w:val="32"/>
          <w:lang w:val="es-PR"/>
        </w:rPr>
      </w:pPr>
      <w:r w:rsidRPr="00B51497">
        <w:rPr>
          <w:noProof/>
          <w:sz w:val="32"/>
          <w:szCs w:val="32"/>
        </w:rPr>
        <w:drawing>
          <wp:anchor distT="0" distB="0" distL="114300" distR="114300" simplePos="0" relativeHeight="251658240" behindDoc="1" locked="0" layoutInCell="1" allowOverlap="1" wp14:anchorId="21D732D6" wp14:editId="57C60FA9">
            <wp:simplePos x="0" y="0"/>
            <wp:positionH relativeFrom="column">
              <wp:posOffset>2623185</wp:posOffset>
            </wp:positionH>
            <wp:positionV relativeFrom="paragraph">
              <wp:posOffset>22860</wp:posOffset>
            </wp:positionV>
            <wp:extent cx="3224530" cy="2009775"/>
            <wp:effectExtent l="0" t="0" r="0" b="9525"/>
            <wp:wrapTight wrapText="bothSides">
              <wp:wrapPolygon edited="0">
                <wp:start x="0" y="0"/>
                <wp:lineTo x="0" y="21498"/>
                <wp:lineTo x="21438" y="21498"/>
                <wp:lineTo x="21438" y="0"/>
                <wp:lineTo x="0" y="0"/>
              </wp:wrapPolygon>
            </wp:wrapTight>
            <wp:docPr id="1" name="Picture 1" descr="C:\Users\Carlos Sánchez\Desktop\B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Sánchez\Desktop\Bus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453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14BC" w:rsidRPr="007A14BC">
        <w:rPr>
          <w:sz w:val="32"/>
          <w:szCs w:val="32"/>
          <w:lang w:val="es-PR"/>
        </w:rPr>
        <w:t>El Presidente George Bush recordó el terri</w:t>
      </w:r>
      <w:r w:rsidR="00E378C8">
        <w:rPr>
          <w:sz w:val="32"/>
          <w:szCs w:val="32"/>
          <w:lang w:val="es-PR"/>
        </w:rPr>
        <w:t>ble asesinato de Laci Peterson y su bebe Conner</w:t>
      </w:r>
      <w:r w:rsidR="007A14BC" w:rsidRPr="007A14BC">
        <w:rPr>
          <w:sz w:val="32"/>
          <w:szCs w:val="32"/>
          <w:lang w:val="es-PR"/>
        </w:rPr>
        <w:t>, al firmar la nueva ley que permite sancionar por dos crímenes a quien agreda a una mujer en gestación.</w:t>
      </w:r>
    </w:p>
    <w:p w:rsidR="007A14BC" w:rsidRPr="007A14BC" w:rsidRDefault="007A14BC" w:rsidP="007A14BC">
      <w:pPr>
        <w:pStyle w:val="NoSpacing"/>
        <w:jc w:val="both"/>
        <w:rPr>
          <w:sz w:val="32"/>
          <w:szCs w:val="32"/>
          <w:lang w:val="es-PR"/>
        </w:rPr>
      </w:pPr>
    </w:p>
    <w:p w:rsidR="007A14BC" w:rsidRPr="007A14BC" w:rsidRDefault="007A14BC" w:rsidP="007A14BC">
      <w:pPr>
        <w:pStyle w:val="NoSpacing"/>
        <w:jc w:val="both"/>
        <w:rPr>
          <w:sz w:val="32"/>
          <w:szCs w:val="32"/>
          <w:lang w:val="es-PR"/>
        </w:rPr>
      </w:pPr>
      <w:r w:rsidRPr="007A14BC">
        <w:rPr>
          <w:sz w:val="32"/>
          <w:szCs w:val="32"/>
          <w:lang w:val="es-PR"/>
        </w:rPr>
        <w:t>“El sufrimiento de dos víctimas jamás puede ser igual a una sola ofensa”, afirmó Bush al firmar la legislación en compañía de la madre de Laci, Sharon Rocha, y su padrastro, Ron Grantski.</w:t>
      </w:r>
      <w:r w:rsidR="00B51497" w:rsidRPr="00B51497">
        <w:rPr>
          <w:noProof/>
          <w:sz w:val="32"/>
          <w:szCs w:val="32"/>
          <w:lang w:val="es-PR"/>
        </w:rPr>
        <w:t xml:space="preserve"> </w:t>
      </w:r>
    </w:p>
    <w:p w:rsidR="007A14BC" w:rsidRPr="007A14BC" w:rsidRDefault="007A14BC" w:rsidP="007A14BC">
      <w:pPr>
        <w:pStyle w:val="NoSpacing"/>
        <w:jc w:val="both"/>
        <w:rPr>
          <w:sz w:val="32"/>
          <w:szCs w:val="32"/>
          <w:lang w:val="es-PR"/>
        </w:rPr>
      </w:pPr>
    </w:p>
    <w:p w:rsidR="007A14BC" w:rsidRPr="007A14BC" w:rsidRDefault="007A14BC" w:rsidP="007A14BC">
      <w:pPr>
        <w:pStyle w:val="NoSpacing"/>
        <w:jc w:val="both"/>
        <w:rPr>
          <w:sz w:val="32"/>
          <w:szCs w:val="32"/>
          <w:lang w:val="es-PR"/>
        </w:rPr>
      </w:pPr>
      <w:r w:rsidRPr="007A14BC">
        <w:rPr>
          <w:sz w:val="32"/>
          <w:szCs w:val="32"/>
          <w:lang w:val="es-PR"/>
        </w:rPr>
        <w:t>Refiriéndose a Connor, Bush afirmó que “esta pequeña alma nunca vio la luz, pero es amado y recordado. Todos los que conocieron a Laci Peterson, hicieron duelo por dos muertos y la ley no puede mirar esto y pretender que hubo solo una muerte”.</w:t>
      </w:r>
    </w:p>
    <w:p w:rsidR="007A14BC" w:rsidRPr="007A14BC" w:rsidRDefault="007A14BC" w:rsidP="007A14BC">
      <w:pPr>
        <w:pStyle w:val="NoSpacing"/>
        <w:jc w:val="both"/>
        <w:rPr>
          <w:sz w:val="32"/>
          <w:szCs w:val="32"/>
          <w:lang w:val="es-PR"/>
        </w:rPr>
      </w:pPr>
    </w:p>
    <w:p w:rsidR="007A14BC" w:rsidRPr="007A14BC" w:rsidRDefault="007A14BC" w:rsidP="007A14BC">
      <w:pPr>
        <w:pStyle w:val="NoSpacing"/>
        <w:jc w:val="both"/>
        <w:rPr>
          <w:sz w:val="32"/>
          <w:szCs w:val="32"/>
          <w:lang w:val="es-PR"/>
        </w:rPr>
      </w:pPr>
      <w:r w:rsidRPr="007A14BC">
        <w:rPr>
          <w:sz w:val="32"/>
          <w:szCs w:val="32"/>
          <w:lang w:val="es-PR"/>
        </w:rPr>
        <w:t>Bush concedió a esta ley la primera ceremonia especial de firma del año.</w:t>
      </w:r>
      <w:r w:rsidR="00A44C9E">
        <w:rPr>
          <w:sz w:val="32"/>
          <w:szCs w:val="32"/>
          <w:lang w:val="es-PR"/>
        </w:rPr>
        <w:t xml:space="preserve"> </w:t>
      </w:r>
      <w:r w:rsidRPr="007A14BC">
        <w:rPr>
          <w:sz w:val="32"/>
          <w:szCs w:val="32"/>
          <w:lang w:val="es-PR"/>
        </w:rPr>
        <w:t xml:space="preserve">"Desde hoy, la ley de nuestra nación </w:t>
      </w:r>
      <w:r w:rsidR="00E378C8" w:rsidRPr="007A14BC">
        <w:rPr>
          <w:sz w:val="32"/>
          <w:szCs w:val="32"/>
          <w:lang w:val="es-PR"/>
        </w:rPr>
        <w:t>reconocer</w:t>
      </w:r>
      <w:r w:rsidR="00E378C8">
        <w:rPr>
          <w:sz w:val="32"/>
          <w:szCs w:val="32"/>
          <w:lang w:val="es-PR"/>
        </w:rPr>
        <w:t>á</w:t>
      </w:r>
      <w:r w:rsidRPr="007A14BC">
        <w:rPr>
          <w:sz w:val="32"/>
          <w:szCs w:val="32"/>
          <w:lang w:val="es-PR"/>
        </w:rPr>
        <w:t xml:space="preserve"> el hech</w:t>
      </w:r>
      <w:r w:rsidR="00E378C8">
        <w:rPr>
          <w:sz w:val="32"/>
          <w:szCs w:val="32"/>
          <w:lang w:val="es-PR"/>
        </w:rPr>
        <w:t>o</w:t>
      </w:r>
      <w:r w:rsidRPr="007A14BC">
        <w:rPr>
          <w:sz w:val="32"/>
          <w:szCs w:val="32"/>
          <w:lang w:val="es-PR"/>
        </w:rPr>
        <w:t xml:space="preserve"> de que los crímenes de violencia contra una mujer embarazada tienen dos víctimas”, declaró el mandatario y agregó que “en esos casos hay dos ofensas que deben ser sancionadas”.</w:t>
      </w:r>
    </w:p>
    <w:p w:rsidR="007A14BC" w:rsidRDefault="00E378C8" w:rsidP="007A14BC">
      <w:pPr>
        <w:pStyle w:val="NoSpacing"/>
        <w:jc w:val="both"/>
        <w:rPr>
          <w:sz w:val="32"/>
          <w:szCs w:val="32"/>
          <w:lang w:val="es-PR"/>
        </w:rPr>
      </w:pPr>
      <w:r>
        <w:rPr>
          <w:sz w:val="32"/>
          <w:szCs w:val="32"/>
          <w:lang w:val="es-PR"/>
        </w:rPr>
        <w:t>El Proyecto de la Cámara #1997 convertido en</w:t>
      </w:r>
      <w:r w:rsidR="007A14BC" w:rsidRPr="007A14BC">
        <w:rPr>
          <w:sz w:val="32"/>
          <w:szCs w:val="32"/>
          <w:lang w:val="es-PR"/>
        </w:rPr>
        <w:t xml:space="preserve"> ley</w:t>
      </w:r>
      <w:r w:rsidR="005D124D">
        <w:rPr>
          <w:sz w:val="32"/>
          <w:szCs w:val="32"/>
          <w:lang w:val="es-PR"/>
        </w:rPr>
        <w:t xml:space="preserve"> el 1 de abril de 2004</w:t>
      </w:r>
      <w:r w:rsidR="007A14BC" w:rsidRPr="007A14BC">
        <w:rPr>
          <w:sz w:val="32"/>
          <w:szCs w:val="32"/>
          <w:lang w:val="es-PR"/>
        </w:rPr>
        <w:t xml:space="preserve"> fue aprobada por 245 contra 163 votos en la Casa de Representantes y por 61 contra 38 votos en el Senado.</w:t>
      </w:r>
    </w:p>
    <w:p w:rsidR="00B51497" w:rsidRDefault="00B51497" w:rsidP="007A14BC">
      <w:pPr>
        <w:pStyle w:val="NoSpacing"/>
        <w:jc w:val="both"/>
        <w:rPr>
          <w:sz w:val="32"/>
          <w:szCs w:val="32"/>
          <w:lang w:val="es-PR"/>
        </w:rPr>
      </w:pPr>
    </w:p>
    <w:p w:rsidR="00AE42C6" w:rsidRPr="00AE42C6" w:rsidRDefault="00E378C8" w:rsidP="00AE42C6">
      <w:pPr>
        <w:pStyle w:val="NoSpacing"/>
        <w:jc w:val="both"/>
        <w:rPr>
          <w:sz w:val="32"/>
          <w:szCs w:val="32"/>
          <w:lang w:val="es-PR"/>
        </w:rPr>
      </w:pPr>
      <w:r w:rsidRPr="00E378C8">
        <w:rPr>
          <w:sz w:val="32"/>
          <w:szCs w:val="32"/>
          <w:lang w:val="es-PR"/>
        </w:rPr>
        <w:t xml:space="preserve">El Proyecto de la Cámara #1997 </w:t>
      </w:r>
      <w:r w:rsidR="00A44C9E">
        <w:rPr>
          <w:sz w:val="32"/>
          <w:szCs w:val="32"/>
          <w:lang w:val="es-PR"/>
        </w:rPr>
        <w:t>ha sido</w:t>
      </w:r>
      <w:r w:rsidR="00AE42C6" w:rsidRPr="00AE42C6">
        <w:rPr>
          <w:sz w:val="32"/>
          <w:szCs w:val="32"/>
          <w:lang w:val="es-PR"/>
        </w:rPr>
        <w:t xml:space="preserve"> una legislación </w:t>
      </w:r>
      <w:r w:rsidR="00AE42C6">
        <w:rPr>
          <w:sz w:val="32"/>
          <w:szCs w:val="32"/>
          <w:lang w:val="es-PR"/>
        </w:rPr>
        <w:t xml:space="preserve">necesaria que es cuidadosamente </w:t>
      </w:r>
      <w:r>
        <w:rPr>
          <w:sz w:val="32"/>
          <w:szCs w:val="32"/>
          <w:lang w:val="es-PR"/>
        </w:rPr>
        <w:t>diseñado para abordar</w:t>
      </w:r>
      <w:r w:rsidR="00AE42C6" w:rsidRPr="00AE42C6">
        <w:rPr>
          <w:sz w:val="32"/>
          <w:szCs w:val="32"/>
          <w:lang w:val="es-PR"/>
        </w:rPr>
        <w:t xml:space="preserve"> el daño causado cuand</w:t>
      </w:r>
      <w:r w:rsidR="00AE42C6">
        <w:rPr>
          <w:sz w:val="32"/>
          <w:szCs w:val="32"/>
          <w:lang w:val="es-PR"/>
        </w:rPr>
        <w:t xml:space="preserve">o se cometen delitos violentos, </w:t>
      </w:r>
      <w:r w:rsidR="00AE42C6" w:rsidRPr="00AE42C6">
        <w:rPr>
          <w:sz w:val="32"/>
          <w:szCs w:val="32"/>
          <w:lang w:val="es-PR"/>
        </w:rPr>
        <w:t>cometidos contra las mujeres embaraz</w:t>
      </w:r>
      <w:r w:rsidR="00AE42C6">
        <w:rPr>
          <w:sz w:val="32"/>
          <w:szCs w:val="32"/>
          <w:lang w:val="es-PR"/>
        </w:rPr>
        <w:t xml:space="preserve">adas y sus hijos por nacer. La </w:t>
      </w:r>
      <w:r w:rsidR="00AE42C6" w:rsidRPr="00AE42C6">
        <w:rPr>
          <w:sz w:val="32"/>
          <w:szCs w:val="32"/>
          <w:lang w:val="es-PR"/>
        </w:rPr>
        <w:t>legislación subsana los defectos de la</w:t>
      </w:r>
      <w:r w:rsidR="00AE42C6">
        <w:rPr>
          <w:sz w:val="32"/>
          <w:szCs w:val="32"/>
          <w:lang w:val="es-PR"/>
        </w:rPr>
        <w:t xml:space="preserve"> ley federal existente mediante </w:t>
      </w:r>
      <w:r w:rsidR="00AE42C6" w:rsidRPr="00AE42C6">
        <w:rPr>
          <w:sz w:val="32"/>
          <w:szCs w:val="32"/>
          <w:lang w:val="es-PR"/>
        </w:rPr>
        <w:t>rechazando el derecho consuetudinario anti</w:t>
      </w:r>
      <w:r w:rsidR="00AE42C6">
        <w:rPr>
          <w:sz w:val="32"/>
          <w:szCs w:val="32"/>
          <w:lang w:val="es-PR"/>
        </w:rPr>
        <w:t xml:space="preserve">cuado y obsoleto ``nacer vivo'' </w:t>
      </w:r>
      <w:r w:rsidR="00AE42C6" w:rsidRPr="00AE42C6">
        <w:rPr>
          <w:sz w:val="32"/>
          <w:szCs w:val="32"/>
          <w:lang w:val="es-PR"/>
        </w:rPr>
        <w:t>gobernar y garantizar un castigo j</w:t>
      </w:r>
      <w:r w:rsidR="00AE42C6">
        <w:rPr>
          <w:sz w:val="32"/>
          <w:szCs w:val="32"/>
          <w:lang w:val="es-PR"/>
        </w:rPr>
        <w:t xml:space="preserve">usto para quienes cometan estos </w:t>
      </w:r>
      <w:r w:rsidR="00AE42C6" w:rsidRPr="00AE42C6">
        <w:rPr>
          <w:sz w:val="32"/>
          <w:szCs w:val="32"/>
          <w:lang w:val="es-PR"/>
        </w:rPr>
        <w:t xml:space="preserve">atroces crímenes de violencia. </w:t>
      </w:r>
      <w:r w:rsidR="00AE42C6">
        <w:rPr>
          <w:sz w:val="32"/>
          <w:szCs w:val="32"/>
          <w:lang w:val="es-PR"/>
        </w:rPr>
        <w:t xml:space="preserve">Además, H.R. 1997 se basa en la </w:t>
      </w:r>
      <w:r w:rsidR="00AE42C6" w:rsidRPr="00AE42C6">
        <w:rPr>
          <w:sz w:val="32"/>
          <w:szCs w:val="32"/>
          <w:lang w:val="es-PR"/>
        </w:rPr>
        <w:t>doctrina bien establecida de intención transferida en el suministro</w:t>
      </w:r>
    </w:p>
    <w:p w:rsidR="00E378C8" w:rsidRDefault="00E378C8" w:rsidP="00AE42C6">
      <w:pPr>
        <w:pStyle w:val="NoSpacing"/>
        <w:jc w:val="both"/>
        <w:rPr>
          <w:sz w:val="32"/>
          <w:szCs w:val="32"/>
          <w:lang w:val="es-PR"/>
        </w:rPr>
      </w:pPr>
    </w:p>
    <w:p w:rsidR="00AE42C6" w:rsidRPr="00AE42C6" w:rsidRDefault="00E378C8" w:rsidP="00AE42C6">
      <w:pPr>
        <w:pStyle w:val="NoSpacing"/>
        <w:jc w:val="both"/>
        <w:rPr>
          <w:sz w:val="32"/>
          <w:szCs w:val="32"/>
          <w:lang w:val="es-PR"/>
        </w:rPr>
      </w:pPr>
      <w:r>
        <w:rPr>
          <w:sz w:val="32"/>
          <w:szCs w:val="32"/>
          <w:lang w:val="es-PR"/>
        </w:rPr>
        <w:t>E</w:t>
      </w:r>
      <w:r w:rsidR="00AE42C6" w:rsidRPr="00AE42C6">
        <w:rPr>
          <w:sz w:val="32"/>
          <w:szCs w:val="32"/>
          <w:lang w:val="es-PR"/>
        </w:rPr>
        <w:t>l elemento mental necesario para el enjuiciamiento, y cuidadosamente</w:t>
      </w:r>
    </w:p>
    <w:p w:rsidR="00AE42C6" w:rsidRDefault="00AE42C6" w:rsidP="00AE42C6">
      <w:pPr>
        <w:pStyle w:val="NoSpacing"/>
        <w:jc w:val="both"/>
        <w:rPr>
          <w:sz w:val="32"/>
          <w:szCs w:val="32"/>
          <w:lang w:val="es-PR"/>
        </w:rPr>
      </w:pPr>
      <w:r w:rsidRPr="00AE42C6">
        <w:rPr>
          <w:sz w:val="32"/>
          <w:szCs w:val="32"/>
          <w:lang w:val="es-PR"/>
        </w:rPr>
        <w:t>excluye de su competencia los</w:t>
      </w:r>
      <w:r>
        <w:rPr>
          <w:sz w:val="32"/>
          <w:szCs w:val="32"/>
          <w:lang w:val="es-PR"/>
        </w:rPr>
        <w:t xml:space="preserve"> actos cometidos por la madre o </w:t>
      </w:r>
      <w:r w:rsidRPr="00AE42C6">
        <w:rPr>
          <w:sz w:val="32"/>
          <w:szCs w:val="32"/>
          <w:lang w:val="es-PR"/>
        </w:rPr>
        <w:t>un tercero que de otro modo est</w:t>
      </w:r>
      <w:r>
        <w:rPr>
          <w:sz w:val="32"/>
          <w:szCs w:val="32"/>
          <w:lang w:val="es-PR"/>
        </w:rPr>
        <w:t xml:space="preserve">án protegidos por Roe v. Wade y </w:t>
      </w:r>
      <w:r w:rsidRPr="00AE42C6">
        <w:rPr>
          <w:sz w:val="32"/>
          <w:szCs w:val="32"/>
          <w:lang w:val="es-PR"/>
        </w:rPr>
        <w:t>su progenie. Al reconocer los daños singul</w:t>
      </w:r>
      <w:r>
        <w:rPr>
          <w:sz w:val="32"/>
          <w:szCs w:val="32"/>
          <w:lang w:val="es-PR"/>
        </w:rPr>
        <w:t xml:space="preserve">ares causados ​​a las mujeres y </w:t>
      </w:r>
      <w:r w:rsidRPr="00AE42C6">
        <w:rPr>
          <w:sz w:val="32"/>
          <w:szCs w:val="32"/>
          <w:lang w:val="es-PR"/>
        </w:rPr>
        <w:t>niños por nacer, y reparando las</w:t>
      </w:r>
      <w:r>
        <w:rPr>
          <w:sz w:val="32"/>
          <w:szCs w:val="32"/>
          <w:lang w:val="es-PR"/>
        </w:rPr>
        <w:t xml:space="preserve"> insuficiencias de las actuales </w:t>
      </w:r>
      <w:r w:rsidRPr="00AE42C6">
        <w:rPr>
          <w:sz w:val="32"/>
          <w:szCs w:val="32"/>
          <w:lang w:val="es-PR"/>
        </w:rPr>
        <w:t xml:space="preserve">La ley federal, H.R. 1997 sirve </w:t>
      </w:r>
      <w:r>
        <w:rPr>
          <w:sz w:val="32"/>
          <w:szCs w:val="32"/>
          <w:lang w:val="es-PR"/>
        </w:rPr>
        <w:t xml:space="preserve">intereses nacionales vitales al </w:t>
      </w:r>
      <w:r w:rsidRPr="00AE42C6">
        <w:rPr>
          <w:sz w:val="32"/>
          <w:szCs w:val="32"/>
          <w:lang w:val="es-PR"/>
        </w:rPr>
        <w:t>extender las protecciones del derecho penal a toda vida humana.</w:t>
      </w:r>
    </w:p>
    <w:p w:rsidR="00045048" w:rsidRDefault="00045048" w:rsidP="00AE42C6">
      <w:pPr>
        <w:pStyle w:val="NoSpacing"/>
        <w:jc w:val="both"/>
        <w:rPr>
          <w:sz w:val="32"/>
          <w:szCs w:val="32"/>
          <w:lang w:val="es-PR"/>
        </w:rPr>
      </w:pPr>
    </w:p>
    <w:p w:rsidR="00045048" w:rsidRPr="00045048" w:rsidRDefault="00045048" w:rsidP="00045048">
      <w:pPr>
        <w:pStyle w:val="NoSpacing"/>
        <w:jc w:val="both"/>
        <w:rPr>
          <w:sz w:val="32"/>
          <w:szCs w:val="32"/>
          <w:lang w:val="es-PR"/>
        </w:rPr>
      </w:pPr>
      <w:r w:rsidRPr="00045048">
        <w:rPr>
          <w:noProof/>
          <w:sz w:val="32"/>
          <w:szCs w:val="32"/>
        </w:rPr>
        <w:drawing>
          <wp:anchor distT="0" distB="0" distL="114300" distR="114300" simplePos="0" relativeHeight="251660288" behindDoc="1" locked="0" layoutInCell="1" allowOverlap="1" wp14:anchorId="69E372CC" wp14:editId="55B7EAA1">
            <wp:simplePos x="0" y="0"/>
            <wp:positionH relativeFrom="margin">
              <wp:align>left</wp:align>
            </wp:positionH>
            <wp:positionV relativeFrom="paragraph">
              <wp:posOffset>247650</wp:posOffset>
            </wp:positionV>
            <wp:extent cx="2628900" cy="3124200"/>
            <wp:effectExtent l="0" t="0" r="0" b="0"/>
            <wp:wrapTight wrapText="bothSides">
              <wp:wrapPolygon edited="0">
                <wp:start x="0" y="0"/>
                <wp:lineTo x="0" y="21468"/>
                <wp:lineTo x="21443" y="21468"/>
                <wp:lineTo x="21443" y="0"/>
                <wp:lineTo x="0" y="0"/>
              </wp:wrapPolygon>
            </wp:wrapTight>
            <wp:docPr id="3" name="Picture 3" descr="C:\Users\Carlos Sánchez\Desktop\Tr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Sánchez\Desktop\Trac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312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5048" w:rsidRPr="00045048" w:rsidRDefault="00045048" w:rsidP="00045048">
      <w:pPr>
        <w:pStyle w:val="NoSpacing"/>
        <w:jc w:val="both"/>
        <w:rPr>
          <w:sz w:val="32"/>
          <w:szCs w:val="32"/>
          <w:lang w:val="es-PR"/>
        </w:rPr>
      </w:pPr>
      <w:r>
        <w:rPr>
          <w:sz w:val="32"/>
          <w:szCs w:val="32"/>
          <w:lang w:val="es-PR"/>
        </w:rPr>
        <w:t xml:space="preserve">Por Favor no me digas que mi hijo muerto no era </w:t>
      </w:r>
      <w:r w:rsidRPr="00045048">
        <w:rPr>
          <w:sz w:val="32"/>
          <w:szCs w:val="32"/>
          <w:lang w:val="es-PR"/>
        </w:rPr>
        <w:t>¡un</w:t>
      </w:r>
      <w:r>
        <w:rPr>
          <w:sz w:val="32"/>
          <w:szCs w:val="32"/>
          <w:lang w:val="es-PR"/>
        </w:rPr>
        <w:t xml:space="preserve">a verdadera víctima del crimen! </w:t>
      </w:r>
      <w:r w:rsidRPr="00045048">
        <w:rPr>
          <w:sz w:val="32"/>
          <w:szCs w:val="32"/>
          <w:lang w:val="es-PR"/>
        </w:rPr>
        <w:t>Mi nombre es Tracy Marciniak</w:t>
      </w:r>
      <w:r w:rsidR="00A44C9E">
        <w:rPr>
          <w:sz w:val="32"/>
          <w:szCs w:val="32"/>
          <w:lang w:val="es-PR"/>
        </w:rPr>
        <w:t xml:space="preserve"> estando solo a cuatro días de parir fue atacado por el padre de mi hijo</w:t>
      </w:r>
      <w:r w:rsidRPr="00045048">
        <w:rPr>
          <w:sz w:val="32"/>
          <w:szCs w:val="32"/>
          <w:lang w:val="es-PR"/>
        </w:rPr>
        <w:t>. En esta foto soy yo</w:t>
      </w:r>
      <w:r w:rsidRPr="0004504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44C9E">
        <w:rPr>
          <w:sz w:val="32"/>
          <w:szCs w:val="32"/>
          <w:lang w:val="es-PR"/>
        </w:rPr>
        <w:t xml:space="preserve"> </w:t>
      </w:r>
      <w:r w:rsidRPr="00045048">
        <w:rPr>
          <w:sz w:val="32"/>
          <w:szCs w:val="32"/>
          <w:lang w:val="es-PR"/>
        </w:rPr>
        <w:t>sosteniendo el cuerpo de mi hijo, Zachariah, en su funeral.</w:t>
      </w:r>
    </w:p>
    <w:p w:rsidR="00E378C8" w:rsidRDefault="00E378C8" w:rsidP="00045048">
      <w:pPr>
        <w:pStyle w:val="NoSpacing"/>
        <w:jc w:val="both"/>
        <w:rPr>
          <w:sz w:val="32"/>
          <w:szCs w:val="32"/>
          <w:lang w:val="es-PR"/>
        </w:rPr>
      </w:pPr>
    </w:p>
    <w:p w:rsidR="00E378C8" w:rsidRPr="00045048" w:rsidRDefault="00045048" w:rsidP="00E378C8">
      <w:pPr>
        <w:pStyle w:val="NoSpacing"/>
        <w:jc w:val="both"/>
        <w:rPr>
          <w:sz w:val="32"/>
          <w:szCs w:val="32"/>
          <w:lang w:val="es-PR"/>
        </w:rPr>
      </w:pPr>
      <w:r w:rsidRPr="00045048">
        <w:rPr>
          <w:sz w:val="32"/>
          <w:szCs w:val="32"/>
          <w:lang w:val="es-PR"/>
        </w:rPr>
        <w:t>Zachariah fue asesinado en mi vientre</w:t>
      </w:r>
    </w:p>
    <w:p w:rsidR="00045048" w:rsidRPr="00045048" w:rsidRDefault="00E378C8" w:rsidP="00045048">
      <w:pPr>
        <w:pStyle w:val="NoSpacing"/>
        <w:jc w:val="both"/>
        <w:rPr>
          <w:sz w:val="32"/>
          <w:szCs w:val="32"/>
          <w:lang w:val="es-PR"/>
        </w:rPr>
      </w:pPr>
      <w:r>
        <w:rPr>
          <w:sz w:val="32"/>
          <w:szCs w:val="32"/>
          <w:lang w:val="es-PR"/>
        </w:rPr>
        <w:t>m</w:t>
      </w:r>
      <w:r w:rsidR="00045048" w:rsidRPr="00045048">
        <w:rPr>
          <w:sz w:val="32"/>
          <w:szCs w:val="32"/>
          <w:lang w:val="es-PR"/>
        </w:rPr>
        <w:t xml:space="preserve">ientras estaba hospitalizado y de duelo por </w:t>
      </w:r>
      <w:r>
        <w:rPr>
          <w:sz w:val="32"/>
          <w:szCs w:val="32"/>
          <w:lang w:val="es-PR"/>
        </w:rPr>
        <w:t xml:space="preserve">mi </w:t>
      </w:r>
      <w:r w:rsidR="00045048" w:rsidRPr="00045048">
        <w:rPr>
          <w:sz w:val="32"/>
          <w:szCs w:val="32"/>
          <w:lang w:val="es-PR"/>
        </w:rPr>
        <w:t xml:space="preserve">bebé, las autoridades </w:t>
      </w:r>
      <w:r w:rsidR="00045048" w:rsidRPr="00045048">
        <w:rPr>
          <w:sz w:val="32"/>
          <w:szCs w:val="32"/>
          <w:lang w:val="es-PR"/>
        </w:rPr>
        <w:lastRenderedPageBreak/>
        <w:t>policia</w:t>
      </w:r>
      <w:r w:rsidR="00045048">
        <w:rPr>
          <w:sz w:val="32"/>
          <w:szCs w:val="32"/>
          <w:lang w:val="es-PR"/>
        </w:rPr>
        <w:t xml:space="preserve">les le dijeron a mi familia que </w:t>
      </w:r>
      <w:r w:rsidR="00045048" w:rsidRPr="00045048">
        <w:rPr>
          <w:sz w:val="32"/>
          <w:szCs w:val="32"/>
          <w:lang w:val="es-PR"/>
        </w:rPr>
        <w:t>podría acusar al hombre que me atacó sólo de agresión.</w:t>
      </w:r>
    </w:p>
    <w:p w:rsidR="00045048" w:rsidRDefault="00045048" w:rsidP="00045048">
      <w:pPr>
        <w:pStyle w:val="NoSpacing"/>
        <w:jc w:val="both"/>
        <w:rPr>
          <w:sz w:val="32"/>
          <w:szCs w:val="32"/>
          <w:lang w:val="es-PR"/>
        </w:rPr>
      </w:pPr>
    </w:p>
    <w:p w:rsidR="00045048" w:rsidRPr="00045048" w:rsidRDefault="00045048" w:rsidP="00045048">
      <w:pPr>
        <w:pStyle w:val="NoSpacing"/>
        <w:jc w:val="both"/>
        <w:rPr>
          <w:sz w:val="32"/>
          <w:szCs w:val="32"/>
          <w:lang w:val="es-PR"/>
        </w:rPr>
      </w:pPr>
      <w:r w:rsidRPr="00045048">
        <w:rPr>
          <w:sz w:val="32"/>
          <w:szCs w:val="32"/>
          <w:lang w:val="es-PR"/>
        </w:rPr>
        <w:t>Ante los ojos de la ley, decían, nadie había muerto en el</w:t>
      </w:r>
      <w:r w:rsidR="00E378C8">
        <w:rPr>
          <w:sz w:val="32"/>
          <w:szCs w:val="32"/>
          <w:lang w:val="es-PR"/>
        </w:rPr>
        <w:t xml:space="preserve"> </w:t>
      </w:r>
      <w:r>
        <w:rPr>
          <w:sz w:val="32"/>
          <w:szCs w:val="32"/>
          <w:lang w:val="es-PR"/>
        </w:rPr>
        <w:t xml:space="preserve">ataque. Estaba devastado. </w:t>
      </w:r>
      <w:r w:rsidRPr="00045048">
        <w:rPr>
          <w:sz w:val="32"/>
          <w:szCs w:val="32"/>
          <w:lang w:val="es-PR"/>
        </w:rPr>
        <w:t>Más tarde, mi estado natal aprobó una</w:t>
      </w:r>
      <w:r w:rsidR="00E378C8">
        <w:rPr>
          <w:sz w:val="32"/>
          <w:szCs w:val="32"/>
          <w:lang w:val="es-PR"/>
        </w:rPr>
        <w:t xml:space="preserve"> </w:t>
      </w:r>
      <w:r w:rsidRPr="00045048">
        <w:rPr>
          <w:sz w:val="32"/>
          <w:szCs w:val="32"/>
          <w:lang w:val="es-PR"/>
        </w:rPr>
        <w:t>fue</w:t>
      </w:r>
      <w:r>
        <w:rPr>
          <w:sz w:val="32"/>
          <w:szCs w:val="32"/>
          <w:lang w:val="es-PR"/>
        </w:rPr>
        <w:t xml:space="preserve">rte ley de víctimas no nacidas. </w:t>
      </w:r>
      <w:r w:rsidRPr="00045048">
        <w:rPr>
          <w:sz w:val="32"/>
          <w:szCs w:val="32"/>
          <w:lang w:val="es-PR"/>
        </w:rPr>
        <w:t>Veintiocho estados ahora permiten</w:t>
      </w:r>
      <w:r w:rsidR="00E378C8">
        <w:rPr>
          <w:sz w:val="32"/>
          <w:szCs w:val="32"/>
          <w:lang w:val="es-PR"/>
        </w:rPr>
        <w:t xml:space="preserve"> </w:t>
      </w:r>
      <w:r w:rsidRPr="00045048">
        <w:rPr>
          <w:sz w:val="32"/>
          <w:szCs w:val="32"/>
          <w:lang w:val="es-PR"/>
        </w:rPr>
        <w:t>carg</w:t>
      </w:r>
      <w:r>
        <w:rPr>
          <w:sz w:val="32"/>
          <w:szCs w:val="32"/>
          <w:lang w:val="es-PR"/>
        </w:rPr>
        <w:t xml:space="preserve">os criminales a ser presentados </w:t>
      </w:r>
      <w:r w:rsidRPr="00045048">
        <w:rPr>
          <w:sz w:val="32"/>
          <w:szCs w:val="32"/>
          <w:lang w:val="es-PR"/>
        </w:rPr>
        <w:t>en nombre de las vícti</w:t>
      </w:r>
      <w:r>
        <w:rPr>
          <w:sz w:val="32"/>
          <w:szCs w:val="32"/>
          <w:lang w:val="es-PR"/>
        </w:rPr>
        <w:t xml:space="preserve">mas no nacidas de la violencia. </w:t>
      </w:r>
      <w:r w:rsidRPr="00045048">
        <w:rPr>
          <w:sz w:val="32"/>
          <w:szCs w:val="32"/>
          <w:lang w:val="es-PR"/>
        </w:rPr>
        <w:t>Est</w:t>
      </w:r>
      <w:r>
        <w:rPr>
          <w:sz w:val="32"/>
          <w:szCs w:val="32"/>
          <w:lang w:val="es-PR"/>
        </w:rPr>
        <w:t>as leyes</w:t>
      </w:r>
      <w:r w:rsidR="00E378C8">
        <w:rPr>
          <w:sz w:val="32"/>
          <w:szCs w:val="32"/>
          <w:lang w:val="es-PR"/>
        </w:rPr>
        <w:t xml:space="preserve">, son necesaria </w:t>
      </w:r>
      <w:r>
        <w:rPr>
          <w:sz w:val="32"/>
          <w:szCs w:val="32"/>
          <w:lang w:val="es-PR"/>
        </w:rPr>
        <w:t xml:space="preserve">sí reconocen que </w:t>
      </w:r>
      <w:r w:rsidRPr="00045048">
        <w:rPr>
          <w:sz w:val="32"/>
          <w:szCs w:val="32"/>
          <w:lang w:val="es-PR"/>
        </w:rPr>
        <w:t>esto</w:t>
      </w:r>
      <w:r>
        <w:rPr>
          <w:sz w:val="32"/>
          <w:szCs w:val="32"/>
          <w:lang w:val="es-PR"/>
        </w:rPr>
        <w:t xml:space="preserve">s terribles crímenes tienen dos </w:t>
      </w:r>
      <w:r w:rsidRPr="00045048">
        <w:rPr>
          <w:sz w:val="32"/>
          <w:szCs w:val="32"/>
          <w:lang w:val="es-PR"/>
        </w:rPr>
        <w:t>víctimas</w:t>
      </w:r>
    </w:p>
    <w:p w:rsidR="00045048" w:rsidRDefault="00045048" w:rsidP="00045048">
      <w:pPr>
        <w:pStyle w:val="NoSpacing"/>
        <w:jc w:val="both"/>
        <w:rPr>
          <w:sz w:val="32"/>
          <w:szCs w:val="32"/>
          <w:lang w:val="es-PR"/>
        </w:rPr>
      </w:pPr>
      <w:r w:rsidRPr="00045048">
        <w:rPr>
          <w:sz w:val="32"/>
          <w:szCs w:val="32"/>
          <w:lang w:val="es-PR"/>
        </w:rPr>
        <w:t xml:space="preserve"> </w:t>
      </w:r>
    </w:p>
    <w:p w:rsidR="00045048" w:rsidRPr="00045048" w:rsidRDefault="00045048" w:rsidP="00045048">
      <w:pPr>
        <w:pStyle w:val="NoSpacing"/>
        <w:jc w:val="both"/>
        <w:rPr>
          <w:sz w:val="32"/>
          <w:szCs w:val="32"/>
          <w:lang w:val="es-PR"/>
        </w:rPr>
      </w:pPr>
      <w:r w:rsidRPr="00045048">
        <w:rPr>
          <w:sz w:val="32"/>
          <w:szCs w:val="32"/>
          <w:lang w:val="es-PR"/>
        </w:rPr>
        <w:t>Gracias a Dios, California</w:t>
      </w:r>
      <w:r w:rsidR="00EE22A7">
        <w:rPr>
          <w:sz w:val="32"/>
          <w:szCs w:val="32"/>
          <w:lang w:val="es-PR"/>
        </w:rPr>
        <w:t xml:space="preserve"> tiene tuvo </w:t>
      </w:r>
      <w:r w:rsidR="00584F0F">
        <w:rPr>
          <w:sz w:val="32"/>
          <w:szCs w:val="32"/>
          <w:lang w:val="es-PR"/>
        </w:rPr>
        <w:t>esta ley</w:t>
      </w:r>
      <w:r w:rsidR="00EE22A7">
        <w:rPr>
          <w:sz w:val="32"/>
          <w:szCs w:val="32"/>
          <w:lang w:val="es-PR"/>
        </w:rPr>
        <w:t>,</w:t>
      </w:r>
      <w:r w:rsidRPr="00045048">
        <w:rPr>
          <w:sz w:val="32"/>
          <w:szCs w:val="32"/>
          <w:lang w:val="es-PR"/>
        </w:rPr>
        <w:t xml:space="preserve"> Por eso los fiscales estaban</w:t>
      </w:r>
    </w:p>
    <w:p w:rsidR="00045048" w:rsidRPr="00045048" w:rsidRDefault="00EE22A7" w:rsidP="00045048">
      <w:pPr>
        <w:pStyle w:val="NoSpacing"/>
        <w:jc w:val="both"/>
        <w:rPr>
          <w:sz w:val="32"/>
          <w:szCs w:val="32"/>
          <w:lang w:val="es-PR"/>
        </w:rPr>
      </w:pPr>
      <w:r>
        <w:rPr>
          <w:sz w:val="32"/>
          <w:szCs w:val="32"/>
          <w:lang w:val="es-PR"/>
        </w:rPr>
        <w:t>capacitados</w:t>
      </w:r>
      <w:r w:rsidR="00045048" w:rsidRPr="00045048">
        <w:rPr>
          <w:sz w:val="32"/>
          <w:szCs w:val="32"/>
          <w:lang w:val="es-PR"/>
        </w:rPr>
        <w:t xml:space="preserve"> de presen</w:t>
      </w:r>
      <w:r w:rsidR="00045048">
        <w:rPr>
          <w:sz w:val="32"/>
          <w:szCs w:val="32"/>
          <w:lang w:val="es-PR"/>
        </w:rPr>
        <w:t xml:space="preserve">tar un cargo de doble homicidio </w:t>
      </w:r>
      <w:r w:rsidR="00045048" w:rsidRPr="00045048">
        <w:rPr>
          <w:sz w:val="32"/>
          <w:szCs w:val="32"/>
          <w:lang w:val="es-PR"/>
        </w:rPr>
        <w:t xml:space="preserve">en </w:t>
      </w:r>
      <w:r w:rsidR="00045048">
        <w:rPr>
          <w:sz w:val="32"/>
          <w:szCs w:val="32"/>
          <w:lang w:val="es-PR"/>
        </w:rPr>
        <w:t>l</w:t>
      </w:r>
      <w:r>
        <w:rPr>
          <w:sz w:val="32"/>
          <w:szCs w:val="32"/>
          <w:lang w:val="es-PR"/>
        </w:rPr>
        <w:t>os brutales asesinatos de Laci P</w:t>
      </w:r>
      <w:r w:rsidR="00045048">
        <w:rPr>
          <w:sz w:val="32"/>
          <w:szCs w:val="32"/>
          <w:lang w:val="es-PR"/>
        </w:rPr>
        <w:t xml:space="preserve">eterson y su hijo por nacer Conner. No tenían que </w:t>
      </w:r>
      <w:r w:rsidR="002E29C6">
        <w:rPr>
          <w:sz w:val="32"/>
          <w:szCs w:val="32"/>
          <w:lang w:val="es-PR"/>
        </w:rPr>
        <w:t>decirles</w:t>
      </w:r>
      <w:r>
        <w:rPr>
          <w:sz w:val="32"/>
          <w:szCs w:val="32"/>
          <w:lang w:val="es-PR"/>
        </w:rPr>
        <w:t xml:space="preserve"> a sus familiares como se dice en la actualidad a </w:t>
      </w:r>
      <w:r w:rsidR="00045048">
        <w:rPr>
          <w:sz w:val="32"/>
          <w:szCs w:val="32"/>
          <w:lang w:val="es-PR"/>
        </w:rPr>
        <w:t xml:space="preserve">familiares sobrevivientes que </w:t>
      </w:r>
      <w:r w:rsidR="00045048" w:rsidRPr="00045048">
        <w:rPr>
          <w:sz w:val="32"/>
          <w:szCs w:val="32"/>
          <w:lang w:val="es-PR"/>
        </w:rPr>
        <w:t>legalmen</w:t>
      </w:r>
      <w:r w:rsidR="00045048">
        <w:rPr>
          <w:sz w:val="32"/>
          <w:szCs w:val="32"/>
          <w:lang w:val="es-PR"/>
        </w:rPr>
        <w:t xml:space="preserve">te, Conner nunca había vivido y </w:t>
      </w:r>
      <w:r w:rsidR="00045048" w:rsidRPr="00045048">
        <w:rPr>
          <w:sz w:val="32"/>
          <w:szCs w:val="32"/>
          <w:lang w:val="es-PR"/>
        </w:rPr>
        <w:t xml:space="preserve">nunca </w:t>
      </w:r>
      <w:r>
        <w:rPr>
          <w:sz w:val="32"/>
          <w:szCs w:val="32"/>
          <w:lang w:val="es-PR"/>
        </w:rPr>
        <w:t xml:space="preserve">murió. </w:t>
      </w:r>
      <w:r w:rsidR="00045048" w:rsidRPr="00045048">
        <w:rPr>
          <w:sz w:val="32"/>
          <w:szCs w:val="32"/>
          <w:lang w:val="es-PR"/>
        </w:rPr>
        <w:t>Además, si su hij</w:t>
      </w:r>
      <w:r w:rsidR="00045048">
        <w:rPr>
          <w:sz w:val="32"/>
          <w:szCs w:val="32"/>
          <w:lang w:val="es-PR"/>
        </w:rPr>
        <w:t xml:space="preserve">o por nacer fuera asesinado </w:t>
      </w:r>
      <w:r w:rsidR="00045048" w:rsidRPr="00045048">
        <w:rPr>
          <w:sz w:val="32"/>
          <w:szCs w:val="32"/>
          <w:lang w:val="es-PR"/>
        </w:rPr>
        <w:t xml:space="preserve">por </w:t>
      </w:r>
      <w:r w:rsidR="00045048">
        <w:rPr>
          <w:sz w:val="32"/>
          <w:szCs w:val="32"/>
          <w:lang w:val="es-PR"/>
        </w:rPr>
        <w:t xml:space="preserve">un ataque criminal a un militar base o alguna otra base federal </w:t>
      </w:r>
      <w:r w:rsidR="00045048" w:rsidRPr="00045048">
        <w:rPr>
          <w:sz w:val="32"/>
          <w:szCs w:val="32"/>
          <w:lang w:val="es-PR"/>
        </w:rPr>
        <w:t>jurisdicción, se le diría que</w:t>
      </w:r>
      <w:r>
        <w:rPr>
          <w:sz w:val="32"/>
          <w:szCs w:val="32"/>
          <w:lang w:val="es-PR"/>
        </w:rPr>
        <w:t xml:space="preserve"> </w:t>
      </w:r>
      <w:r w:rsidR="00045048">
        <w:rPr>
          <w:sz w:val="32"/>
          <w:szCs w:val="32"/>
          <w:lang w:val="es-PR"/>
        </w:rPr>
        <w:t xml:space="preserve">nadie murió. Eso es insensible y está mal. </w:t>
      </w:r>
      <w:r w:rsidR="00045048" w:rsidRPr="00045048">
        <w:rPr>
          <w:sz w:val="32"/>
          <w:szCs w:val="32"/>
          <w:lang w:val="es-PR"/>
        </w:rPr>
        <w:t>Es por eso q</w:t>
      </w:r>
      <w:r w:rsidR="00045048">
        <w:rPr>
          <w:sz w:val="32"/>
          <w:szCs w:val="32"/>
          <w:lang w:val="es-PR"/>
        </w:rPr>
        <w:t xml:space="preserve">ue necesitamos a </w:t>
      </w:r>
      <w:r>
        <w:rPr>
          <w:sz w:val="32"/>
          <w:szCs w:val="32"/>
          <w:lang w:val="es-PR"/>
        </w:rPr>
        <w:t xml:space="preserve">que a </w:t>
      </w:r>
      <w:r w:rsidR="00045048">
        <w:rPr>
          <w:sz w:val="32"/>
          <w:szCs w:val="32"/>
          <w:lang w:val="es-PR"/>
        </w:rPr>
        <w:t xml:space="preserve">los no nacidos </w:t>
      </w:r>
      <w:r w:rsidR="00045048" w:rsidRPr="00045048">
        <w:rPr>
          <w:sz w:val="32"/>
          <w:szCs w:val="32"/>
          <w:lang w:val="es-PR"/>
        </w:rPr>
        <w:t>Ley de Ví</w:t>
      </w:r>
      <w:r w:rsidR="00045048">
        <w:rPr>
          <w:sz w:val="32"/>
          <w:szCs w:val="32"/>
          <w:lang w:val="es-PR"/>
        </w:rPr>
        <w:t xml:space="preserve">ctimas de Violencia para cubrir </w:t>
      </w:r>
      <w:r w:rsidR="00045048" w:rsidRPr="00045048">
        <w:rPr>
          <w:sz w:val="32"/>
          <w:szCs w:val="32"/>
          <w:lang w:val="es-PR"/>
        </w:rPr>
        <w:t>delitos federales</w:t>
      </w:r>
      <w:r>
        <w:rPr>
          <w:sz w:val="32"/>
          <w:szCs w:val="32"/>
          <w:lang w:val="es-PR"/>
        </w:rPr>
        <w:t xml:space="preserve"> y estatales</w:t>
      </w:r>
      <w:r w:rsidR="00045048" w:rsidRPr="00045048">
        <w:rPr>
          <w:sz w:val="32"/>
          <w:szCs w:val="32"/>
          <w:lang w:val="es-PR"/>
        </w:rPr>
        <w:t>.</w:t>
      </w:r>
    </w:p>
    <w:p w:rsidR="00045048" w:rsidRDefault="00045048" w:rsidP="00045048">
      <w:pPr>
        <w:pStyle w:val="NoSpacing"/>
        <w:jc w:val="both"/>
        <w:rPr>
          <w:sz w:val="32"/>
          <w:szCs w:val="32"/>
          <w:lang w:val="es-PR"/>
        </w:rPr>
      </w:pPr>
      <w:r w:rsidRPr="00045048">
        <w:rPr>
          <w:sz w:val="32"/>
          <w:szCs w:val="32"/>
          <w:lang w:val="es-PR"/>
        </w:rPr>
        <w:t xml:space="preserve"> </w:t>
      </w:r>
    </w:p>
    <w:p w:rsidR="00045048" w:rsidRDefault="00045048" w:rsidP="00045048">
      <w:pPr>
        <w:pStyle w:val="NoSpacing"/>
        <w:jc w:val="both"/>
        <w:rPr>
          <w:sz w:val="32"/>
          <w:szCs w:val="32"/>
          <w:lang w:val="es-PR"/>
        </w:rPr>
      </w:pPr>
      <w:r>
        <w:rPr>
          <w:sz w:val="32"/>
          <w:szCs w:val="32"/>
          <w:lang w:val="es-PR"/>
        </w:rPr>
        <w:t xml:space="preserve">Algunos legisladores dicen que </w:t>
      </w:r>
      <w:r w:rsidRPr="00045048">
        <w:rPr>
          <w:sz w:val="32"/>
          <w:szCs w:val="32"/>
          <w:lang w:val="es-PR"/>
        </w:rPr>
        <w:t xml:space="preserve">delincuentes que atacan a </w:t>
      </w:r>
      <w:r w:rsidR="00656255" w:rsidRPr="00656255">
        <w:rPr>
          <w:sz w:val="32"/>
          <w:szCs w:val="32"/>
          <w:lang w:val="es-PR"/>
        </w:rPr>
        <w:t xml:space="preserve">Las mujeres </w:t>
      </w:r>
      <w:r w:rsidR="00AB3707" w:rsidRPr="00045048">
        <w:rPr>
          <w:sz w:val="32"/>
          <w:szCs w:val="32"/>
          <w:lang w:val="es-PR"/>
        </w:rPr>
        <w:t>embarazadas</w:t>
      </w:r>
      <w:r w:rsidR="00AB3707">
        <w:rPr>
          <w:sz w:val="32"/>
          <w:szCs w:val="32"/>
          <w:lang w:val="es-PR"/>
        </w:rPr>
        <w:t xml:space="preserve"> deberían</w:t>
      </w:r>
      <w:r>
        <w:rPr>
          <w:sz w:val="32"/>
          <w:szCs w:val="32"/>
          <w:lang w:val="es-PR"/>
        </w:rPr>
        <w:t xml:space="preserve"> ser castigadas más </w:t>
      </w:r>
      <w:r w:rsidRPr="00045048">
        <w:rPr>
          <w:sz w:val="32"/>
          <w:szCs w:val="32"/>
          <w:lang w:val="es-PR"/>
        </w:rPr>
        <w:t>se</w:t>
      </w:r>
      <w:r>
        <w:rPr>
          <w:sz w:val="32"/>
          <w:szCs w:val="32"/>
          <w:lang w:val="es-PR"/>
        </w:rPr>
        <w:t>veramente, pero que la ley debe</w:t>
      </w:r>
      <w:r w:rsidR="00C66614">
        <w:rPr>
          <w:sz w:val="32"/>
          <w:szCs w:val="32"/>
          <w:lang w:val="es-PR"/>
        </w:rPr>
        <w:t xml:space="preserve"> </w:t>
      </w:r>
      <w:r w:rsidRPr="00045048">
        <w:rPr>
          <w:sz w:val="32"/>
          <w:szCs w:val="32"/>
          <w:lang w:val="es-PR"/>
        </w:rPr>
        <w:t>nunc</w:t>
      </w:r>
      <w:r>
        <w:rPr>
          <w:sz w:val="32"/>
          <w:szCs w:val="32"/>
          <w:lang w:val="es-PR"/>
        </w:rPr>
        <w:t xml:space="preserve">a reconocer a alguien por nacer </w:t>
      </w:r>
      <w:r w:rsidRPr="00045048">
        <w:rPr>
          <w:sz w:val="32"/>
          <w:szCs w:val="32"/>
          <w:lang w:val="es-PR"/>
        </w:rPr>
        <w:t>niño como víctima legal. E</w:t>
      </w:r>
      <w:r w:rsidR="00EE22A7">
        <w:rPr>
          <w:sz w:val="32"/>
          <w:szCs w:val="32"/>
          <w:lang w:val="es-PR"/>
        </w:rPr>
        <w:t xml:space="preserve">stos </w:t>
      </w:r>
      <w:r w:rsidRPr="00045048">
        <w:rPr>
          <w:sz w:val="32"/>
          <w:szCs w:val="32"/>
          <w:lang w:val="es-PR"/>
        </w:rPr>
        <w:t>legisladores realmente me están diciendo, todos</w:t>
      </w:r>
      <w:r>
        <w:rPr>
          <w:sz w:val="32"/>
          <w:szCs w:val="32"/>
          <w:lang w:val="es-PR"/>
        </w:rPr>
        <w:t xml:space="preserve"> </w:t>
      </w:r>
      <w:r w:rsidR="00EE22A7">
        <w:rPr>
          <w:sz w:val="32"/>
          <w:szCs w:val="32"/>
          <w:lang w:val="es-PR"/>
        </w:rPr>
        <w:t>a la</w:t>
      </w:r>
      <w:r>
        <w:rPr>
          <w:sz w:val="32"/>
          <w:szCs w:val="32"/>
          <w:lang w:val="es-PR"/>
        </w:rPr>
        <w:t xml:space="preserve"> vez, que nadie murió </w:t>
      </w:r>
      <w:r w:rsidR="00EE22A7">
        <w:rPr>
          <w:sz w:val="32"/>
          <w:szCs w:val="32"/>
          <w:lang w:val="es-PR"/>
        </w:rPr>
        <w:t xml:space="preserve">la </w:t>
      </w:r>
      <w:r w:rsidRPr="00045048">
        <w:rPr>
          <w:sz w:val="32"/>
          <w:szCs w:val="32"/>
          <w:lang w:val="es-PR"/>
        </w:rPr>
        <w:t xml:space="preserve">noche en que </w:t>
      </w:r>
      <w:r w:rsidR="00EE22A7">
        <w:rPr>
          <w:sz w:val="32"/>
          <w:szCs w:val="32"/>
          <w:lang w:val="es-PR"/>
        </w:rPr>
        <w:t>fuimos atacados. Yo digo que ninguna</w:t>
      </w:r>
      <w:r>
        <w:rPr>
          <w:sz w:val="32"/>
          <w:szCs w:val="32"/>
          <w:lang w:val="es-PR"/>
        </w:rPr>
        <w:t xml:space="preserve"> madre, padre o abuelo debería</w:t>
      </w:r>
      <w:r w:rsidR="00EE22A7">
        <w:rPr>
          <w:sz w:val="32"/>
          <w:szCs w:val="32"/>
          <w:lang w:val="es-PR"/>
        </w:rPr>
        <w:t xml:space="preserve"> escuchar que</w:t>
      </w:r>
      <w:r>
        <w:rPr>
          <w:sz w:val="32"/>
          <w:szCs w:val="32"/>
          <w:lang w:val="es-PR"/>
        </w:rPr>
        <w:t xml:space="preserve"> nunca </w:t>
      </w:r>
      <w:r w:rsidR="00EE22A7">
        <w:rPr>
          <w:sz w:val="32"/>
          <w:szCs w:val="32"/>
          <w:lang w:val="es-PR"/>
        </w:rPr>
        <w:t>se les diga</w:t>
      </w:r>
      <w:r w:rsidRPr="00045048">
        <w:rPr>
          <w:sz w:val="32"/>
          <w:szCs w:val="32"/>
          <w:lang w:val="es-PR"/>
        </w:rPr>
        <w:t xml:space="preserve"> que su ser querido asesinado</w:t>
      </w:r>
    </w:p>
    <w:p w:rsidR="00EE22A7" w:rsidRPr="00045048" w:rsidRDefault="00EE22A7" w:rsidP="00045048">
      <w:pPr>
        <w:pStyle w:val="NoSpacing"/>
        <w:jc w:val="both"/>
        <w:rPr>
          <w:sz w:val="32"/>
          <w:szCs w:val="32"/>
          <w:lang w:val="es-PR"/>
        </w:rPr>
      </w:pPr>
    </w:p>
    <w:p w:rsidR="00045048" w:rsidRDefault="00584F0F" w:rsidP="00045048">
      <w:pPr>
        <w:pStyle w:val="NoSpacing"/>
        <w:jc w:val="both"/>
        <w:rPr>
          <w:sz w:val="32"/>
          <w:szCs w:val="32"/>
          <w:lang w:val="es-PR"/>
        </w:rPr>
      </w:pPr>
      <w:r>
        <w:rPr>
          <w:sz w:val="32"/>
          <w:szCs w:val="32"/>
          <w:lang w:val="es-PR"/>
        </w:rPr>
        <w:t>Ni</w:t>
      </w:r>
      <w:r w:rsidR="00045048" w:rsidRPr="00045048">
        <w:rPr>
          <w:sz w:val="32"/>
          <w:szCs w:val="32"/>
          <w:lang w:val="es-PR"/>
        </w:rPr>
        <w:t xml:space="preserve"> siq</w:t>
      </w:r>
      <w:r>
        <w:rPr>
          <w:sz w:val="32"/>
          <w:szCs w:val="32"/>
          <w:lang w:val="es-PR"/>
        </w:rPr>
        <w:t>uiera existió a los ojos de la</w:t>
      </w:r>
      <w:r w:rsidR="00045048">
        <w:rPr>
          <w:sz w:val="32"/>
          <w:szCs w:val="32"/>
          <w:lang w:val="es-PR"/>
        </w:rPr>
        <w:t xml:space="preserve"> ley. Si ves dos víctimas en mi fotografía, entonces deberías </w:t>
      </w:r>
      <w:r w:rsidR="00045048" w:rsidRPr="00045048">
        <w:rPr>
          <w:sz w:val="32"/>
          <w:szCs w:val="32"/>
          <w:lang w:val="es-PR"/>
        </w:rPr>
        <w:t>apoy</w:t>
      </w:r>
      <w:r w:rsidR="00045048">
        <w:rPr>
          <w:sz w:val="32"/>
          <w:szCs w:val="32"/>
          <w:lang w:val="es-PR"/>
        </w:rPr>
        <w:t xml:space="preserve">ar a las víctimas no nacidas de </w:t>
      </w:r>
      <w:r w:rsidR="00045048" w:rsidRPr="00045048">
        <w:rPr>
          <w:sz w:val="32"/>
          <w:szCs w:val="32"/>
          <w:lang w:val="es-PR"/>
        </w:rPr>
        <w:t xml:space="preserve">Ley de Violencia – y rechazar </w:t>
      </w:r>
      <w:r w:rsidR="00045048">
        <w:rPr>
          <w:sz w:val="32"/>
          <w:szCs w:val="32"/>
          <w:lang w:val="es-PR"/>
        </w:rPr>
        <w:t xml:space="preserve">la mentira de la víctima única. </w:t>
      </w:r>
      <w:r w:rsidR="00045048" w:rsidRPr="00045048">
        <w:rPr>
          <w:sz w:val="32"/>
          <w:szCs w:val="32"/>
          <w:lang w:val="es-PR"/>
        </w:rPr>
        <w:t>El presidente Bush insta a la aprobación del proyect</w:t>
      </w:r>
      <w:r w:rsidR="00045048">
        <w:rPr>
          <w:sz w:val="32"/>
          <w:szCs w:val="32"/>
          <w:lang w:val="es-PR"/>
        </w:rPr>
        <w:t xml:space="preserve">o de ley de víctimas no nacidas </w:t>
      </w:r>
      <w:r>
        <w:rPr>
          <w:sz w:val="32"/>
          <w:szCs w:val="32"/>
          <w:lang w:val="es-PR"/>
        </w:rPr>
        <w:t>“El P</w:t>
      </w:r>
      <w:r w:rsidR="00045048" w:rsidRPr="00045048">
        <w:rPr>
          <w:sz w:val="32"/>
          <w:szCs w:val="32"/>
          <w:lang w:val="es-PR"/>
        </w:rPr>
        <w:t xml:space="preserve">residente </w:t>
      </w:r>
      <w:r w:rsidR="00045048" w:rsidRPr="00045048">
        <w:rPr>
          <w:sz w:val="32"/>
          <w:szCs w:val="32"/>
          <w:lang w:val="es-PR"/>
        </w:rPr>
        <w:lastRenderedPageBreak/>
        <w:t>cree que cuando un niño por n</w:t>
      </w:r>
      <w:r w:rsidR="00045048">
        <w:rPr>
          <w:sz w:val="32"/>
          <w:szCs w:val="32"/>
          <w:lang w:val="es-PR"/>
        </w:rPr>
        <w:t xml:space="preserve">acer es herido o muerto </w:t>
      </w:r>
      <w:r w:rsidR="00045048" w:rsidRPr="00045048">
        <w:rPr>
          <w:sz w:val="32"/>
          <w:szCs w:val="32"/>
          <w:lang w:val="es-PR"/>
        </w:rPr>
        <w:t>durante la comisión de un delito de violenci</w:t>
      </w:r>
      <w:r w:rsidR="00045048">
        <w:rPr>
          <w:sz w:val="32"/>
          <w:szCs w:val="32"/>
          <w:lang w:val="es-PR"/>
        </w:rPr>
        <w:t xml:space="preserve">a, la ley debe reconocer lo que </w:t>
      </w:r>
      <w:r w:rsidR="00045048" w:rsidRPr="00045048">
        <w:rPr>
          <w:sz w:val="32"/>
          <w:szCs w:val="32"/>
          <w:lang w:val="es-PR"/>
        </w:rPr>
        <w:t>la mayoría de la gente reconoce de inmediato, y es que tal crimen tiene dos</w:t>
      </w:r>
      <w:r>
        <w:rPr>
          <w:sz w:val="32"/>
          <w:szCs w:val="32"/>
          <w:lang w:val="es-PR"/>
        </w:rPr>
        <w:t xml:space="preserve"> </w:t>
      </w:r>
      <w:r w:rsidR="00045048" w:rsidRPr="00045048">
        <w:rPr>
          <w:sz w:val="32"/>
          <w:szCs w:val="32"/>
          <w:lang w:val="es-PR"/>
        </w:rPr>
        <w:t>víctimas.” – Secretario de Prensa de la Casa Blanca, Ari Fleischer, 25 de abril de 2003</w:t>
      </w:r>
      <w:r w:rsidR="00045048">
        <w:rPr>
          <w:sz w:val="32"/>
          <w:szCs w:val="32"/>
          <w:lang w:val="es-PR"/>
        </w:rPr>
        <w:t>.</w:t>
      </w:r>
    </w:p>
    <w:p w:rsidR="00584F0F" w:rsidRDefault="00584F0F" w:rsidP="00045048">
      <w:pPr>
        <w:pStyle w:val="NoSpacing"/>
        <w:jc w:val="both"/>
        <w:rPr>
          <w:sz w:val="32"/>
          <w:szCs w:val="32"/>
          <w:lang w:val="es-PR"/>
        </w:rPr>
      </w:pPr>
    </w:p>
    <w:p w:rsidR="002E29C6" w:rsidRDefault="00656255" w:rsidP="0007354D">
      <w:pPr>
        <w:pStyle w:val="NoSpacing"/>
        <w:jc w:val="both"/>
        <w:rPr>
          <w:sz w:val="32"/>
          <w:szCs w:val="32"/>
          <w:lang w:val="es-PR"/>
        </w:rPr>
      </w:pPr>
      <w:r>
        <w:rPr>
          <w:sz w:val="32"/>
          <w:szCs w:val="32"/>
          <w:lang w:val="es-PR"/>
        </w:rPr>
        <w:t xml:space="preserve">Ahora examinamos </w:t>
      </w:r>
      <w:r w:rsidR="0007354D">
        <w:rPr>
          <w:sz w:val="32"/>
          <w:szCs w:val="32"/>
          <w:lang w:val="es-PR"/>
        </w:rPr>
        <w:t>l</w:t>
      </w:r>
      <w:r w:rsidR="0007354D" w:rsidRPr="0007354D">
        <w:rPr>
          <w:sz w:val="32"/>
          <w:szCs w:val="32"/>
          <w:lang w:val="es-PR"/>
        </w:rPr>
        <w:t>a mañana del jueves 29 de abril</w:t>
      </w:r>
      <w:r w:rsidR="0007354D">
        <w:rPr>
          <w:sz w:val="32"/>
          <w:szCs w:val="32"/>
          <w:lang w:val="es-PR"/>
        </w:rPr>
        <w:t xml:space="preserve"> de 2021</w:t>
      </w:r>
      <w:r w:rsidR="0007354D" w:rsidRPr="0007354D">
        <w:rPr>
          <w:sz w:val="32"/>
          <w:szCs w:val="32"/>
          <w:lang w:val="es-PR"/>
        </w:rPr>
        <w:t>,</w:t>
      </w:r>
      <w:r w:rsidR="00584F0F">
        <w:rPr>
          <w:sz w:val="32"/>
          <w:szCs w:val="32"/>
          <w:lang w:val="es-PR"/>
        </w:rPr>
        <w:t xml:space="preserve"> la trágica muerte de Keis</w:t>
      </w:r>
      <w:r>
        <w:rPr>
          <w:sz w:val="32"/>
          <w:szCs w:val="32"/>
          <w:lang w:val="es-PR"/>
        </w:rPr>
        <w:t>hla Marlen</w:t>
      </w:r>
      <w:r w:rsidR="00584F0F">
        <w:rPr>
          <w:sz w:val="32"/>
          <w:szCs w:val="32"/>
          <w:lang w:val="es-PR"/>
        </w:rPr>
        <w:t xml:space="preserve"> Rodríguez y su bebe en el vientre ambos asesinados por el Boxeador </w:t>
      </w:r>
      <w:r>
        <w:rPr>
          <w:sz w:val="32"/>
          <w:szCs w:val="32"/>
          <w:lang w:val="es-PR"/>
        </w:rPr>
        <w:t>“</w:t>
      </w:r>
      <w:r w:rsidR="00584F0F">
        <w:rPr>
          <w:sz w:val="32"/>
          <w:szCs w:val="32"/>
          <w:lang w:val="es-PR"/>
        </w:rPr>
        <w:t>Feliz Verdejo</w:t>
      </w:r>
      <w:r>
        <w:rPr>
          <w:sz w:val="32"/>
          <w:szCs w:val="32"/>
          <w:lang w:val="es-PR"/>
        </w:rPr>
        <w:t xml:space="preserve"> y </w:t>
      </w:r>
      <w:r w:rsidRPr="00656255">
        <w:rPr>
          <w:sz w:val="32"/>
          <w:szCs w:val="32"/>
          <w:lang w:val="es-PR"/>
        </w:rPr>
        <w:t>Luis Antonio Cádiz</w:t>
      </w:r>
      <w:r>
        <w:rPr>
          <w:sz w:val="32"/>
          <w:szCs w:val="32"/>
          <w:lang w:val="es-PR"/>
        </w:rPr>
        <w:t xml:space="preserve">, </w:t>
      </w:r>
      <w:r w:rsidR="00AB3707">
        <w:rPr>
          <w:sz w:val="32"/>
          <w:szCs w:val="32"/>
          <w:lang w:val="es-PR"/>
        </w:rPr>
        <w:t xml:space="preserve">Yo agradezco a Dios que intervino el FBI y la </w:t>
      </w:r>
      <w:r w:rsidR="0007354D">
        <w:rPr>
          <w:sz w:val="32"/>
          <w:szCs w:val="32"/>
          <w:lang w:val="es-PR"/>
        </w:rPr>
        <w:t>Fiscalía</w:t>
      </w:r>
      <w:r w:rsidR="00AB3707">
        <w:rPr>
          <w:sz w:val="32"/>
          <w:szCs w:val="32"/>
          <w:lang w:val="es-PR"/>
        </w:rPr>
        <w:t xml:space="preserve"> Federal que al asumir Jurisdicción pudieron acusar por doble asesinato a ambos delincuentes y no Permitir al Irresponsable Secretario de Justicia</w:t>
      </w:r>
      <w:r w:rsidR="0007354D">
        <w:rPr>
          <w:sz w:val="32"/>
          <w:szCs w:val="32"/>
          <w:lang w:val="es-PR"/>
        </w:rPr>
        <w:t xml:space="preserve"> de Puerto Rico Domingo Emanuelli despacharlo que solo hay una muerte y la muerte del bebe le sale de gratis como</w:t>
      </w:r>
      <w:r w:rsidR="00487C4C">
        <w:rPr>
          <w:sz w:val="32"/>
          <w:szCs w:val="32"/>
          <w:lang w:val="es-PR"/>
        </w:rPr>
        <w:t xml:space="preserve"> el no ve crímenes como en los casos de destrucción de embarazos  en  bebes viables no sean protegidos el </w:t>
      </w:r>
      <w:r w:rsidR="0007354D">
        <w:rPr>
          <w:sz w:val="32"/>
          <w:szCs w:val="32"/>
          <w:lang w:val="es-PR"/>
        </w:rPr>
        <w:t xml:space="preserve"> caso de Harold que </w:t>
      </w:r>
      <w:r w:rsidR="00A44C9E">
        <w:rPr>
          <w:sz w:val="32"/>
          <w:szCs w:val="32"/>
          <w:lang w:val="es-PR"/>
        </w:rPr>
        <w:t>fingió</w:t>
      </w:r>
      <w:r w:rsidR="0007354D">
        <w:rPr>
          <w:sz w:val="32"/>
          <w:szCs w:val="32"/>
          <w:lang w:val="es-PR"/>
        </w:rPr>
        <w:t xml:space="preserve"> estar desaparecido y ni siquiera investigo diciendo que no violo la Ley. </w:t>
      </w:r>
      <w:r w:rsidR="00AB3707">
        <w:rPr>
          <w:sz w:val="32"/>
          <w:szCs w:val="32"/>
          <w:lang w:val="es-PR"/>
        </w:rPr>
        <w:t xml:space="preserve">  </w:t>
      </w:r>
    </w:p>
    <w:p w:rsidR="002E29C6" w:rsidRDefault="002E29C6" w:rsidP="0007354D">
      <w:pPr>
        <w:pStyle w:val="NoSpacing"/>
        <w:jc w:val="both"/>
        <w:rPr>
          <w:sz w:val="32"/>
          <w:szCs w:val="32"/>
          <w:lang w:val="es-PR"/>
        </w:rPr>
      </w:pPr>
    </w:p>
    <w:p w:rsidR="00584F0F" w:rsidRPr="00584F0F" w:rsidRDefault="00487C4C" w:rsidP="0007354D">
      <w:pPr>
        <w:pStyle w:val="NoSpacing"/>
        <w:jc w:val="both"/>
        <w:rPr>
          <w:sz w:val="32"/>
          <w:szCs w:val="32"/>
          <w:lang w:val="es-PR"/>
        </w:rPr>
      </w:pPr>
      <w:r>
        <w:rPr>
          <w:sz w:val="32"/>
          <w:szCs w:val="32"/>
          <w:lang w:val="es-PR"/>
        </w:rPr>
        <w:t>C</w:t>
      </w:r>
      <w:r w:rsidR="00656255">
        <w:rPr>
          <w:sz w:val="32"/>
          <w:szCs w:val="32"/>
          <w:lang w:val="es-PR"/>
        </w:rPr>
        <w:t>ito de la Redacción del Vocero de Puerto Rico,</w:t>
      </w:r>
      <w:r w:rsidR="00584F0F">
        <w:rPr>
          <w:sz w:val="32"/>
          <w:szCs w:val="32"/>
          <w:lang w:val="es-PR"/>
        </w:rPr>
        <w:t xml:space="preserve"> </w:t>
      </w:r>
      <w:r w:rsidR="00656255">
        <w:rPr>
          <w:sz w:val="32"/>
          <w:szCs w:val="32"/>
          <w:lang w:val="es-PR"/>
        </w:rPr>
        <w:t>F</w:t>
      </w:r>
      <w:r w:rsidR="00584F0F" w:rsidRPr="00584F0F">
        <w:rPr>
          <w:sz w:val="32"/>
          <w:szCs w:val="32"/>
          <w:lang w:val="es-PR"/>
        </w:rPr>
        <w:t>uentes cercanas a la investigación del asesinato de Keishla Marlen Rodríguez Ortiz aseguran que los hallazgos de la autopsia practicada por la patóloga del Instituto de Ciencias Forenses, Rosa Rodríguez, revelan que Keishla murió por asfixia por inmersión, que su mandíbula estaba fracturada, que presentaba otro golpe de contundencia en la nariz y había sido inyectada con una mezcla de heroína y fentanilo.</w:t>
      </w:r>
    </w:p>
    <w:p w:rsidR="00584F0F" w:rsidRPr="00584F0F" w:rsidRDefault="00584F0F" w:rsidP="00584F0F">
      <w:pPr>
        <w:pStyle w:val="NoSpacing"/>
        <w:jc w:val="both"/>
        <w:rPr>
          <w:sz w:val="32"/>
          <w:szCs w:val="32"/>
          <w:lang w:val="es-PR"/>
        </w:rPr>
      </w:pPr>
    </w:p>
    <w:p w:rsidR="00584F0F" w:rsidRPr="00584F0F" w:rsidRDefault="00584F0F" w:rsidP="00584F0F">
      <w:pPr>
        <w:pStyle w:val="NoSpacing"/>
        <w:jc w:val="both"/>
        <w:rPr>
          <w:sz w:val="32"/>
          <w:szCs w:val="32"/>
          <w:lang w:val="es-PR"/>
        </w:rPr>
      </w:pPr>
      <w:r w:rsidRPr="00584F0F">
        <w:rPr>
          <w:sz w:val="32"/>
          <w:szCs w:val="32"/>
          <w:lang w:val="es-PR"/>
        </w:rPr>
        <w:t>Cuando el cuerpo de Keishla, que estaba embarazada, fue lanzado en la mañana del pasado jueves desde el Puente Teodoro Moscoso a la laguna San José, amarrado con dos bloques, se presume que estaba inconsciente pero viva, por lo que la causa directa fue la asfixia por inmersión.</w:t>
      </w:r>
    </w:p>
    <w:p w:rsidR="0007354D" w:rsidRDefault="0007354D" w:rsidP="00584F0F">
      <w:pPr>
        <w:pStyle w:val="NoSpacing"/>
        <w:jc w:val="both"/>
        <w:rPr>
          <w:sz w:val="32"/>
          <w:szCs w:val="32"/>
          <w:lang w:val="es-PR"/>
        </w:rPr>
      </w:pPr>
    </w:p>
    <w:p w:rsidR="00584F0F" w:rsidRPr="00584F0F" w:rsidRDefault="00584F0F" w:rsidP="00584F0F">
      <w:pPr>
        <w:pStyle w:val="NoSpacing"/>
        <w:jc w:val="both"/>
        <w:rPr>
          <w:sz w:val="32"/>
          <w:szCs w:val="32"/>
          <w:lang w:val="es-PR"/>
        </w:rPr>
      </w:pPr>
      <w:r w:rsidRPr="00584F0F">
        <w:rPr>
          <w:sz w:val="32"/>
          <w:szCs w:val="32"/>
          <w:lang w:val="es-PR"/>
        </w:rPr>
        <w:lastRenderedPageBreak/>
        <w:t>Despiden a Keishla Rodríguez en medio de un fuerte reclamo contra la violencia de género</w:t>
      </w:r>
    </w:p>
    <w:p w:rsidR="00656255" w:rsidRDefault="00656255" w:rsidP="00584F0F">
      <w:pPr>
        <w:pStyle w:val="NoSpacing"/>
        <w:jc w:val="both"/>
        <w:rPr>
          <w:sz w:val="32"/>
          <w:szCs w:val="32"/>
          <w:lang w:val="es-PR"/>
        </w:rPr>
      </w:pPr>
    </w:p>
    <w:p w:rsidR="00584F0F" w:rsidRPr="00584F0F" w:rsidRDefault="00584F0F" w:rsidP="00584F0F">
      <w:pPr>
        <w:pStyle w:val="NoSpacing"/>
        <w:jc w:val="both"/>
        <w:rPr>
          <w:sz w:val="32"/>
          <w:szCs w:val="32"/>
          <w:lang w:val="es-PR"/>
        </w:rPr>
      </w:pPr>
      <w:r w:rsidRPr="00584F0F">
        <w:rPr>
          <w:sz w:val="32"/>
          <w:szCs w:val="32"/>
          <w:lang w:val="es-PR"/>
        </w:rPr>
        <w:t>Redacción, EL VOCERO</w:t>
      </w:r>
    </w:p>
    <w:p w:rsidR="00584F0F" w:rsidRPr="00584F0F" w:rsidRDefault="00584F0F" w:rsidP="00584F0F">
      <w:pPr>
        <w:pStyle w:val="NoSpacing"/>
        <w:jc w:val="both"/>
        <w:rPr>
          <w:sz w:val="32"/>
          <w:szCs w:val="32"/>
          <w:lang w:val="es-PR"/>
        </w:rPr>
      </w:pPr>
      <w:r w:rsidRPr="00584F0F">
        <w:rPr>
          <w:sz w:val="32"/>
          <w:szCs w:val="32"/>
          <w:lang w:val="es-PR"/>
        </w:rPr>
        <w:t>Los hallazgos corroboran las versiones atribuidas al testigo que coopera con el FBI en el caso. Según las fuentes policiales, el testigo señala que el boxeador Félix Verdejo se había citado con Keishla para hablar en su guagua Dodge Durango en la mañana del jueves.</w:t>
      </w:r>
    </w:p>
    <w:p w:rsidR="00584F0F" w:rsidRPr="00584F0F" w:rsidRDefault="00584F0F" w:rsidP="00584F0F">
      <w:pPr>
        <w:pStyle w:val="NoSpacing"/>
        <w:jc w:val="both"/>
        <w:rPr>
          <w:sz w:val="32"/>
          <w:szCs w:val="32"/>
          <w:lang w:val="es-PR"/>
        </w:rPr>
      </w:pPr>
    </w:p>
    <w:p w:rsidR="00584F0F" w:rsidRPr="00584F0F" w:rsidRDefault="00584F0F" w:rsidP="00584F0F">
      <w:pPr>
        <w:pStyle w:val="NoSpacing"/>
        <w:jc w:val="both"/>
        <w:rPr>
          <w:sz w:val="32"/>
          <w:szCs w:val="32"/>
          <w:lang w:val="es-PR"/>
        </w:rPr>
      </w:pPr>
      <w:r w:rsidRPr="00584F0F">
        <w:rPr>
          <w:sz w:val="32"/>
          <w:szCs w:val="32"/>
          <w:lang w:val="es-PR"/>
        </w:rPr>
        <w:t>Verdejo supuestamente le habría dicho a la joven que no se preocupara, que hablarían sobre su embarazo y que todo estaría bien. Que su amigo, hoy testigo, esperaría en el carro de ella.</w:t>
      </w:r>
    </w:p>
    <w:p w:rsidR="00584F0F" w:rsidRPr="00584F0F" w:rsidRDefault="00584F0F" w:rsidP="00584F0F">
      <w:pPr>
        <w:pStyle w:val="NoSpacing"/>
        <w:jc w:val="both"/>
        <w:rPr>
          <w:sz w:val="32"/>
          <w:szCs w:val="32"/>
          <w:lang w:val="es-PR"/>
        </w:rPr>
      </w:pPr>
    </w:p>
    <w:p w:rsidR="00584F0F" w:rsidRPr="00584F0F" w:rsidRDefault="00584F0F" w:rsidP="00584F0F">
      <w:pPr>
        <w:pStyle w:val="NoSpacing"/>
        <w:jc w:val="both"/>
        <w:rPr>
          <w:sz w:val="32"/>
          <w:szCs w:val="32"/>
          <w:lang w:val="es-PR"/>
        </w:rPr>
      </w:pPr>
      <w:r w:rsidRPr="00584F0F">
        <w:rPr>
          <w:sz w:val="32"/>
          <w:szCs w:val="32"/>
          <w:lang w:val="es-PR"/>
        </w:rPr>
        <w:t>Las versiones atribuidas al hoy testigo apuntan a que tan pronto Keishla entró en la guagua, vio cuando Verdejo le propinó varios golpes en la cara, que se presumen fueron los que provocaron la fractura en la mandíbula y en la nariz.</w:t>
      </w:r>
    </w:p>
    <w:p w:rsidR="00584F0F" w:rsidRPr="00584F0F" w:rsidRDefault="00584F0F" w:rsidP="00584F0F">
      <w:pPr>
        <w:pStyle w:val="NoSpacing"/>
        <w:jc w:val="both"/>
        <w:rPr>
          <w:sz w:val="32"/>
          <w:szCs w:val="32"/>
          <w:lang w:val="es-PR"/>
        </w:rPr>
      </w:pPr>
    </w:p>
    <w:p w:rsidR="00584F0F" w:rsidRPr="00584F0F" w:rsidRDefault="00584F0F" w:rsidP="00584F0F">
      <w:pPr>
        <w:pStyle w:val="NoSpacing"/>
        <w:jc w:val="both"/>
        <w:rPr>
          <w:sz w:val="32"/>
          <w:szCs w:val="32"/>
          <w:lang w:val="es-PR"/>
        </w:rPr>
      </w:pPr>
      <w:r w:rsidRPr="00584F0F">
        <w:rPr>
          <w:sz w:val="32"/>
          <w:szCs w:val="32"/>
          <w:lang w:val="es-PR"/>
        </w:rPr>
        <w:t>La joven perdió el conocimiento y fue inyectada con la heroína mezclada con fentanilo. Después fue amarrada con los bloques.</w:t>
      </w:r>
    </w:p>
    <w:p w:rsidR="00584F0F" w:rsidRPr="00584F0F" w:rsidRDefault="00584F0F" w:rsidP="00584F0F">
      <w:pPr>
        <w:pStyle w:val="NoSpacing"/>
        <w:jc w:val="both"/>
        <w:rPr>
          <w:sz w:val="32"/>
          <w:szCs w:val="32"/>
          <w:lang w:val="es-PR"/>
        </w:rPr>
      </w:pPr>
    </w:p>
    <w:p w:rsidR="00584F0F" w:rsidRPr="009D3383" w:rsidRDefault="00584F0F" w:rsidP="00584F0F">
      <w:pPr>
        <w:pStyle w:val="NoSpacing"/>
        <w:jc w:val="both"/>
        <w:rPr>
          <w:b/>
          <w:sz w:val="32"/>
          <w:szCs w:val="32"/>
          <w:lang w:val="es-PR"/>
        </w:rPr>
      </w:pPr>
      <w:r w:rsidRPr="009D3383">
        <w:rPr>
          <w:b/>
          <w:sz w:val="32"/>
          <w:szCs w:val="32"/>
          <w:lang w:val="es-PR"/>
        </w:rPr>
        <w:t>LEY Y ORDEN</w:t>
      </w:r>
    </w:p>
    <w:p w:rsidR="00584F0F" w:rsidRPr="009D3383" w:rsidRDefault="00584F0F" w:rsidP="00584F0F">
      <w:pPr>
        <w:pStyle w:val="NoSpacing"/>
        <w:jc w:val="both"/>
        <w:rPr>
          <w:b/>
          <w:sz w:val="32"/>
          <w:szCs w:val="32"/>
          <w:lang w:val="es-PR"/>
        </w:rPr>
      </w:pPr>
      <w:r w:rsidRPr="009D3383">
        <w:rPr>
          <w:b/>
          <w:sz w:val="32"/>
          <w:szCs w:val="32"/>
          <w:lang w:val="es-PR"/>
        </w:rPr>
        <w:t>Reveladores mensajes en el celular de Félix Verdejo</w:t>
      </w:r>
    </w:p>
    <w:p w:rsidR="00584F0F" w:rsidRPr="009D3383" w:rsidRDefault="00584F0F" w:rsidP="00584F0F">
      <w:pPr>
        <w:pStyle w:val="NoSpacing"/>
        <w:jc w:val="both"/>
        <w:rPr>
          <w:b/>
          <w:sz w:val="32"/>
          <w:szCs w:val="32"/>
          <w:lang w:val="es-PR"/>
        </w:rPr>
      </w:pPr>
      <w:r w:rsidRPr="009D3383">
        <w:rPr>
          <w:b/>
          <w:sz w:val="32"/>
          <w:szCs w:val="32"/>
          <w:lang w:val="es-PR"/>
        </w:rPr>
        <w:t>Melissa Correa Velázquez, EL VOCERO</w:t>
      </w:r>
    </w:p>
    <w:p w:rsidR="00AB3707" w:rsidRDefault="00AB3707" w:rsidP="00584F0F">
      <w:pPr>
        <w:pStyle w:val="NoSpacing"/>
        <w:jc w:val="both"/>
        <w:rPr>
          <w:sz w:val="32"/>
          <w:szCs w:val="32"/>
          <w:lang w:val="es-PR"/>
        </w:rPr>
      </w:pPr>
    </w:p>
    <w:p w:rsidR="00584F0F" w:rsidRPr="00584F0F" w:rsidRDefault="00584F0F" w:rsidP="00584F0F">
      <w:pPr>
        <w:pStyle w:val="NoSpacing"/>
        <w:jc w:val="both"/>
        <w:rPr>
          <w:sz w:val="32"/>
          <w:szCs w:val="32"/>
          <w:lang w:val="es-PR"/>
        </w:rPr>
      </w:pPr>
      <w:r w:rsidRPr="00584F0F">
        <w:rPr>
          <w:sz w:val="32"/>
          <w:szCs w:val="32"/>
          <w:lang w:val="es-PR"/>
        </w:rPr>
        <w:t>Verdejo y su amigo dieron varias vueltas por el puente. Presuntamente se detuvieron y en un momento en que iban a lanzar el cuerpo, volvieron a meterlo en la guagua por temor a ser vistos. Las fuentes señalan que el testigo afirmó que tras lanzar el cuerpo, Verdejo le disparó en dos ocasiones, pero no la alcanzó. Al lado de la baranda fue recuperado u</w:t>
      </w:r>
      <w:r w:rsidR="00AB3707">
        <w:rPr>
          <w:sz w:val="32"/>
          <w:szCs w:val="32"/>
          <w:lang w:val="es-PR"/>
        </w:rPr>
        <w:t xml:space="preserve">n casquillo de bala calibre 40. </w:t>
      </w:r>
      <w:r w:rsidRPr="00584F0F">
        <w:rPr>
          <w:sz w:val="32"/>
          <w:szCs w:val="32"/>
          <w:lang w:val="es-PR"/>
        </w:rPr>
        <w:t>El boxeador y el testigo siguieron dando vueltas y se fueron cuando el cuerpo se sumergió.</w:t>
      </w:r>
    </w:p>
    <w:p w:rsidR="00584F0F" w:rsidRPr="00584F0F" w:rsidRDefault="00584F0F" w:rsidP="00584F0F">
      <w:pPr>
        <w:pStyle w:val="NoSpacing"/>
        <w:jc w:val="both"/>
        <w:rPr>
          <w:sz w:val="32"/>
          <w:szCs w:val="32"/>
          <w:lang w:val="es-PR"/>
        </w:rPr>
      </w:pPr>
    </w:p>
    <w:p w:rsidR="00584F0F" w:rsidRDefault="00584F0F" w:rsidP="00584F0F">
      <w:pPr>
        <w:pStyle w:val="NoSpacing"/>
        <w:jc w:val="both"/>
        <w:rPr>
          <w:sz w:val="32"/>
          <w:szCs w:val="32"/>
          <w:lang w:val="es-PR"/>
        </w:rPr>
      </w:pPr>
      <w:r w:rsidRPr="00584F0F">
        <w:rPr>
          <w:sz w:val="32"/>
          <w:szCs w:val="32"/>
          <w:lang w:val="es-PR"/>
        </w:rPr>
        <w:t>El individuo cooperador se fue a una cita en la oficina del oficial de probatoria en el edificio federal en la calle Chardón, en Hato Rey, y dijo que —supuestamente— desconoce quién o quiénes llevaron el vehículo Kia de Keishla, que estaba estacionado en las inmediaciones de las instalaciones deportivas Rebekah Colberg, en Hato Rey, hasta el sector Pueblo Indio, en Canóvanas.</w:t>
      </w:r>
    </w:p>
    <w:p w:rsidR="00487C4C" w:rsidRDefault="00487C4C" w:rsidP="00584F0F">
      <w:pPr>
        <w:pStyle w:val="NoSpacing"/>
        <w:jc w:val="both"/>
        <w:rPr>
          <w:sz w:val="32"/>
          <w:szCs w:val="32"/>
          <w:lang w:val="es-PR"/>
        </w:rPr>
      </w:pPr>
    </w:p>
    <w:p w:rsidR="00487C4C" w:rsidRPr="00487C4C" w:rsidRDefault="005D124D" w:rsidP="00487C4C">
      <w:pPr>
        <w:pStyle w:val="NoSpacing"/>
        <w:jc w:val="both"/>
        <w:rPr>
          <w:sz w:val="32"/>
          <w:szCs w:val="32"/>
          <w:lang w:val="es-PR"/>
        </w:rPr>
      </w:pPr>
      <w:r w:rsidRPr="00A13047">
        <w:rPr>
          <w:noProof/>
          <w:sz w:val="32"/>
          <w:szCs w:val="32"/>
        </w:rPr>
        <w:drawing>
          <wp:anchor distT="0" distB="0" distL="114300" distR="114300" simplePos="0" relativeHeight="251662336" behindDoc="1" locked="0" layoutInCell="1" allowOverlap="1" wp14:anchorId="2CCC5493" wp14:editId="35D54672">
            <wp:simplePos x="0" y="0"/>
            <wp:positionH relativeFrom="margin">
              <wp:align>right</wp:align>
            </wp:positionH>
            <wp:positionV relativeFrom="paragraph">
              <wp:posOffset>7620</wp:posOffset>
            </wp:positionV>
            <wp:extent cx="2914650" cy="2286000"/>
            <wp:effectExtent l="0" t="0" r="0" b="0"/>
            <wp:wrapTight wrapText="bothSides">
              <wp:wrapPolygon edited="0">
                <wp:start x="0" y="0"/>
                <wp:lineTo x="0" y="21420"/>
                <wp:lineTo x="21459" y="21420"/>
                <wp:lineTo x="21459" y="0"/>
                <wp:lineTo x="0" y="0"/>
              </wp:wrapPolygon>
            </wp:wrapTight>
            <wp:docPr id="5" name="Picture 5" descr="C:\Users\Carlos Sánchez\Desktop\ja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os Sánchez\Desktop\janet.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 r="29167"/>
                    <a:stretch/>
                  </pic:blipFill>
                  <pic:spPr bwMode="auto">
                    <a:xfrm>
                      <a:off x="0" y="0"/>
                      <a:ext cx="2914650"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3047">
        <w:rPr>
          <w:sz w:val="32"/>
          <w:szCs w:val="32"/>
          <w:lang w:val="es-PR"/>
        </w:rPr>
        <w:t xml:space="preserve">Periódico Metro </w:t>
      </w:r>
      <w:r w:rsidR="00487C4C" w:rsidRPr="00487C4C">
        <w:rPr>
          <w:sz w:val="32"/>
          <w:szCs w:val="32"/>
          <w:lang w:val="es-PR"/>
        </w:rPr>
        <w:t>Jancy Marie Molina Rodríguez es la mujer de 38 años sospecho</w:t>
      </w:r>
      <w:r>
        <w:rPr>
          <w:sz w:val="32"/>
          <w:szCs w:val="32"/>
          <w:lang w:val="es-PR"/>
        </w:rPr>
        <w:t>sa de dar muerte a balazos a la</w:t>
      </w:r>
      <w:r w:rsidR="00487C4C" w:rsidRPr="00487C4C">
        <w:rPr>
          <w:sz w:val="32"/>
          <w:szCs w:val="32"/>
          <w:lang w:val="es-PR"/>
        </w:rPr>
        <w:t xml:space="preserve"> joven</w:t>
      </w:r>
      <w:r w:rsidRPr="005D124D">
        <w:rPr>
          <w:lang w:val="es-PR"/>
        </w:rPr>
        <w:t xml:space="preserve"> </w:t>
      </w:r>
      <w:r w:rsidRPr="005D124D">
        <w:rPr>
          <w:sz w:val="32"/>
          <w:szCs w:val="32"/>
          <w:lang w:val="es-PR"/>
        </w:rPr>
        <w:t>Janet María Santiago Gómez</w:t>
      </w:r>
      <w:r w:rsidR="00487C4C" w:rsidRPr="00487C4C">
        <w:rPr>
          <w:sz w:val="32"/>
          <w:szCs w:val="32"/>
          <w:lang w:val="es-PR"/>
        </w:rPr>
        <w:t xml:space="preserve"> embarazada el pasado domingo</w:t>
      </w:r>
      <w:r w:rsidR="00A13047">
        <w:rPr>
          <w:sz w:val="32"/>
          <w:szCs w:val="32"/>
          <w:lang w:val="es-PR"/>
        </w:rPr>
        <w:t xml:space="preserve"> 14 de </w:t>
      </w:r>
      <w:r w:rsidR="00A44C9E">
        <w:rPr>
          <w:sz w:val="32"/>
          <w:szCs w:val="32"/>
          <w:lang w:val="es-PR"/>
        </w:rPr>
        <w:t>junio</w:t>
      </w:r>
      <w:r w:rsidR="00A44C9E" w:rsidRPr="00487C4C">
        <w:rPr>
          <w:sz w:val="32"/>
          <w:szCs w:val="32"/>
          <w:lang w:val="es-PR"/>
        </w:rPr>
        <w:t xml:space="preserve"> </w:t>
      </w:r>
      <w:r w:rsidR="00A44C9E">
        <w:rPr>
          <w:sz w:val="32"/>
          <w:szCs w:val="32"/>
          <w:lang w:val="es-PR"/>
        </w:rPr>
        <w:t>de</w:t>
      </w:r>
      <w:r w:rsidR="00A13047">
        <w:rPr>
          <w:sz w:val="32"/>
          <w:szCs w:val="32"/>
          <w:lang w:val="es-PR"/>
        </w:rPr>
        <w:t xml:space="preserve"> 2022 en Barceloneta y que </w:t>
      </w:r>
      <w:r w:rsidR="00487C4C" w:rsidRPr="00487C4C">
        <w:rPr>
          <w:sz w:val="32"/>
          <w:szCs w:val="32"/>
          <w:lang w:val="es-PR"/>
        </w:rPr>
        <w:t>la jueza Cynthia Irizarry Casiano del Tribunal de Primera Instancia de Arecibo halló causa para arresto en su contra.</w:t>
      </w:r>
    </w:p>
    <w:p w:rsidR="00487C4C" w:rsidRPr="00487C4C" w:rsidRDefault="00487C4C" w:rsidP="00487C4C">
      <w:pPr>
        <w:pStyle w:val="NoSpacing"/>
        <w:jc w:val="both"/>
        <w:rPr>
          <w:sz w:val="32"/>
          <w:szCs w:val="32"/>
          <w:lang w:val="es-PR"/>
        </w:rPr>
      </w:pPr>
    </w:p>
    <w:p w:rsidR="00487C4C" w:rsidRDefault="00487C4C" w:rsidP="00487C4C">
      <w:pPr>
        <w:pStyle w:val="NoSpacing"/>
        <w:jc w:val="both"/>
        <w:rPr>
          <w:sz w:val="32"/>
          <w:szCs w:val="32"/>
          <w:lang w:val="es-PR"/>
        </w:rPr>
      </w:pPr>
      <w:r w:rsidRPr="00487C4C">
        <w:rPr>
          <w:sz w:val="32"/>
          <w:szCs w:val="32"/>
          <w:lang w:val="es-PR"/>
        </w:rPr>
        <w:t>Contra la mujer, residente de Villa España, las autoridades radicaron cargos por asesinato en primer grado y dos cargos por tentativa de asesinato. Además, cinco cargos por violación a la Ley de Armas (disparar desde un vehículo de motor con un arma de fuego en una vía pública, posesión o portar arma de fuego sin licencia y tres cargos por apuntar o disparar arma de fuego).</w:t>
      </w:r>
    </w:p>
    <w:p w:rsidR="00A13047" w:rsidRDefault="00A13047" w:rsidP="00487C4C">
      <w:pPr>
        <w:pStyle w:val="NoSpacing"/>
        <w:jc w:val="both"/>
        <w:rPr>
          <w:sz w:val="32"/>
          <w:szCs w:val="32"/>
          <w:lang w:val="es-PR"/>
        </w:rPr>
      </w:pPr>
    </w:p>
    <w:p w:rsidR="00487C4C" w:rsidRDefault="00A13047" w:rsidP="00E63900">
      <w:pPr>
        <w:rPr>
          <w:sz w:val="32"/>
          <w:szCs w:val="32"/>
          <w:lang w:val="es-PR"/>
        </w:rPr>
      </w:pPr>
      <w:r w:rsidRPr="00A13047">
        <w:rPr>
          <w:sz w:val="32"/>
          <w:szCs w:val="32"/>
          <w:lang w:val="es-PR"/>
        </w:rPr>
        <w:t xml:space="preserve">Según la Uniformada, la joven Janet María Santiago Gómez, de 19 años transitaba por el área junto a su pareja y su mamá, cuando </w:t>
      </w:r>
      <w:r w:rsidR="005D124D" w:rsidRPr="00A13047">
        <w:rPr>
          <w:sz w:val="32"/>
          <w:szCs w:val="32"/>
          <w:lang w:val="es-PR"/>
        </w:rPr>
        <w:t>fueron sorprendidos</w:t>
      </w:r>
      <w:r w:rsidRPr="00A13047">
        <w:rPr>
          <w:sz w:val="32"/>
          <w:szCs w:val="32"/>
          <w:lang w:val="es-PR"/>
        </w:rPr>
        <w:t xml:space="preserve"> por los tiros que alcanzaron a la joven, cuyos familiares indican que </w:t>
      </w:r>
      <w:r>
        <w:rPr>
          <w:sz w:val="32"/>
          <w:szCs w:val="32"/>
          <w:lang w:val="es-PR"/>
        </w:rPr>
        <w:t>estaba embarazada</w:t>
      </w:r>
      <w:r w:rsidRPr="00A13047">
        <w:rPr>
          <w:sz w:val="32"/>
          <w:szCs w:val="32"/>
          <w:lang w:val="es-PR"/>
        </w:rPr>
        <w:t>. En el ataque, Santiago Gómez muere y su pareja, Ronald Mora Torres, resultó herido en brazos y piernas. El hombre pudo llegar manejando hasta el hospital Manatí Medical Center. La madre de la mujer resultó ilesa.</w:t>
      </w:r>
      <w:r w:rsidR="00E63900">
        <w:rPr>
          <w:sz w:val="32"/>
          <w:szCs w:val="32"/>
          <w:lang w:val="es-PR"/>
        </w:rPr>
        <w:t xml:space="preserve"> </w:t>
      </w:r>
      <w:r w:rsidR="00487C4C" w:rsidRPr="00487C4C">
        <w:rPr>
          <w:sz w:val="32"/>
          <w:szCs w:val="32"/>
          <w:lang w:val="es-PR"/>
        </w:rPr>
        <w:t>De igual manera se le impuso una fianza de $700,000.</w:t>
      </w:r>
    </w:p>
    <w:p w:rsidR="00C0738D" w:rsidRDefault="00C0738D" w:rsidP="00487C4C">
      <w:pPr>
        <w:pStyle w:val="NoSpacing"/>
        <w:jc w:val="both"/>
        <w:rPr>
          <w:sz w:val="32"/>
          <w:szCs w:val="32"/>
          <w:lang w:val="es-PR"/>
        </w:rPr>
      </w:pPr>
    </w:p>
    <w:p w:rsidR="00C0738D" w:rsidRDefault="00C0738D" w:rsidP="00487C4C">
      <w:pPr>
        <w:pStyle w:val="NoSpacing"/>
        <w:jc w:val="both"/>
        <w:rPr>
          <w:sz w:val="32"/>
          <w:szCs w:val="32"/>
          <w:lang w:val="es-PR"/>
        </w:rPr>
      </w:pPr>
      <w:r>
        <w:rPr>
          <w:sz w:val="32"/>
          <w:szCs w:val="32"/>
          <w:lang w:val="es-PR"/>
        </w:rPr>
        <w:t>El Proyecto de la Cámara</w:t>
      </w:r>
      <w:r w:rsidR="00557FDE">
        <w:rPr>
          <w:sz w:val="32"/>
          <w:szCs w:val="32"/>
          <w:lang w:val="es-PR"/>
        </w:rPr>
        <w:t xml:space="preserve"> #1997</w:t>
      </w:r>
      <w:r>
        <w:rPr>
          <w:sz w:val="32"/>
          <w:szCs w:val="32"/>
          <w:lang w:val="es-PR"/>
        </w:rPr>
        <w:t xml:space="preserve"> menciona otro</w:t>
      </w:r>
      <w:r w:rsidR="00557FDE">
        <w:rPr>
          <w:sz w:val="32"/>
          <w:szCs w:val="32"/>
          <w:lang w:val="es-PR"/>
        </w:rPr>
        <w:t>s</w:t>
      </w:r>
      <w:r>
        <w:rPr>
          <w:sz w:val="32"/>
          <w:szCs w:val="32"/>
          <w:lang w:val="es-PR"/>
        </w:rPr>
        <w:t xml:space="preserve"> caso</w:t>
      </w:r>
      <w:r w:rsidR="00557FDE">
        <w:rPr>
          <w:sz w:val="32"/>
          <w:szCs w:val="32"/>
          <w:lang w:val="es-PR"/>
        </w:rPr>
        <w:t>s</w:t>
      </w:r>
      <w:r>
        <w:rPr>
          <w:sz w:val="32"/>
          <w:szCs w:val="32"/>
          <w:lang w:val="es-PR"/>
        </w:rPr>
        <w:t xml:space="preserve"> de muertes de mujeres Embarazadas</w:t>
      </w:r>
      <w:r w:rsidR="00557FDE">
        <w:rPr>
          <w:sz w:val="32"/>
          <w:szCs w:val="32"/>
          <w:lang w:val="es-PR"/>
        </w:rPr>
        <w:t xml:space="preserve"> o de sus bebes</w:t>
      </w:r>
      <w:r>
        <w:rPr>
          <w:sz w:val="32"/>
          <w:szCs w:val="32"/>
          <w:lang w:val="es-PR"/>
        </w:rPr>
        <w:t xml:space="preserve"> </w:t>
      </w:r>
      <w:r w:rsidR="00557FDE">
        <w:rPr>
          <w:sz w:val="32"/>
          <w:szCs w:val="32"/>
          <w:lang w:val="es-PR"/>
        </w:rPr>
        <w:t>en los Estados Unidos</w:t>
      </w:r>
    </w:p>
    <w:p w:rsidR="00C0738D" w:rsidRDefault="00C0738D" w:rsidP="00487C4C">
      <w:pPr>
        <w:pStyle w:val="NoSpacing"/>
        <w:jc w:val="both"/>
        <w:rPr>
          <w:sz w:val="32"/>
          <w:szCs w:val="32"/>
          <w:lang w:val="es-PR"/>
        </w:rPr>
      </w:pPr>
    </w:p>
    <w:p w:rsidR="00557FDE" w:rsidRPr="002E29C6" w:rsidRDefault="00557FDE" w:rsidP="00C0738D">
      <w:pPr>
        <w:pStyle w:val="NoSpacing"/>
        <w:jc w:val="both"/>
        <w:rPr>
          <w:b/>
          <w:sz w:val="32"/>
          <w:szCs w:val="32"/>
          <w:lang w:val="es-PR"/>
        </w:rPr>
      </w:pPr>
      <w:r w:rsidRPr="002E29C6">
        <w:rPr>
          <w:b/>
          <w:sz w:val="32"/>
          <w:szCs w:val="32"/>
          <w:lang w:val="es-PR"/>
        </w:rPr>
        <w:t>Zaneta y</w:t>
      </w:r>
      <w:r w:rsidR="00C0738D" w:rsidRPr="002E29C6">
        <w:rPr>
          <w:b/>
          <w:sz w:val="32"/>
          <w:szCs w:val="32"/>
          <w:lang w:val="es-PR"/>
        </w:rPr>
        <w:t xml:space="preserve"> Baby Browne</w:t>
      </w:r>
    </w:p>
    <w:p w:rsidR="00557FDE" w:rsidRPr="00557FDE" w:rsidRDefault="00557FDE" w:rsidP="00557FDE">
      <w:pPr>
        <w:pStyle w:val="NoSpacing"/>
        <w:jc w:val="both"/>
        <w:rPr>
          <w:sz w:val="32"/>
          <w:szCs w:val="32"/>
          <w:lang w:val="es-PR"/>
        </w:rPr>
      </w:pPr>
      <w:r w:rsidRPr="00557FDE">
        <w:rPr>
          <w:sz w:val="32"/>
          <w:szCs w:val="32"/>
          <w:lang w:val="es-PR"/>
        </w:rPr>
        <w:t>Zaneta Browne, de 29 años y madre de tres hijos, vivía en</w:t>
      </w:r>
    </w:p>
    <w:p w:rsidR="00557FDE" w:rsidRPr="00557FDE" w:rsidRDefault="00557FDE" w:rsidP="00557FDE">
      <w:pPr>
        <w:pStyle w:val="NoSpacing"/>
        <w:jc w:val="both"/>
        <w:rPr>
          <w:sz w:val="32"/>
          <w:szCs w:val="32"/>
          <w:lang w:val="es-PR"/>
        </w:rPr>
      </w:pPr>
      <w:r w:rsidRPr="00557FDE">
        <w:rPr>
          <w:sz w:val="32"/>
          <w:szCs w:val="32"/>
          <w:lang w:val="es-PR"/>
        </w:rPr>
        <w:t>Rochester, Nueva York. En 2002, quedó embarazada de gemelos.</w:t>
      </w:r>
    </w:p>
    <w:p w:rsidR="00557FDE" w:rsidRPr="00557FDE" w:rsidRDefault="00557FDE" w:rsidP="00557FDE">
      <w:pPr>
        <w:pStyle w:val="NoSpacing"/>
        <w:jc w:val="both"/>
        <w:rPr>
          <w:sz w:val="32"/>
          <w:szCs w:val="32"/>
          <w:lang w:val="es-PR"/>
        </w:rPr>
      </w:pPr>
      <w:r w:rsidRPr="00557FDE">
        <w:rPr>
          <w:sz w:val="32"/>
          <w:szCs w:val="32"/>
          <w:lang w:val="es-PR"/>
        </w:rPr>
        <w:t>de una relación con su ex prometido, Jerold Ponder.</w:t>
      </w:r>
    </w:p>
    <w:p w:rsidR="00557FDE" w:rsidRPr="00557FDE" w:rsidRDefault="00557FDE" w:rsidP="00557FDE">
      <w:pPr>
        <w:pStyle w:val="NoSpacing"/>
        <w:jc w:val="both"/>
        <w:rPr>
          <w:sz w:val="32"/>
          <w:szCs w:val="32"/>
          <w:lang w:val="es-PR"/>
        </w:rPr>
      </w:pPr>
      <w:r w:rsidRPr="00557FDE">
        <w:rPr>
          <w:sz w:val="32"/>
          <w:szCs w:val="32"/>
          <w:lang w:val="es-PR"/>
        </w:rPr>
        <w:t>Ponder, sin embargo, no quería que ella tuviera los niños. Pronto</w:t>
      </w:r>
    </w:p>
    <w:p w:rsidR="00557FDE" w:rsidRPr="00557FDE" w:rsidRDefault="00557FDE" w:rsidP="00557FDE">
      <w:pPr>
        <w:pStyle w:val="NoSpacing"/>
        <w:jc w:val="both"/>
        <w:rPr>
          <w:sz w:val="32"/>
          <w:szCs w:val="32"/>
          <w:lang w:val="es-PR"/>
        </w:rPr>
      </w:pPr>
      <w:r w:rsidRPr="00557FDE">
        <w:rPr>
          <w:sz w:val="32"/>
          <w:szCs w:val="32"/>
          <w:lang w:val="es-PR"/>
        </w:rPr>
        <w:t>14 de julio de 2002, Ponder atrajo a Bro</w:t>
      </w:r>
      <w:r>
        <w:rPr>
          <w:sz w:val="32"/>
          <w:szCs w:val="32"/>
          <w:lang w:val="es-PR"/>
        </w:rPr>
        <w:t>wne, que en ese momento tenía 4</w:t>
      </w:r>
      <w:r w:rsidRPr="00557FDE">
        <w:rPr>
          <w:sz w:val="32"/>
          <w:szCs w:val="32"/>
          <w:lang w:val="es-PR"/>
        </w:rPr>
        <w:t>meses de embarazo, a una zona boscosa y le disparó en la cara y</w:t>
      </w:r>
    </w:p>
    <w:p w:rsidR="00557FDE" w:rsidRPr="00557FDE" w:rsidRDefault="00557FDE" w:rsidP="00557FDE">
      <w:pPr>
        <w:pStyle w:val="NoSpacing"/>
        <w:jc w:val="both"/>
        <w:rPr>
          <w:sz w:val="32"/>
          <w:szCs w:val="32"/>
          <w:lang w:val="es-PR"/>
        </w:rPr>
      </w:pPr>
      <w:r w:rsidRPr="00557FDE">
        <w:rPr>
          <w:sz w:val="32"/>
          <w:szCs w:val="32"/>
          <w:lang w:val="es-PR"/>
        </w:rPr>
        <w:t>la nuca con un rifle c</w:t>
      </w:r>
      <w:r>
        <w:rPr>
          <w:sz w:val="32"/>
          <w:szCs w:val="32"/>
          <w:lang w:val="es-PR"/>
        </w:rPr>
        <w:t xml:space="preserve">alibre 22. la esposa de Ponder, </w:t>
      </w:r>
      <w:r w:rsidRPr="00557FDE">
        <w:rPr>
          <w:sz w:val="32"/>
          <w:szCs w:val="32"/>
          <w:lang w:val="es-PR"/>
        </w:rPr>
        <w:t>Keya, había comprado recientemente el r</w:t>
      </w:r>
      <w:r>
        <w:rPr>
          <w:sz w:val="32"/>
          <w:szCs w:val="32"/>
          <w:lang w:val="es-PR"/>
        </w:rPr>
        <w:t xml:space="preserve">ifle y había ayudado a Ponder a </w:t>
      </w:r>
      <w:r w:rsidRPr="00557FDE">
        <w:rPr>
          <w:sz w:val="32"/>
          <w:szCs w:val="32"/>
          <w:lang w:val="es-PR"/>
        </w:rPr>
        <w:t>envolviendo a Browne en una manta rosa, cubriendo su cabeza y pies</w:t>
      </w:r>
    </w:p>
    <w:p w:rsidR="00C0738D" w:rsidRDefault="00557FDE" w:rsidP="00557FDE">
      <w:pPr>
        <w:pStyle w:val="NoSpacing"/>
        <w:jc w:val="both"/>
        <w:rPr>
          <w:sz w:val="32"/>
          <w:szCs w:val="32"/>
          <w:lang w:val="es-PR"/>
        </w:rPr>
      </w:pPr>
      <w:r w:rsidRPr="00557FDE">
        <w:rPr>
          <w:sz w:val="32"/>
          <w:szCs w:val="32"/>
          <w:lang w:val="es-PR"/>
        </w:rPr>
        <w:t>en bolsas de basura de plástico y enterrar a Browne en una tumba poco profunda</w:t>
      </w:r>
      <w:r>
        <w:rPr>
          <w:sz w:val="32"/>
          <w:szCs w:val="32"/>
          <w:lang w:val="es-PR"/>
        </w:rPr>
        <w:t xml:space="preserve"> </w:t>
      </w:r>
      <w:r w:rsidRPr="00557FDE">
        <w:rPr>
          <w:sz w:val="32"/>
          <w:szCs w:val="32"/>
          <w:lang w:val="es-PR"/>
        </w:rPr>
        <w:t>en Chile, Nueva York. Tanto Jerold como Ke</w:t>
      </w:r>
      <w:r>
        <w:rPr>
          <w:sz w:val="32"/>
          <w:szCs w:val="32"/>
          <w:lang w:val="es-PR"/>
        </w:rPr>
        <w:t xml:space="preserve">ya Ponder fueron posteriormente </w:t>
      </w:r>
      <w:r w:rsidRPr="00557FDE">
        <w:rPr>
          <w:sz w:val="32"/>
          <w:szCs w:val="32"/>
          <w:lang w:val="es-PR"/>
        </w:rPr>
        <w:t>arrestado y finalmente condenado po</w:t>
      </w:r>
      <w:r>
        <w:rPr>
          <w:sz w:val="32"/>
          <w:szCs w:val="32"/>
          <w:lang w:val="es-PR"/>
        </w:rPr>
        <w:t xml:space="preserve">r asesinato en segundo grado en </w:t>
      </w:r>
      <w:r w:rsidRPr="00557FDE">
        <w:rPr>
          <w:sz w:val="32"/>
          <w:szCs w:val="32"/>
          <w:lang w:val="es-PR"/>
        </w:rPr>
        <w:t>la muerte de Zaneta Browne. Sin em</w:t>
      </w:r>
      <w:r>
        <w:rPr>
          <w:sz w:val="32"/>
          <w:szCs w:val="32"/>
          <w:lang w:val="es-PR"/>
        </w:rPr>
        <w:t xml:space="preserve">bargo, no se presentaron cargos </w:t>
      </w:r>
      <w:r w:rsidRPr="00557FDE">
        <w:rPr>
          <w:sz w:val="32"/>
          <w:szCs w:val="32"/>
          <w:lang w:val="es-PR"/>
        </w:rPr>
        <w:t>contra la pareja por el asesinato d</w:t>
      </w:r>
      <w:r>
        <w:rPr>
          <w:sz w:val="32"/>
          <w:szCs w:val="32"/>
          <w:lang w:val="es-PR"/>
        </w:rPr>
        <w:t xml:space="preserve">e los gemelos porque Nueva York </w:t>
      </w:r>
      <w:r w:rsidRPr="00557FDE">
        <w:rPr>
          <w:sz w:val="32"/>
          <w:szCs w:val="32"/>
          <w:lang w:val="es-PR"/>
        </w:rPr>
        <w:t>no reconoce a las víctimas de delitos</w:t>
      </w:r>
      <w:r>
        <w:rPr>
          <w:sz w:val="32"/>
          <w:szCs w:val="32"/>
          <w:lang w:val="es-PR"/>
        </w:rPr>
        <w:t xml:space="preserve"> a menos que nazcan vivas. Como </w:t>
      </w:r>
      <w:r w:rsidRPr="00557FDE">
        <w:rPr>
          <w:sz w:val="32"/>
          <w:szCs w:val="32"/>
          <w:lang w:val="es-PR"/>
        </w:rPr>
        <w:t>como resultado, las muertes violentas de</w:t>
      </w:r>
      <w:r>
        <w:rPr>
          <w:sz w:val="32"/>
          <w:szCs w:val="32"/>
          <w:lang w:val="es-PR"/>
        </w:rPr>
        <w:t xml:space="preserve"> estos dos bebés por nacer irán impunes y los asesinos obtuvieron</w:t>
      </w:r>
      <w:r w:rsidRPr="00557FDE">
        <w:rPr>
          <w:sz w:val="32"/>
          <w:szCs w:val="32"/>
          <w:lang w:val="es-PR"/>
        </w:rPr>
        <w:t xml:space="preserve"> derecho a liberta</w:t>
      </w:r>
      <w:r>
        <w:rPr>
          <w:sz w:val="32"/>
          <w:szCs w:val="32"/>
          <w:lang w:val="es-PR"/>
        </w:rPr>
        <w:t xml:space="preserve">d condicional por </w:t>
      </w:r>
      <w:r w:rsidRPr="00557FDE">
        <w:rPr>
          <w:sz w:val="32"/>
          <w:szCs w:val="32"/>
          <w:lang w:val="es-PR"/>
        </w:rPr>
        <w:t>2008</w:t>
      </w:r>
      <w:r>
        <w:rPr>
          <w:sz w:val="32"/>
          <w:szCs w:val="32"/>
          <w:lang w:val="es-PR"/>
        </w:rPr>
        <w:t>.</w:t>
      </w:r>
    </w:p>
    <w:p w:rsidR="00557FDE" w:rsidRPr="00557FDE" w:rsidRDefault="00557FDE" w:rsidP="00557FDE">
      <w:pPr>
        <w:pStyle w:val="NoSpacing"/>
        <w:jc w:val="both"/>
        <w:rPr>
          <w:sz w:val="32"/>
          <w:szCs w:val="32"/>
          <w:lang w:val="es-PR"/>
        </w:rPr>
      </w:pPr>
    </w:p>
    <w:p w:rsidR="00557FDE" w:rsidRPr="00E63900" w:rsidRDefault="00557FDE" w:rsidP="00557FDE">
      <w:pPr>
        <w:pStyle w:val="NoSpacing"/>
        <w:jc w:val="both"/>
        <w:rPr>
          <w:b/>
          <w:sz w:val="32"/>
          <w:szCs w:val="32"/>
          <w:lang w:val="es-PR"/>
        </w:rPr>
      </w:pPr>
      <w:r w:rsidRPr="00E63900">
        <w:rPr>
          <w:b/>
          <w:sz w:val="32"/>
          <w:szCs w:val="32"/>
          <w:lang w:val="es-PR"/>
        </w:rPr>
        <w:t>Karlene y Jasmine Robbins</w:t>
      </w:r>
    </w:p>
    <w:p w:rsidR="00557FDE" w:rsidRPr="00557FDE" w:rsidRDefault="00557FDE" w:rsidP="00557FDE">
      <w:pPr>
        <w:pStyle w:val="NoSpacing"/>
        <w:jc w:val="both"/>
        <w:rPr>
          <w:sz w:val="32"/>
          <w:szCs w:val="32"/>
          <w:lang w:val="es-PR"/>
        </w:rPr>
      </w:pPr>
      <w:r w:rsidRPr="00557FDE">
        <w:rPr>
          <w:sz w:val="32"/>
          <w:szCs w:val="32"/>
          <w:lang w:val="es-PR"/>
        </w:rPr>
        <w:t>La necesidad de H.R. 1997 se i</w:t>
      </w:r>
      <w:r>
        <w:rPr>
          <w:sz w:val="32"/>
          <w:szCs w:val="32"/>
          <w:lang w:val="es-PR"/>
        </w:rPr>
        <w:t xml:space="preserve">lustra aún más con el caso </w:t>
      </w:r>
      <w:r w:rsidR="00E63900">
        <w:rPr>
          <w:sz w:val="32"/>
          <w:szCs w:val="32"/>
          <w:lang w:val="es-PR"/>
        </w:rPr>
        <w:t xml:space="preserve">of United States v. Robbins. </w:t>
      </w:r>
      <w:r>
        <w:rPr>
          <w:sz w:val="32"/>
          <w:szCs w:val="32"/>
          <w:lang w:val="es-PR"/>
        </w:rPr>
        <w:t xml:space="preserve">En ese caso, Airman Gregor y </w:t>
      </w:r>
      <w:r w:rsidRPr="00557FDE">
        <w:rPr>
          <w:sz w:val="32"/>
          <w:szCs w:val="32"/>
          <w:lang w:val="es-PR"/>
        </w:rPr>
        <w:t>Robbins y su esposa Karlene, quien tenía más de 8 meses de embarazo</w:t>
      </w:r>
    </w:p>
    <w:p w:rsidR="00557FDE" w:rsidRPr="00557FDE" w:rsidRDefault="00557FDE" w:rsidP="00557FDE">
      <w:pPr>
        <w:pStyle w:val="NoSpacing"/>
        <w:jc w:val="both"/>
        <w:rPr>
          <w:sz w:val="32"/>
          <w:szCs w:val="32"/>
          <w:lang w:val="es-PR"/>
        </w:rPr>
      </w:pPr>
      <w:r w:rsidRPr="00557FDE">
        <w:rPr>
          <w:sz w:val="32"/>
          <w:szCs w:val="32"/>
          <w:lang w:val="es-PR"/>
        </w:rPr>
        <w:t>con una hija a la que habían llamado Jasmine, residía en Wright-</w:t>
      </w:r>
    </w:p>
    <w:p w:rsidR="00557FDE" w:rsidRPr="00557FDE" w:rsidRDefault="00557FDE" w:rsidP="00557FDE">
      <w:pPr>
        <w:pStyle w:val="NoSpacing"/>
        <w:jc w:val="both"/>
        <w:rPr>
          <w:sz w:val="32"/>
          <w:szCs w:val="32"/>
          <w:lang w:val="es-PR"/>
        </w:rPr>
      </w:pPr>
      <w:r w:rsidRPr="00557FDE">
        <w:rPr>
          <w:sz w:val="32"/>
          <w:szCs w:val="32"/>
          <w:lang w:val="es-PR"/>
        </w:rPr>
        <w:t>Base de la Fuerza Aérea de Patterson, Ohio, un área de acceso exclusivo</w:t>
      </w:r>
    </w:p>
    <w:p w:rsidR="00557FDE" w:rsidRPr="00557FDE" w:rsidRDefault="00557FDE" w:rsidP="00557FDE">
      <w:pPr>
        <w:pStyle w:val="NoSpacing"/>
        <w:jc w:val="both"/>
        <w:rPr>
          <w:sz w:val="32"/>
          <w:szCs w:val="32"/>
          <w:lang w:val="es-PR"/>
        </w:rPr>
      </w:pPr>
      <w:r w:rsidRPr="00557FDE">
        <w:rPr>
          <w:sz w:val="32"/>
          <w:szCs w:val="32"/>
          <w:lang w:val="es-PR"/>
        </w:rPr>
        <w:t>jurisdicción. El 12 de septiembre de 1996, el Sr. Robbins envolvió su</w:t>
      </w:r>
    </w:p>
    <w:p w:rsidR="00557FDE" w:rsidRPr="00557FDE" w:rsidRDefault="00557FDE" w:rsidP="00557FDE">
      <w:pPr>
        <w:pStyle w:val="NoSpacing"/>
        <w:jc w:val="both"/>
        <w:rPr>
          <w:sz w:val="32"/>
          <w:szCs w:val="32"/>
          <w:lang w:val="es-PR"/>
        </w:rPr>
      </w:pPr>
      <w:r w:rsidRPr="00557FDE">
        <w:rPr>
          <w:sz w:val="32"/>
          <w:szCs w:val="32"/>
          <w:lang w:val="es-PR"/>
        </w:rPr>
        <w:t>puño en una camiseta (para reducir la posibilidad de que inflija</w:t>
      </w:r>
    </w:p>
    <w:p w:rsidR="00557FDE" w:rsidRPr="00557FDE" w:rsidRDefault="00557FDE" w:rsidP="00557FDE">
      <w:pPr>
        <w:pStyle w:val="NoSpacing"/>
        <w:jc w:val="both"/>
        <w:rPr>
          <w:sz w:val="32"/>
          <w:szCs w:val="32"/>
          <w:lang w:val="es-PR"/>
        </w:rPr>
      </w:pPr>
      <w:r w:rsidRPr="00557FDE">
        <w:rPr>
          <w:sz w:val="32"/>
          <w:szCs w:val="32"/>
          <w:lang w:val="es-PR"/>
        </w:rPr>
        <w:t>magulladuras visibles) y golpeó brutalmente a su esposa ``golpeándola</w:t>
      </w:r>
    </w:p>
    <w:p w:rsidR="00557FDE" w:rsidRPr="00557FDE" w:rsidRDefault="00557FDE" w:rsidP="00557FDE">
      <w:pPr>
        <w:pStyle w:val="NoSpacing"/>
        <w:jc w:val="both"/>
        <w:rPr>
          <w:sz w:val="32"/>
          <w:szCs w:val="32"/>
          <w:lang w:val="es-PR"/>
        </w:rPr>
      </w:pPr>
      <w:r w:rsidRPr="00557FDE">
        <w:rPr>
          <w:sz w:val="32"/>
          <w:szCs w:val="32"/>
          <w:lang w:val="es-PR"/>
        </w:rPr>
        <w:t>repetidamente en su cara y abdomen con el puño.</w:t>
      </w:r>
    </w:p>
    <w:p w:rsidR="00557FDE" w:rsidRPr="00557FDE" w:rsidRDefault="00557FDE" w:rsidP="00557FDE">
      <w:pPr>
        <w:pStyle w:val="NoSpacing"/>
        <w:jc w:val="both"/>
        <w:rPr>
          <w:sz w:val="32"/>
          <w:szCs w:val="32"/>
          <w:lang w:val="es-PR"/>
        </w:rPr>
      </w:pPr>
      <w:r w:rsidRPr="00557FDE">
        <w:rPr>
          <w:sz w:val="32"/>
          <w:szCs w:val="32"/>
          <w:lang w:val="es-PR"/>
        </w:rPr>
        <w:t xml:space="preserve">   </w:t>
      </w:r>
    </w:p>
    <w:p w:rsidR="00557FDE" w:rsidRPr="00557FDE" w:rsidRDefault="00557FDE" w:rsidP="00557FDE">
      <w:pPr>
        <w:pStyle w:val="NoSpacing"/>
        <w:jc w:val="both"/>
        <w:rPr>
          <w:sz w:val="32"/>
          <w:szCs w:val="32"/>
          <w:lang w:val="es-PR"/>
        </w:rPr>
      </w:pPr>
      <w:r w:rsidRPr="00557FDE">
        <w:rPr>
          <w:sz w:val="32"/>
          <w:szCs w:val="32"/>
          <w:lang w:val="es-PR"/>
        </w:rPr>
        <w:t xml:space="preserve"> La Sra. Robbins sobrevivió al ataque con ``un cuerpo severamente maltratado</w:t>
      </w:r>
      <w:r w:rsidR="004E512C">
        <w:rPr>
          <w:sz w:val="32"/>
          <w:szCs w:val="32"/>
          <w:lang w:val="es-PR"/>
        </w:rPr>
        <w:t xml:space="preserve"> </w:t>
      </w:r>
      <w:r w:rsidRPr="00557FDE">
        <w:rPr>
          <w:sz w:val="32"/>
          <w:szCs w:val="32"/>
          <w:lang w:val="es-PR"/>
        </w:rPr>
        <w:t>un ojo, una nariz rota y un útero desgarrado''. La llevaron</w:t>
      </w:r>
    </w:p>
    <w:p w:rsidR="00557FDE" w:rsidRPr="00557FDE" w:rsidRDefault="00557FDE" w:rsidP="00557FDE">
      <w:pPr>
        <w:pStyle w:val="NoSpacing"/>
        <w:jc w:val="both"/>
        <w:rPr>
          <w:sz w:val="32"/>
          <w:szCs w:val="32"/>
          <w:lang w:val="es-PR"/>
        </w:rPr>
      </w:pPr>
      <w:r w:rsidRPr="00557FDE">
        <w:rPr>
          <w:sz w:val="32"/>
          <w:szCs w:val="32"/>
          <w:lang w:val="es-PR"/>
        </w:rPr>
        <w:t>a la sala de emergencias, pero el personal médico no pudo detectar</w:t>
      </w:r>
    </w:p>
    <w:p w:rsidR="00557FDE" w:rsidRPr="00557FDE" w:rsidRDefault="00557FDE" w:rsidP="00557FDE">
      <w:pPr>
        <w:pStyle w:val="NoSpacing"/>
        <w:jc w:val="both"/>
        <w:rPr>
          <w:sz w:val="32"/>
          <w:szCs w:val="32"/>
          <w:lang w:val="es-PR"/>
        </w:rPr>
      </w:pPr>
      <w:r w:rsidRPr="00557FDE">
        <w:rPr>
          <w:sz w:val="32"/>
          <w:szCs w:val="32"/>
          <w:lang w:val="es-PR"/>
        </w:rPr>
        <w:t>el latido del corazón del bebé. Los médicos realizaron una emergencia</w:t>
      </w:r>
    </w:p>
    <w:p w:rsidR="00557FDE" w:rsidRDefault="00557FDE" w:rsidP="00C0738D">
      <w:pPr>
        <w:pStyle w:val="NoSpacing"/>
        <w:jc w:val="both"/>
        <w:rPr>
          <w:sz w:val="32"/>
          <w:szCs w:val="32"/>
          <w:lang w:val="es-PR"/>
        </w:rPr>
      </w:pPr>
      <w:r w:rsidRPr="00557FDE">
        <w:rPr>
          <w:sz w:val="32"/>
          <w:szCs w:val="32"/>
          <w:lang w:val="es-PR"/>
        </w:rPr>
        <w:t>cirugí</w:t>
      </w:r>
      <w:r w:rsidR="00E63900">
        <w:rPr>
          <w:sz w:val="32"/>
          <w:szCs w:val="32"/>
          <w:lang w:val="es-PR"/>
        </w:rPr>
        <w:t xml:space="preserve">a en la Sra. Robbins y encontró </w:t>
      </w:r>
      <w:r w:rsidRPr="00557FDE">
        <w:rPr>
          <w:sz w:val="32"/>
          <w:szCs w:val="32"/>
          <w:lang w:val="es-PR"/>
        </w:rPr>
        <w:t>Jasmine tendido de costado, muerto, en [Sra. cavidad abdominal de Robbins]. Como resultado de [Sr. Los repetidos golpes de Robbins rompieron [a la Sra. Robbins], la placenta se desgarró de l</w:t>
      </w:r>
      <w:r>
        <w:rPr>
          <w:sz w:val="32"/>
          <w:szCs w:val="32"/>
          <w:lang w:val="es-PR"/>
        </w:rPr>
        <w:t xml:space="preserve">a pared uterina interna, lo que </w:t>
      </w:r>
      <w:r w:rsidRPr="00557FDE">
        <w:rPr>
          <w:sz w:val="32"/>
          <w:szCs w:val="32"/>
          <w:lang w:val="es-PR"/>
        </w:rPr>
        <w:t>expulsó a Jasmine a [</w:t>
      </w:r>
      <w:r w:rsidR="00E63900">
        <w:rPr>
          <w:sz w:val="32"/>
          <w:szCs w:val="32"/>
          <w:lang w:val="es-PR"/>
        </w:rPr>
        <w:t>Sra. Robbins] cavidad abdominal</w:t>
      </w:r>
    </w:p>
    <w:p w:rsidR="004A4C00" w:rsidRPr="00E63900" w:rsidRDefault="004A4C00" w:rsidP="004A4C00">
      <w:pPr>
        <w:pStyle w:val="NoSpacing"/>
        <w:jc w:val="both"/>
        <w:rPr>
          <w:sz w:val="32"/>
          <w:szCs w:val="32"/>
          <w:lang w:val="es-PR"/>
        </w:rPr>
      </w:pPr>
    </w:p>
    <w:p w:rsidR="004A4C00" w:rsidRPr="004A4C00" w:rsidRDefault="004A4C00" w:rsidP="004A4C00">
      <w:pPr>
        <w:pStyle w:val="NoSpacing"/>
        <w:jc w:val="both"/>
        <w:rPr>
          <w:sz w:val="32"/>
          <w:szCs w:val="32"/>
          <w:lang w:val="es-PR"/>
        </w:rPr>
      </w:pPr>
      <w:r w:rsidRPr="004A4C00">
        <w:rPr>
          <w:sz w:val="32"/>
          <w:szCs w:val="32"/>
          <w:lang w:val="es-PR"/>
        </w:rPr>
        <w:t>Los fiscales de la Fuerza Aérea reconocieron que ``[f]omicidio federal</w:t>
      </w:r>
    </w:p>
    <w:p w:rsidR="004A4C00" w:rsidRPr="004A4C00" w:rsidRDefault="004A4C00" w:rsidP="004A4C00">
      <w:pPr>
        <w:pStyle w:val="NoSpacing"/>
        <w:jc w:val="both"/>
        <w:rPr>
          <w:sz w:val="32"/>
          <w:szCs w:val="32"/>
          <w:lang w:val="es-PR"/>
        </w:rPr>
      </w:pPr>
      <w:r w:rsidRPr="004A4C00">
        <w:rPr>
          <w:sz w:val="32"/>
          <w:szCs w:val="32"/>
          <w:lang w:val="es-PR"/>
        </w:rPr>
        <w:t>los estatutos sólo alcanzan a mata</w:t>
      </w:r>
      <w:r w:rsidR="002E29C6">
        <w:rPr>
          <w:sz w:val="32"/>
          <w:szCs w:val="32"/>
          <w:lang w:val="es-PR"/>
        </w:rPr>
        <w:t xml:space="preserve">r a un ser humano nacido'', </w:t>
      </w:r>
    </w:p>
    <w:p w:rsidR="004A4C00" w:rsidRPr="004A4C00" w:rsidRDefault="004A4C00" w:rsidP="004A4C00">
      <w:pPr>
        <w:pStyle w:val="NoSpacing"/>
        <w:jc w:val="both"/>
        <w:rPr>
          <w:sz w:val="32"/>
          <w:szCs w:val="32"/>
          <w:lang w:val="es-PR"/>
        </w:rPr>
      </w:pPr>
      <w:r w:rsidRPr="004A4C00">
        <w:rPr>
          <w:sz w:val="32"/>
          <w:szCs w:val="32"/>
          <w:lang w:val="es-PR"/>
        </w:rPr>
        <w:t>y que el Congreso ``no se ha pronunciado con respecto a la</w:t>
      </w:r>
      <w:r w:rsidR="004E512C">
        <w:rPr>
          <w:sz w:val="32"/>
          <w:szCs w:val="32"/>
          <w:lang w:val="es-PR"/>
        </w:rPr>
        <w:t xml:space="preserve"> </w:t>
      </w:r>
      <w:r w:rsidRPr="004A4C00">
        <w:rPr>
          <w:sz w:val="32"/>
          <w:szCs w:val="32"/>
          <w:lang w:val="es-PR"/>
        </w:rPr>
        <w:t>protección de u</w:t>
      </w:r>
      <w:r w:rsidR="002E29C6">
        <w:rPr>
          <w:sz w:val="32"/>
          <w:szCs w:val="32"/>
          <w:lang w:val="es-PR"/>
        </w:rPr>
        <w:t xml:space="preserve">na persona no nacida. . .'' </w:t>
      </w:r>
      <w:r w:rsidR="004E512C">
        <w:rPr>
          <w:sz w:val="32"/>
          <w:szCs w:val="32"/>
          <w:lang w:val="es-PR"/>
        </w:rPr>
        <w:t xml:space="preserve"> Como resultado, </w:t>
      </w:r>
      <w:r w:rsidRPr="004A4C00">
        <w:rPr>
          <w:sz w:val="32"/>
          <w:szCs w:val="32"/>
          <w:lang w:val="es-PR"/>
        </w:rPr>
        <w:t xml:space="preserve">los fiscales intentaron enjuiciar al Sr. Robbins por </w:t>
      </w:r>
      <w:r w:rsidR="004E512C">
        <w:rPr>
          <w:sz w:val="32"/>
          <w:szCs w:val="32"/>
          <w:lang w:val="es-PR"/>
        </w:rPr>
        <w:t xml:space="preserve">la muerte de </w:t>
      </w:r>
      <w:r w:rsidRPr="004A4C00">
        <w:rPr>
          <w:sz w:val="32"/>
          <w:szCs w:val="32"/>
          <w:lang w:val="es-PR"/>
        </w:rPr>
        <w:t>Jasmine's</w:t>
      </w:r>
      <w:r w:rsidR="004E512C">
        <w:rPr>
          <w:sz w:val="32"/>
          <w:szCs w:val="32"/>
          <w:lang w:val="es-PR"/>
        </w:rPr>
        <w:t xml:space="preserve"> </w:t>
      </w:r>
      <w:r w:rsidRPr="004A4C00">
        <w:rPr>
          <w:sz w:val="32"/>
          <w:szCs w:val="32"/>
          <w:lang w:val="es-PR"/>
        </w:rPr>
        <w:t>bajo la ley de homicidio fetal de Ohio, utili</w:t>
      </w:r>
      <w:r>
        <w:rPr>
          <w:sz w:val="32"/>
          <w:szCs w:val="32"/>
          <w:lang w:val="es-PR"/>
        </w:rPr>
        <w:t xml:space="preserve">zando el artículo 134 de la </w:t>
      </w:r>
      <w:r w:rsidRPr="004A4C00">
        <w:rPr>
          <w:sz w:val="32"/>
          <w:szCs w:val="32"/>
          <w:lang w:val="es-PR"/>
        </w:rPr>
        <w:t>Código Uniforme de</w:t>
      </w:r>
      <w:r>
        <w:rPr>
          <w:sz w:val="32"/>
          <w:szCs w:val="32"/>
          <w:lang w:val="es-PR"/>
        </w:rPr>
        <w:t xml:space="preserve"> Justicia Militar. Artículo 134 </w:t>
      </w:r>
      <w:r w:rsidRPr="004A4C00">
        <w:rPr>
          <w:sz w:val="32"/>
          <w:szCs w:val="32"/>
          <w:lang w:val="es-PR"/>
        </w:rPr>
        <w:t>``incorpora por referencia todos lo</w:t>
      </w:r>
      <w:r>
        <w:rPr>
          <w:sz w:val="32"/>
          <w:szCs w:val="32"/>
          <w:lang w:val="es-PR"/>
        </w:rPr>
        <w:t xml:space="preserve">s estatutos penales federales y </w:t>
      </w:r>
      <w:r w:rsidRPr="004A4C00">
        <w:rPr>
          <w:sz w:val="32"/>
          <w:szCs w:val="32"/>
          <w:lang w:val="es-PR"/>
        </w:rPr>
        <w:t>esas leyes estatales se convirtieron en leyes federales a través de</w:t>
      </w:r>
    </w:p>
    <w:p w:rsidR="004A4C00" w:rsidRPr="004A4C00" w:rsidRDefault="004A4C00" w:rsidP="004A4C00">
      <w:pPr>
        <w:pStyle w:val="NoSpacing"/>
        <w:jc w:val="both"/>
        <w:rPr>
          <w:sz w:val="32"/>
          <w:szCs w:val="32"/>
          <w:lang w:val="es-PR"/>
        </w:rPr>
      </w:pPr>
    </w:p>
    <w:p w:rsidR="00C0738D" w:rsidRPr="004A4C00" w:rsidRDefault="004A4C00" w:rsidP="004A4C00">
      <w:pPr>
        <w:pStyle w:val="NoSpacing"/>
        <w:jc w:val="both"/>
        <w:rPr>
          <w:sz w:val="32"/>
          <w:szCs w:val="32"/>
          <w:lang w:val="es-PR"/>
        </w:rPr>
      </w:pPr>
      <w:r w:rsidRPr="004A4C00">
        <w:rPr>
          <w:sz w:val="32"/>
          <w:szCs w:val="32"/>
          <w:lang w:val="es-PR"/>
        </w:rPr>
        <w:t>El Sr. Robbins se declaró culpable de homicidio involuntario por</w:t>
      </w:r>
      <w:r w:rsidR="004E512C">
        <w:rPr>
          <w:sz w:val="32"/>
          <w:szCs w:val="32"/>
          <w:lang w:val="es-PR"/>
        </w:rPr>
        <w:t xml:space="preserve"> </w:t>
      </w:r>
      <w:r w:rsidRPr="004A4C00">
        <w:rPr>
          <w:sz w:val="32"/>
          <w:szCs w:val="32"/>
          <w:lang w:val="es-PR"/>
        </w:rPr>
        <w:t>la muerte de Jasmine,</w:t>
      </w:r>
      <w:r>
        <w:rPr>
          <w:sz w:val="32"/>
          <w:szCs w:val="32"/>
          <w:lang w:val="es-PR"/>
        </w:rPr>
        <w:t xml:space="preserve"> y el juez militar lo condenó a </w:t>
      </w:r>
      <w:r w:rsidRPr="004A4C00">
        <w:rPr>
          <w:sz w:val="32"/>
          <w:szCs w:val="32"/>
          <w:lang w:val="es-PR"/>
        </w:rPr>
        <w:t xml:space="preserve">confinamiento por 8 </w:t>
      </w:r>
      <w:r>
        <w:rPr>
          <w:sz w:val="32"/>
          <w:szCs w:val="32"/>
          <w:lang w:val="es-PR"/>
        </w:rPr>
        <w:t xml:space="preserve">años, una baja deshonrosa y una </w:t>
      </w:r>
      <w:r w:rsidRPr="004A4C00">
        <w:rPr>
          <w:sz w:val="32"/>
          <w:szCs w:val="32"/>
          <w:lang w:val="es-PR"/>
        </w:rPr>
        <w:t>reducción al grado más bajo alistado.</w:t>
      </w:r>
      <w:r w:rsidR="00C0738D" w:rsidRPr="004A4C00">
        <w:rPr>
          <w:sz w:val="32"/>
          <w:szCs w:val="32"/>
          <w:lang w:val="es-PR"/>
        </w:rPr>
        <w:t xml:space="preserve">           </w:t>
      </w:r>
    </w:p>
    <w:p w:rsidR="004A4C00" w:rsidRDefault="004A4C00" w:rsidP="00C0738D">
      <w:pPr>
        <w:pStyle w:val="NoSpacing"/>
        <w:jc w:val="both"/>
        <w:rPr>
          <w:sz w:val="32"/>
          <w:szCs w:val="32"/>
          <w:lang w:val="es-PR"/>
        </w:rPr>
      </w:pPr>
    </w:p>
    <w:p w:rsidR="00C0738D" w:rsidRPr="002E29C6" w:rsidRDefault="004A4C00" w:rsidP="004A4C00">
      <w:pPr>
        <w:pStyle w:val="NoSpacing"/>
        <w:jc w:val="both"/>
        <w:rPr>
          <w:b/>
          <w:sz w:val="32"/>
          <w:szCs w:val="32"/>
          <w:lang w:val="es-PR"/>
        </w:rPr>
      </w:pPr>
      <w:r w:rsidRPr="002E29C6">
        <w:rPr>
          <w:b/>
          <w:sz w:val="32"/>
          <w:szCs w:val="32"/>
          <w:lang w:val="es-PR"/>
        </w:rPr>
        <w:t>Shiwona y</w:t>
      </w:r>
      <w:r w:rsidR="00C0738D" w:rsidRPr="002E29C6">
        <w:rPr>
          <w:b/>
          <w:sz w:val="32"/>
          <w:szCs w:val="32"/>
          <w:lang w:val="es-PR"/>
        </w:rPr>
        <w:t xml:space="preserve"> Heaven Pace  </w:t>
      </w:r>
    </w:p>
    <w:p w:rsidR="004A4C00" w:rsidRPr="004A4C00" w:rsidRDefault="004A4C00" w:rsidP="004A4C00">
      <w:pPr>
        <w:pStyle w:val="NoSpacing"/>
        <w:jc w:val="both"/>
        <w:rPr>
          <w:sz w:val="32"/>
          <w:szCs w:val="32"/>
          <w:lang w:val="es-PR"/>
        </w:rPr>
      </w:pPr>
      <w:r w:rsidRPr="004A4C00">
        <w:rPr>
          <w:sz w:val="32"/>
          <w:szCs w:val="32"/>
          <w:lang w:val="es-PR"/>
        </w:rPr>
        <w:t>Shiwona Pace era una estudiante universitaria de 23 años en Little</w:t>
      </w:r>
    </w:p>
    <w:p w:rsidR="004A4C00" w:rsidRPr="004A4C00" w:rsidRDefault="004A4C00" w:rsidP="004A4C00">
      <w:pPr>
        <w:pStyle w:val="NoSpacing"/>
        <w:jc w:val="both"/>
        <w:rPr>
          <w:sz w:val="32"/>
          <w:szCs w:val="32"/>
          <w:lang w:val="es-PR"/>
        </w:rPr>
      </w:pPr>
      <w:r w:rsidRPr="004A4C00">
        <w:rPr>
          <w:sz w:val="32"/>
          <w:szCs w:val="32"/>
          <w:lang w:val="es-PR"/>
        </w:rPr>
        <w:t>Roca, Arkansas. Tenía un hijo de 5 años y una hija por nacer.</w:t>
      </w:r>
    </w:p>
    <w:p w:rsidR="004A4C00" w:rsidRPr="004A4C00" w:rsidRDefault="004A4C00" w:rsidP="004A4C00">
      <w:pPr>
        <w:pStyle w:val="NoSpacing"/>
        <w:jc w:val="both"/>
        <w:rPr>
          <w:sz w:val="32"/>
          <w:szCs w:val="32"/>
          <w:lang w:val="es-PR"/>
        </w:rPr>
      </w:pPr>
      <w:r w:rsidRPr="004A4C00">
        <w:rPr>
          <w:sz w:val="32"/>
          <w:szCs w:val="32"/>
          <w:lang w:val="es-PR"/>
        </w:rPr>
        <w:t>llamado Heaven Lashay. El 26 de agosto de 1999, 1 día antes que ella.</w:t>
      </w:r>
    </w:p>
    <w:p w:rsidR="004A4C00" w:rsidRPr="004A4C00" w:rsidRDefault="004A4C00" w:rsidP="004A4C00">
      <w:pPr>
        <w:pStyle w:val="NoSpacing"/>
        <w:jc w:val="both"/>
        <w:rPr>
          <w:sz w:val="32"/>
          <w:szCs w:val="32"/>
          <w:lang w:val="es-PR"/>
        </w:rPr>
      </w:pPr>
      <w:r w:rsidRPr="004A4C00">
        <w:rPr>
          <w:sz w:val="32"/>
          <w:szCs w:val="32"/>
          <w:lang w:val="es-PR"/>
        </w:rPr>
        <w:t>fecha prevista de entrega, Shiwona fue atacada brutalmente por tres</w:t>
      </w:r>
    </w:p>
    <w:p w:rsidR="004A4C00" w:rsidRPr="004A4C00" w:rsidRDefault="004A4C00" w:rsidP="004A4C00">
      <w:pPr>
        <w:pStyle w:val="NoSpacing"/>
        <w:jc w:val="both"/>
        <w:rPr>
          <w:sz w:val="32"/>
          <w:szCs w:val="32"/>
          <w:lang w:val="es-PR"/>
        </w:rPr>
      </w:pPr>
      <w:r w:rsidRPr="004A4C00">
        <w:rPr>
          <w:sz w:val="32"/>
          <w:szCs w:val="32"/>
          <w:lang w:val="es-PR"/>
        </w:rPr>
        <w:t xml:space="preserve">hombres que la estrangularon, le dieron puñetazos y la golpearon en la cara </w:t>
      </w:r>
      <w:r>
        <w:rPr>
          <w:sz w:val="32"/>
          <w:szCs w:val="32"/>
          <w:lang w:val="es-PR"/>
        </w:rPr>
        <w:t xml:space="preserve">con un </w:t>
      </w:r>
      <w:r w:rsidRPr="004A4C00">
        <w:rPr>
          <w:sz w:val="32"/>
          <w:szCs w:val="32"/>
          <w:lang w:val="es-PR"/>
        </w:rPr>
        <w:t>pistola mientras gritaba: ``Tu bebé se está</w:t>
      </w:r>
      <w:r>
        <w:rPr>
          <w:sz w:val="32"/>
          <w:szCs w:val="32"/>
          <w:lang w:val="es-PR"/>
        </w:rPr>
        <w:t xml:space="preserve">ra muriendo esta noche''.  </w:t>
      </w:r>
      <w:r w:rsidRPr="004A4C00">
        <w:rPr>
          <w:sz w:val="32"/>
          <w:szCs w:val="32"/>
          <w:lang w:val="es-PR"/>
        </w:rPr>
        <w:t>30 minutos</w:t>
      </w:r>
      <w:r>
        <w:rPr>
          <w:sz w:val="32"/>
          <w:szCs w:val="32"/>
          <w:lang w:val="es-PR"/>
        </w:rPr>
        <w:t xml:space="preserve"> despues</w:t>
      </w:r>
      <w:r w:rsidRPr="004A4C00">
        <w:rPr>
          <w:sz w:val="32"/>
          <w:szCs w:val="32"/>
          <w:lang w:val="es-PR"/>
        </w:rPr>
        <w:t>, la dejaron sollozando en el suelo. En el</w:t>
      </w:r>
    </w:p>
    <w:p w:rsidR="004A4C00" w:rsidRPr="004A4C00" w:rsidRDefault="004A4C00" w:rsidP="004A4C00">
      <w:pPr>
        <w:pStyle w:val="NoSpacing"/>
        <w:jc w:val="both"/>
        <w:rPr>
          <w:sz w:val="32"/>
          <w:szCs w:val="32"/>
          <w:lang w:val="es-PR"/>
        </w:rPr>
      </w:pPr>
      <w:r w:rsidRPr="004A4C00">
        <w:rPr>
          <w:sz w:val="32"/>
          <w:szCs w:val="32"/>
          <w:lang w:val="es-PR"/>
        </w:rPr>
        <w:t xml:space="preserve">hospital, Shiwona se enteró de que Heaven </w:t>
      </w:r>
      <w:r>
        <w:rPr>
          <w:sz w:val="32"/>
          <w:szCs w:val="32"/>
          <w:lang w:val="es-PR"/>
        </w:rPr>
        <w:t xml:space="preserve">había muerto en su vientre. Los </w:t>
      </w:r>
      <w:r w:rsidRPr="004A4C00">
        <w:rPr>
          <w:sz w:val="32"/>
          <w:szCs w:val="32"/>
          <w:lang w:val="es-PR"/>
        </w:rPr>
        <w:t xml:space="preserve"> agresores fueron arrestados más tarde y l</w:t>
      </w:r>
      <w:r>
        <w:rPr>
          <w:sz w:val="32"/>
          <w:szCs w:val="32"/>
          <w:lang w:val="es-PR"/>
        </w:rPr>
        <w:t xml:space="preserve">a policía se enteró de que Erik </w:t>
      </w:r>
      <w:r w:rsidRPr="004A4C00">
        <w:rPr>
          <w:sz w:val="32"/>
          <w:szCs w:val="32"/>
          <w:lang w:val="es-PR"/>
        </w:rPr>
        <w:t>Bullock, el ex novio de Shiwona, les había pagado $400 para matar</w:t>
      </w:r>
    </w:p>
    <w:p w:rsidR="004A4C00" w:rsidRPr="004A4C00" w:rsidRDefault="004A4C00" w:rsidP="004A4C00">
      <w:pPr>
        <w:pStyle w:val="NoSpacing"/>
        <w:jc w:val="both"/>
        <w:rPr>
          <w:sz w:val="32"/>
          <w:szCs w:val="32"/>
          <w:lang w:val="es-PR"/>
        </w:rPr>
      </w:pPr>
      <w:r w:rsidRPr="004A4C00">
        <w:rPr>
          <w:sz w:val="32"/>
          <w:szCs w:val="32"/>
          <w:lang w:val="es-PR"/>
        </w:rPr>
        <w:t>Heaven Un mes antes de este incidente, Arkansas había adoptado</w:t>
      </w:r>
    </w:p>
    <w:p w:rsidR="004A4C00" w:rsidRPr="004A4C00" w:rsidRDefault="004A4C00" w:rsidP="004A4C00">
      <w:pPr>
        <w:pStyle w:val="NoSpacing"/>
        <w:jc w:val="both"/>
        <w:rPr>
          <w:sz w:val="32"/>
          <w:szCs w:val="32"/>
          <w:lang w:val="es-PR"/>
        </w:rPr>
      </w:pPr>
      <w:r w:rsidRPr="004A4C00">
        <w:rPr>
          <w:sz w:val="32"/>
          <w:szCs w:val="32"/>
          <w:lang w:val="es-PR"/>
        </w:rPr>
        <w:t>una nueva ley estatal que reconoce a los niños por nacer como delito</w:t>
      </w:r>
    </w:p>
    <w:p w:rsidR="004A4C00" w:rsidRPr="004A4C00" w:rsidRDefault="004A4C00" w:rsidP="004A4C00">
      <w:pPr>
        <w:pStyle w:val="NoSpacing"/>
        <w:jc w:val="both"/>
        <w:rPr>
          <w:sz w:val="32"/>
          <w:szCs w:val="32"/>
          <w:lang w:val="es-PR"/>
        </w:rPr>
      </w:pPr>
      <w:r w:rsidRPr="004A4C00">
        <w:rPr>
          <w:sz w:val="32"/>
          <w:szCs w:val="32"/>
          <w:lang w:val="es-PR"/>
        </w:rPr>
        <w:t>víctimas Gracias a esa ley, Erik Bullock y los hombres que contrató</w:t>
      </w:r>
    </w:p>
    <w:p w:rsidR="004A4C00" w:rsidRPr="004A4C00" w:rsidRDefault="004A4C00" w:rsidP="004A4C00">
      <w:pPr>
        <w:pStyle w:val="NoSpacing"/>
        <w:jc w:val="both"/>
        <w:rPr>
          <w:sz w:val="32"/>
          <w:szCs w:val="32"/>
          <w:lang w:val="es-PR"/>
        </w:rPr>
      </w:pPr>
      <w:r w:rsidRPr="004A4C00">
        <w:rPr>
          <w:sz w:val="32"/>
          <w:szCs w:val="32"/>
          <w:lang w:val="es-PR"/>
        </w:rPr>
        <w:t>fueron procesados ​​y condenados por su ataque a Shiwona y</w:t>
      </w:r>
      <w:r>
        <w:rPr>
          <w:sz w:val="32"/>
          <w:szCs w:val="32"/>
          <w:lang w:val="es-PR"/>
        </w:rPr>
        <w:t xml:space="preserve"> a</w:t>
      </w:r>
    </w:p>
    <w:p w:rsidR="004A4C00" w:rsidRPr="004A4C00" w:rsidRDefault="004A4C00" w:rsidP="004A4C00">
      <w:pPr>
        <w:pStyle w:val="NoSpacing"/>
        <w:jc w:val="both"/>
        <w:rPr>
          <w:sz w:val="32"/>
          <w:szCs w:val="32"/>
          <w:lang w:val="es-PR"/>
        </w:rPr>
      </w:pPr>
      <w:r w:rsidRPr="004A4C00">
        <w:rPr>
          <w:sz w:val="32"/>
          <w:szCs w:val="32"/>
          <w:lang w:val="es-PR"/>
        </w:rPr>
        <w:t>su bebé.</w:t>
      </w:r>
    </w:p>
    <w:p w:rsidR="004A4C00" w:rsidRPr="004A4C00" w:rsidRDefault="004A4C00" w:rsidP="004A4C00">
      <w:pPr>
        <w:pStyle w:val="NoSpacing"/>
        <w:jc w:val="both"/>
        <w:rPr>
          <w:sz w:val="32"/>
          <w:szCs w:val="32"/>
          <w:lang w:val="es-PR"/>
        </w:rPr>
      </w:pPr>
      <w:r w:rsidRPr="004A4C00">
        <w:rPr>
          <w:sz w:val="32"/>
          <w:szCs w:val="32"/>
          <w:lang w:val="es-PR"/>
        </w:rPr>
        <w:t xml:space="preserve">           </w:t>
      </w:r>
    </w:p>
    <w:p w:rsidR="004A4C00" w:rsidRPr="00E63900" w:rsidRDefault="004A4C00" w:rsidP="004A4C00">
      <w:pPr>
        <w:pStyle w:val="NoSpacing"/>
        <w:jc w:val="both"/>
        <w:rPr>
          <w:b/>
          <w:sz w:val="32"/>
          <w:szCs w:val="32"/>
          <w:lang w:val="es-PR"/>
        </w:rPr>
      </w:pPr>
      <w:r w:rsidRPr="004A4C00">
        <w:rPr>
          <w:sz w:val="32"/>
          <w:szCs w:val="32"/>
          <w:lang w:val="es-PR"/>
        </w:rPr>
        <w:t xml:space="preserve"> </w:t>
      </w:r>
      <w:r w:rsidRPr="00E63900">
        <w:rPr>
          <w:b/>
          <w:sz w:val="32"/>
          <w:szCs w:val="32"/>
          <w:lang w:val="es-PR"/>
        </w:rPr>
        <w:t>Carrie y Michael James Lenz III</w:t>
      </w:r>
    </w:p>
    <w:p w:rsidR="004A4C00" w:rsidRPr="004A4C00" w:rsidRDefault="004A4C00" w:rsidP="004A4C00">
      <w:pPr>
        <w:pStyle w:val="NoSpacing"/>
        <w:jc w:val="both"/>
        <w:rPr>
          <w:sz w:val="32"/>
          <w:szCs w:val="32"/>
          <w:lang w:val="es-PR"/>
        </w:rPr>
      </w:pPr>
      <w:r w:rsidRPr="004A4C00">
        <w:rPr>
          <w:sz w:val="32"/>
          <w:szCs w:val="32"/>
          <w:lang w:val="es-PR"/>
        </w:rPr>
        <w:t xml:space="preserve"> El 19 de abril de 1995, Carrie Lenz, una Agencia de Control de Drogas</w:t>
      </w:r>
    </w:p>
    <w:p w:rsidR="004A4C00" w:rsidRPr="004A4C00" w:rsidRDefault="004A4C00" w:rsidP="004A4C00">
      <w:pPr>
        <w:pStyle w:val="NoSpacing"/>
        <w:jc w:val="both"/>
        <w:rPr>
          <w:sz w:val="32"/>
          <w:szCs w:val="32"/>
          <w:lang w:val="es-PR"/>
        </w:rPr>
      </w:pPr>
      <w:r w:rsidRPr="004A4C00">
        <w:rPr>
          <w:sz w:val="32"/>
          <w:szCs w:val="32"/>
          <w:lang w:val="es-PR"/>
        </w:rPr>
        <w:t xml:space="preserve">empleada, estaba mostrando a sus compañeros de trabajo </w:t>
      </w:r>
      <w:r w:rsidR="00E63900">
        <w:rPr>
          <w:sz w:val="32"/>
          <w:szCs w:val="32"/>
          <w:lang w:val="es-PR"/>
        </w:rPr>
        <w:t>imágenes de ultrasonido de ella</w:t>
      </w:r>
      <w:r w:rsidRPr="004A4C00">
        <w:rPr>
          <w:sz w:val="32"/>
          <w:szCs w:val="32"/>
          <w:lang w:val="es-PR"/>
        </w:rPr>
        <w:t>niño por nacer a los 6 meses cuand</w:t>
      </w:r>
      <w:r w:rsidR="00E63900">
        <w:rPr>
          <w:sz w:val="32"/>
          <w:szCs w:val="32"/>
          <w:lang w:val="es-PR"/>
        </w:rPr>
        <w:t>o el Edificio Federal Murrah en</w:t>
      </w:r>
      <w:r w:rsidRPr="004A4C00">
        <w:rPr>
          <w:sz w:val="32"/>
          <w:szCs w:val="32"/>
          <w:lang w:val="es-PR"/>
        </w:rPr>
        <w:t xml:space="preserve">La ciudad de Oklahoma fue destruida por una </w:t>
      </w:r>
      <w:r w:rsidR="00E63900">
        <w:rPr>
          <w:sz w:val="32"/>
          <w:szCs w:val="32"/>
          <w:lang w:val="es-PR"/>
        </w:rPr>
        <w:t xml:space="preserve">bomba. Justo el día antes de la </w:t>
      </w:r>
      <w:r w:rsidRPr="004A4C00">
        <w:rPr>
          <w:sz w:val="32"/>
          <w:szCs w:val="32"/>
          <w:lang w:val="es-PR"/>
        </w:rPr>
        <w:t>terrible atentado, ella y su marido, Michael Lenz, que</w:t>
      </w:r>
    </w:p>
    <w:p w:rsidR="00C0738D" w:rsidRPr="004A4C00" w:rsidRDefault="004A4C00" w:rsidP="004A4C00">
      <w:pPr>
        <w:pStyle w:val="NoSpacing"/>
        <w:jc w:val="both"/>
        <w:rPr>
          <w:sz w:val="32"/>
          <w:szCs w:val="32"/>
          <w:lang w:val="es-PR"/>
        </w:rPr>
      </w:pPr>
      <w:r w:rsidRPr="004A4C00">
        <w:rPr>
          <w:sz w:val="32"/>
          <w:szCs w:val="32"/>
          <w:lang w:val="es-PR"/>
        </w:rPr>
        <w:t>testificó ante el Subco</w:t>
      </w:r>
      <w:r w:rsidR="00E63900">
        <w:rPr>
          <w:sz w:val="32"/>
          <w:szCs w:val="32"/>
          <w:lang w:val="es-PR"/>
        </w:rPr>
        <w:t xml:space="preserve">mité de la Constitución durante </w:t>
      </w:r>
      <w:r w:rsidRPr="004A4C00">
        <w:rPr>
          <w:sz w:val="32"/>
          <w:szCs w:val="32"/>
          <w:lang w:val="es-PR"/>
        </w:rPr>
        <w:t>el 106º Congreso, supo a tra</w:t>
      </w:r>
      <w:r w:rsidR="00E63900">
        <w:rPr>
          <w:sz w:val="32"/>
          <w:szCs w:val="32"/>
          <w:lang w:val="es-PR"/>
        </w:rPr>
        <w:t xml:space="preserve">vés del ultrasonido que estaban </w:t>
      </w:r>
      <w:r w:rsidRPr="004A4C00">
        <w:rPr>
          <w:sz w:val="32"/>
          <w:szCs w:val="32"/>
          <w:lang w:val="es-PR"/>
        </w:rPr>
        <w:t>tener un niño y lo l</w:t>
      </w:r>
      <w:r w:rsidR="00E63900">
        <w:rPr>
          <w:sz w:val="32"/>
          <w:szCs w:val="32"/>
          <w:lang w:val="es-PR"/>
        </w:rPr>
        <w:t xml:space="preserve">lamó Michael James Lenz III. Bajo la </w:t>
      </w:r>
      <w:r w:rsidRPr="004A4C00">
        <w:rPr>
          <w:sz w:val="32"/>
          <w:szCs w:val="32"/>
          <w:lang w:val="es-PR"/>
        </w:rPr>
        <w:t>ley federal, los responsables del atent</w:t>
      </w:r>
      <w:r w:rsidR="00E63900">
        <w:rPr>
          <w:sz w:val="32"/>
          <w:szCs w:val="32"/>
          <w:lang w:val="es-PR"/>
        </w:rPr>
        <w:t xml:space="preserve">ado no recibieron </w:t>
      </w:r>
      <w:r w:rsidRPr="004A4C00">
        <w:rPr>
          <w:sz w:val="32"/>
          <w:szCs w:val="32"/>
          <w:lang w:val="es-PR"/>
        </w:rPr>
        <w:t>pena ad</w:t>
      </w:r>
      <w:r>
        <w:rPr>
          <w:sz w:val="32"/>
          <w:szCs w:val="32"/>
          <w:lang w:val="es-PR"/>
        </w:rPr>
        <w:t xml:space="preserve">icional por la muerte del feto. </w:t>
      </w:r>
      <w:r w:rsidRPr="004A4C00">
        <w:rPr>
          <w:sz w:val="32"/>
          <w:szCs w:val="32"/>
          <w:lang w:val="es-PR"/>
        </w:rPr>
        <w:t xml:space="preserve">Afortunadamente, Oklahoma reconoce </w:t>
      </w:r>
      <w:r>
        <w:rPr>
          <w:sz w:val="32"/>
          <w:szCs w:val="32"/>
          <w:lang w:val="es-PR"/>
        </w:rPr>
        <w:t xml:space="preserve">homicidio de un ``feto viable'' </w:t>
      </w:r>
      <w:r w:rsidRPr="004A4C00">
        <w:rPr>
          <w:sz w:val="32"/>
          <w:szCs w:val="32"/>
          <w:lang w:val="es-PR"/>
        </w:rPr>
        <w:t>como asesinato en primer grado.</w:t>
      </w:r>
    </w:p>
    <w:p w:rsidR="004A4C00" w:rsidRDefault="006A525D" w:rsidP="00C0738D">
      <w:pPr>
        <w:pStyle w:val="NoSpacing"/>
        <w:jc w:val="both"/>
        <w:rPr>
          <w:sz w:val="32"/>
          <w:szCs w:val="32"/>
          <w:lang w:val="es-PR"/>
        </w:rPr>
      </w:pPr>
      <w:r w:rsidRPr="004A4C00">
        <w:rPr>
          <w:sz w:val="32"/>
          <w:szCs w:val="32"/>
          <w:lang w:val="es-PR"/>
        </w:rPr>
        <w:t xml:space="preserve"> </w:t>
      </w:r>
    </w:p>
    <w:p w:rsidR="00C0738D" w:rsidRPr="00E63900" w:rsidRDefault="004A4C00" w:rsidP="00C0738D">
      <w:pPr>
        <w:pStyle w:val="NoSpacing"/>
        <w:jc w:val="both"/>
        <w:rPr>
          <w:b/>
          <w:sz w:val="32"/>
          <w:szCs w:val="32"/>
          <w:lang w:val="es-PR"/>
        </w:rPr>
      </w:pPr>
      <w:r w:rsidRPr="00E63900">
        <w:rPr>
          <w:b/>
          <w:sz w:val="32"/>
          <w:szCs w:val="32"/>
          <w:lang w:val="es-PR"/>
        </w:rPr>
        <w:t>Ruth y</w:t>
      </w:r>
      <w:r w:rsidR="00C0738D" w:rsidRPr="00E63900">
        <w:rPr>
          <w:b/>
          <w:sz w:val="32"/>
          <w:szCs w:val="32"/>
          <w:lang w:val="es-PR"/>
        </w:rPr>
        <w:t xml:space="preserve"> Baby Croston</w:t>
      </w:r>
    </w:p>
    <w:p w:rsidR="004A4C00" w:rsidRPr="004A4C00" w:rsidRDefault="006A525D" w:rsidP="004A4C00">
      <w:pPr>
        <w:pStyle w:val="NoSpacing"/>
        <w:jc w:val="both"/>
        <w:rPr>
          <w:sz w:val="32"/>
          <w:szCs w:val="32"/>
          <w:lang w:val="es-PR"/>
        </w:rPr>
      </w:pPr>
      <w:r w:rsidRPr="004A4C00">
        <w:rPr>
          <w:sz w:val="32"/>
          <w:szCs w:val="32"/>
          <w:lang w:val="es-PR"/>
        </w:rPr>
        <w:t xml:space="preserve"> </w:t>
      </w:r>
      <w:r w:rsidR="004A4C00" w:rsidRPr="004A4C00">
        <w:rPr>
          <w:sz w:val="32"/>
          <w:szCs w:val="32"/>
          <w:lang w:val="es-PR"/>
        </w:rPr>
        <w:t>Ruth Croston estaba embarazada de 5 meses cuando le dispararon</w:t>
      </w:r>
    </w:p>
    <w:p w:rsidR="004A4C00" w:rsidRPr="004A4C00" w:rsidRDefault="004A4C00" w:rsidP="004A4C00">
      <w:pPr>
        <w:pStyle w:val="NoSpacing"/>
        <w:jc w:val="both"/>
        <w:rPr>
          <w:sz w:val="32"/>
          <w:szCs w:val="32"/>
          <w:lang w:val="es-PR"/>
        </w:rPr>
      </w:pPr>
      <w:r w:rsidRPr="004A4C00">
        <w:rPr>
          <w:sz w:val="32"/>
          <w:szCs w:val="32"/>
          <w:lang w:val="es-PR"/>
        </w:rPr>
        <w:t>21 de abril de 1998, por su esposo separado, Reginald Anthony</w:t>
      </w:r>
    </w:p>
    <w:p w:rsidR="004A4C00" w:rsidRPr="004A4C00" w:rsidRDefault="004A4C00" w:rsidP="004A4C00">
      <w:pPr>
        <w:pStyle w:val="NoSpacing"/>
        <w:jc w:val="both"/>
        <w:rPr>
          <w:sz w:val="32"/>
          <w:szCs w:val="32"/>
          <w:lang w:val="es-PR"/>
        </w:rPr>
      </w:pPr>
      <w:r w:rsidRPr="004A4C00">
        <w:rPr>
          <w:sz w:val="32"/>
          <w:szCs w:val="32"/>
          <w:lang w:val="es-PR"/>
        </w:rPr>
        <w:t>Falice, sentada en su automóvil en un Charlotte, Carolina del Norte</w:t>
      </w:r>
    </w:p>
    <w:p w:rsidR="004A4C00" w:rsidRPr="004A4C00" w:rsidRDefault="004A4C00" w:rsidP="004A4C00">
      <w:pPr>
        <w:pStyle w:val="NoSpacing"/>
        <w:jc w:val="both"/>
        <w:rPr>
          <w:sz w:val="32"/>
          <w:szCs w:val="32"/>
          <w:lang w:val="es-PR"/>
        </w:rPr>
      </w:pPr>
      <w:r w:rsidRPr="004A4C00">
        <w:rPr>
          <w:sz w:val="32"/>
          <w:szCs w:val="32"/>
          <w:lang w:val="es-PR"/>
        </w:rPr>
        <w:t>intersección. Ella y su hija por nacer murieron</w:t>
      </w:r>
      <w:r>
        <w:rPr>
          <w:sz w:val="32"/>
          <w:szCs w:val="32"/>
          <w:lang w:val="es-PR"/>
        </w:rPr>
        <w:t xml:space="preserve"> después de recibir un disparo </w:t>
      </w:r>
      <w:r w:rsidRPr="004A4C00">
        <w:rPr>
          <w:sz w:val="32"/>
          <w:szCs w:val="32"/>
          <w:lang w:val="es-PR"/>
        </w:rPr>
        <w:t>al menos cinco veces por Falice. Fue procesado y condenado</w:t>
      </w:r>
    </w:p>
    <w:p w:rsidR="004A4C00" w:rsidRPr="004A4C00" w:rsidRDefault="004A4C00" w:rsidP="004A4C00">
      <w:pPr>
        <w:pStyle w:val="NoSpacing"/>
        <w:jc w:val="both"/>
        <w:rPr>
          <w:sz w:val="32"/>
          <w:szCs w:val="32"/>
          <w:lang w:val="es-PR"/>
        </w:rPr>
      </w:pPr>
      <w:r w:rsidRPr="004A4C00">
        <w:rPr>
          <w:sz w:val="32"/>
          <w:szCs w:val="32"/>
          <w:lang w:val="es-PR"/>
        </w:rPr>
        <w:t>de violencia doméstica interestatal y el uso de un arma de fuego en el</w:t>
      </w:r>
    </w:p>
    <w:p w:rsidR="00E63900" w:rsidRDefault="004A4C00" w:rsidP="004A4C00">
      <w:pPr>
        <w:pStyle w:val="NoSpacing"/>
        <w:jc w:val="both"/>
        <w:rPr>
          <w:sz w:val="32"/>
          <w:szCs w:val="32"/>
          <w:lang w:val="es-PR"/>
        </w:rPr>
      </w:pPr>
      <w:r w:rsidRPr="004A4C00">
        <w:rPr>
          <w:sz w:val="32"/>
          <w:szCs w:val="32"/>
          <w:lang w:val="es-PR"/>
        </w:rPr>
        <w:t xml:space="preserve">Sin embargo, no hubo cargos penales por el asesinato de la niña por nacer. El hermano de la Sra. Croston, </w:t>
      </w:r>
    </w:p>
    <w:p w:rsidR="00E63900" w:rsidRDefault="00E63900" w:rsidP="004A4C00">
      <w:pPr>
        <w:pStyle w:val="NoSpacing"/>
        <w:jc w:val="both"/>
        <w:rPr>
          <w:sz w:val="32"/>
          <w:szCs w:val="32"/>
          <w:lang w:val="es-PR"/>
        </w:rPr>
      </w:pPr>
    </w:p>
    <w:p w:rsidR="004A4C00" w:rsidRPr="004A4C00" w:rsidRDefault="004A4C00" w:rsidP="004A4C00">
      <w:pPr>
        <w:pStyle w:val="NoSpacing"/>
        <w:jc w:val="both"/>
        <w:rPr>
          <w:sz w:val="32"/>
          <w:szCs w:val="32"/>
          <w:lang w:val="es-PR"/>
        </w:rPr>
      </w:pPr>
      <w:r w:rsidRPr="004A4C00">
        <w:rPr>
          <w:sz w:val="32"/>
          <w:szCs w:val="32"/>
          <w:lang w:val="es-PR"/>
        </w:rPr>
        <w:t>William Croston, testificó en una audiencia ante el Subcomité de la Constitución el 15 de marzo de 2001, en relación con la Ley de Víctimas No Nacidas de Violencia de 2001.\43\ El Sr. Croston contó cómo su familia tuvo que soportar el juicio de Sr. Falice por el asesinato de la Sra. Croston, mi</w:t>
      </w:r>
      <w:r>
        <w:rPr>
          <w:sz w:val="32"/>
          <w:szCs w:val="32"/>
          <w:lang w:val="es-PR"/>
        </w:rPr>
        <w:t xml:space="preserve">entras que el Sr. Falice no fue </w:t>
      </w:r>
      <w:r w:rsidRPr="004A4C00">
        <w:rPr>
          <w:sz w:val="32"/>
          <w:szCs w:val="32"/>
          <w:lang w:val="es-PR"/>
        </w:rPr>
        <w:t xml:space="preserve">acusado de asesinato del hijo por </w:t>
      </w:r>
      <w:r>
        <w:rPr>
          <w:sz w:val="32"/>
          <w:szCs w:val="32"/>
          <w:lang w:val="es-PR"/>
        </w:rPr>
        <w:t>nacer de la Sra. Croston.</w:t>
      </w:r>
      <w:r w:rsidR="00E63900">
        <w:rPr>
          <w:sz w:val="32"/>
          <w:szCs w:val="32"/>
          <w:lang w:val="es-PR"/>
        </w:rPr>
        <w:t xml:space="preserve"> Como </w:t>
      </w:r>
      <w:r w:rsidRPr="004A4C00">
        <w:rPr>
          <w:sz w:val="32"/>
          <w:szCs w:val="32"/>
          <w:lang w:val="es-PR"/>
        </w:rPr>
        <w:t>El Sr. Croston declaró, ``Según la l</w:t>
      </w:r>
      <w:r w:rsidR="00E63900">
        <w:rPr>
          <w:sz w:val="32"/>
          <w:szCs w:val="32"/>
          <w:lang w:val="es-PR"/>
        </w:rPr>
        <w:t xml:space="preserve">ey actual, simplemente elegimos </w:t>
      </w:r>
      <w:r w:rsidRPr="004A4C00">
        <w:rPr>
          <w:sz w:val="32"/>
          <w:szCs w:val="32"/>
          <w:lang w:val="es-PR"/>
        </w:rPr>
        <w:t>despedir la vida del niño por nacer. De hecho, antes del comienzo del juicio, el Honorable Juez Graham C. Mullen indicó que no quería que el jurado supiera que Ruth Croston estaba embarazada". El niño por nacer era hijo de Ruth Croston y Reginald. Falice, y la falla de la ley es que ``no considera al no nacido</w:t>
      </w:r>
      <w:r>
        <w:rPr>
          <w:sz w:val="32"/>
          <w:szCs w:val="32"/>
          <w:lang w:val="es-PR"/>
        </w:rPr>
        <w:t xml:space="preserve"> </w:t>
      </w:r>
      <w:r w:rsidRPr="004A4C00">
        <w:rPr>
          <w:sz w:val="32"/>
          <w:szCs w:val="32"/>
          <w:lang w:val="es-PR"/>
        </w:rPr>
        <w:t>niño parte de las acciones irresponsables cometidas por Reginald</w:t>
      </w:r>
    </w:p>
    <w:p w:rsidR="004A4C00" w:rsidRPr="00E63900" w:rsidRDefault="004A4C00" w:rsidP="004A4C00">
      <w:pPr>
        <w:pStyle w:val="NoSpacing"/>
        <w:jc w:val="both"/>
        <w:rPr>
          <w:b/>
          <w:sz w:val="32"/>
          <w:szCs w:val="32"/>
          <w:lang w:val="es-PR"/>
        </w:rPr>
      </w:pPr>
      <w:r w:rsidRPr="004A4C00">
        <w:rPr>
          <w:sz w:val="32"/>
          <w:szCs w:val="32"/>
          <w:lang w:val="es-PR"/>
        </w:rPr>
        <w:t xml:space="preserve">   </w:t>
      </w:r>
    </w:p>
    <w:p w:rsidR="004A4C00" w:rsidRPr="00E63900" w:rsidRDefault="004A4C00" w:rsidP="004A4C00">
      <w:pPr>
        <w:pStyle w:val="NoSpacing"/>
        <w:jc w:val="both"/>
        <w:rPr>
          <w:b/>
          <w:sz w:val="32"/>
          <w:szCs w:val="32"/>
          <w:lang w:val="es-PR"/>
        </w:rPr>
      </w:pPr>
      <w:r w:rsidRPr="00E63900">
        <w:rPr>
          <w:b/>
          <w:sz w:val="32"/>
          <w:szCs w:val="32"/>
          <w:lang w:val="es-PR"/>
        </w:rPr>
        <w:t>Mónica y Baby Smith</w:t>
      </w:r>
    </w:p>
    <w:p w:rsidR="004A4C00" w:rsidRPr="004A4C00" w:rsidRDefault="004A4C00" w:rsidP="004A4C00">
      <w:pPr>
        <w:pStyle w:val="NoSpacing"/>
        <w:jc w:val="both"/>
        <w:rPr>
          <w:sz w:val="32"/>
          <w:szCs w:val="32"/>
          <w:lang w:val="es-PR"/>
        </w:rPr>
      </w:pPr>
      <w:r w:rsidRPr="004A4C00">
        <w:rPr>
          <w:sz w:val="32"/>
          <w:szCs w:val="32"/>
          <w:lang w:val="es-PR"/>
        </w:rPr>
        <w:t>Monica Smith, una secretaria embarazada y su hijo por nacer</w:t>
      </w:r>
    </w:p>
    <w:p w:rsidR="004A4C00" w:rsidRPr="004A4C00" w:rsidRDefault="004A4C00" w:rsidP="004A4C00">
      <w:pPr>
        <w:pStyle w:val="NoSpacing"/>
        <w:jc w:val="both"/>
        <w:rPr>
          <w:sz w:val="32"/>
          <w:szCs w:val="32"/>
          <w:lang w:val="es-PR"/>
        </w:rPr>
      </w:pPr>
      <w:r w:rsidRPr="004A4C00">
        <w:rPr>
          <w:sz w:val="32"/>
          <w:szCs w:val="32"/>
          <w:lang w:val="es-PR"/>
        </w:rPr>
        <w:t>murieron en el atentado del World Trade Center en Nueva York el</w:t>
      </w:r>
    </w:p>
    <w:p w:rsidR="006A525D" w:rsidRPr="003806E8" w:rsidRDefault="004A4C00" w:rsidP="004A4C00">
      <w:pPr>
        <w:pStyle w:val="NoSpacing"/>
        <w:jc w:val="both"/>
        <w:rPr>
          <w:sz w:val="32"/>
          <w:szCs w:val="32"/>
          <w:lang w:val="es-PR"/>
        </w:rPr>
      </w:pPr>
      <w:r>
        <w:rPr>
          <w:sz w:val="32"/>
          <w:szCs w:val="32"/>
          <w:lang w:val="es-PR"/>
        </w:rPr>
        <w:t xml:space="preserve">26 de febrero de 1993. </w:t>
      </w:r>
      <w:r w:rsidRPr="004A4C00">
        <w:rPr>
          <w:sz w:val="32"/>
          <w:szCs w:val="32"/>
          <w:lang w:val="es-PR"/>
        </w:rPr>
        <w:t>A los miembros del jurado en un</w:t>
      </w:r>
      <w:r w:rsidR="003806E8">
        <w:rPr>
          <w:sz w:val="32"/>
          <w:szCs w:val="32"/>
          <w:lang w:val="es-PR"/>
        </w:rPr>
        <w:t xml:space="preserve"> juicio se les informó sobre la </w:t>
      </w:r>
      <w:r w:rsidRPr="004A4C00">
        <w:rPr>
          <w:sz w:val="32"/>
          <w:szCs w:val="32"/>
          <w:lang w:val="es-PR"/>
        </w:rPr>
        <w:t>daño hecho al niño por nace</w:t>
      </w:r>
      <w:r w:rsidR="003806E8">
        <w:rPr>
          <w:sz w:val="32"/>
          <w:szCs w:val="32"/>
          <w:lang w:val="es-PR"/>
        </w:rPr>
        <w:t xml:space="preserve">r de la Sra. Smith, pero no más </w:t>
      </w:r>
      <w:r w:rsidRPr="004A4C00">
        <w:rPr>
          <w:sz w:val="32"/>
          <w:szCs w:val="32"/>
          <w:lang w:val="es-PR"/>
        </w:rPr>
        <w:t>cargo o castigo podría impo</w:t>
      </w:r>
      <w:r w:rsidR="003806E8">
        <w:rPr>
          <w:sz w:val="32"/>
          <w:szCs w:val="32"/>
          <w:lang w:val="es-PR"/>
        </w:rPr>
        <w:t xml:space="preserve">nerse bajo la ley federal por la </w:t>
      </w:r>
      <w:r w:rsidRPr="003806E8">
        <w:rPr>
          <w:sz w:val="32"/>
          <w:szCs w:val="32"/>
          <w:lang w:val="es-PR"/>
        </w:rPr>
        <w:t>muerte de ese niño.</w:t>
      </w:r>
      <w:r w:rsidR="006A525D" w:rsidRPr="003806E8">
        <w:rPr>
          <w:sz w:val="32"/>
          <w:szCs w:val="32"/>
          <w:lang w:val="es-PR"/>
        </w:rPr>
        <w:t xml:space="preserve">            </w:t>
      </w:r>
    </w:p>
    <w:p w:rsidR="003806E8" w:rsidRDefault="003806E8" w:rsidP="00C0738D">
      <w:pPr>
        <w:pStyle w:val="NoSpacing"/>
        <w:jc w:val="both"/>
        <w:rPr>
          <w:sz w:val="32"/>
          <w:szCs w:val="32"/>
          <w:lang w:val="es-PR"/>
        </w:rPr>
      </w:pPr>
    </w:p>
    <w:p w:rsidR="00C0738D" w:rsidRPr="00E63900" w:rsidRDefault="00C0738D" w:rsidP="00C0738D">
      <w:pPr>
        <w:pStyle w:val="NoSpacing"/>
        <w:jc w:val="both"/>
        <w:rPr>
          <w:b/>
          <w:sz w:val="32"/>
          <w:szCs w:val="32"/>
          <w:lang w:val="es-PR"/>
        </w:rPr>
      </w:pPr>
      <w:r w:rsidRPr="00E63900">
        <w:rPr>
          <w:b/>
          <w:sz w:val="32"/>
          <w:szCs w:val="32"/>
          <w:lang w:val="es-PR"/>
        </w:rPr>
        <w:t xml:space="preserve"> </w:t>
      </w:r>
      <w:r w:rsidR="003806E8" w:rsidRPr="00E63900">
        <w:rPr>
          <w:b/>
          <w:sz w:val="32"/>
          <w:szCs w:val="32"/>
          <w:lang w:val="es-PR"/>
        </w:rPr>
        <w:t>Deanna, Kayla y</w:t>
      </w:r>
      <w:r w:rsidRPr="00E63900">
        <w:rPr>
          <w:b/>
          <w:sz w:val="32"/>
          <w:szCs w:val="32"/>
          <w:lang w:val="es-PR"/>
        </w:rPr>
        <w:t xml:space="preserve"> Jessica Mitts</w:t>
      </w:r>
    </w:p>
    <w:p w:rsidR="003806E8" w:rsidRPr="003806E8" w:rsidRDefault="003806E8" w:rsidP="00E63900">
      <w:pPr>
        <w:pStyle w:val="NoSpacing"/>
        <w:jc w:val="both"/>
        <w:rPr>
          <w:sz w:val="32"/>
          <w:szCs w:val="32"/>
          <w:lang w:val="es-PR"/>
        </w:rPr>
      </w:pPr>
      <w:r w:rsidRPr="003806E8">
        <w:rPr>
          <w:sz w:val="32"/>
          <w:szCs w:val="32"/>
          <w:lang w:val="es-PR"/>
        </w:rPr>
        <w:t>El 1 de enero de 1999, Deanna Mitts, embarazada de 8 meses</w:t>
      </w:r>
    </w:p>
    <w:p w:rsidR="003806E8" w:rsidRPr="003806E8" w:rsidRDefault="003806E8" w:rsidP="00E63900">
      <w:pPr>
        <w:pStyle w:val="NoSpacing"/>
        <w:jc w:val="both"/>
        <w:rPr>
          <w:sz w:val="32"/>
          <w:szCs w:val="32"/>
          <w:lang w:val="es-PR"/>
        </w:rPr>
      </w:pPr>
      <w:r w:rsidRPr="003806E8">
        <w:rPr>
          <w:sz w:val="32"/>
          <w:szCs w:val="32"/>
          <w:lang w:val="es-PR"/>
        </w:rPr>
        <w:t>con una niña llamada Jessica, regresó a casa con su hijo de 3 años</w:t>
      </w:r>
    </w:p>
    <w:p w:rsidR="003806E8" w:rsidRPr="003806E8" w:rsidRDefault="003806E8" w:rsidP="00E63900">
      <w:pPr>
        <w:pStyle w:val="NoSpacing"/>
        <w:jc w:val="both"/>
        <w:rPr>
          <w:sz w:val="32"/>
          <w:szCs w:val="32"/>
          <w:lang w:val="es-PR"/>
        </w:rPr>
      </w:pPr>
      <w:r w:rsidRPr="003806E8">
        <w:rPr>
          <w:sz w:val="32"/>
          <w:szCs w:val="32"/>
          <w:lang w:val="es-PR"/>
        </w:rPr>
        <w:t>hija mayor, Kayla, después de celebrar la víspera de Año Nuevo con su</w:t>
      </w:r>
    </w:p>
    <w:p w:rsidR="003806E8" w:rsidRPr="003806E8" w:rsidRDefault="003806E8" w:rsidP="00E63900">
      <w:pPr>
        <w:pStyle w:val="NoSpacing"/>
        <w:jc w:val="both"/>
        <w:rPr>
          <w:sz w:val="32"/>
          <w:szCs w:val="32"/>
          <w:lang w:val="es-PR"/>
        </w:rPr>
      </w:pPr>
      <w:r w:rsidRPr="003806E8">
        <w:rPr>
          <w:sz w:val="32"/>
          <w:szCs w:val="32"/>
          <w:lang w:val="es-PR"/>
        </w:rPr>
        <w:t>padres. Poco después de entrar en su Connellsville, Pensilvania</w:t>
      </w:r>
    </w:p>
    <w:p w:rsidR="003806E8" w:rsidRPr="003806E8" w:rsidRDefault="003806E8" w:rsidP="00E63900">
      <w:pPr>
        <w:pStyle w:val="NoSpacing"/>
        <w:jc w:val="both"/>
        <w:rPr>
          <w:sz w:val="32"/>
          <w:szCs w:val="32"/>
          <w:lang w:val="es-PR"/>
        </w:rPr>
      </w:pPr>
      <w:r w:rsidRPr="003806E8">
        <w:rPr>
          <w:sz w:val="32"/>
          <w:szCs w:val="32"/>
          <w:lang w:val="es-PR"/>
        </w:rPr>
        <w:t>apartamento, ella, Kayla y su hijo por nacer fueron trágicamente</w:t>
      </w:r>
    </w:p>
    <w:p w:rsidR="003806E8" w:rsidRPr="003806E8" w:rsidRDefault="003806E8" w:rsidP="00E63900">
      <w:pPr>
        <w:pStyle w:val="NoSpacing"/>
        <w:jc w:val="both"/>
        <w:rPr>
          <w:sz w:val="32"/>
          <w:szCs w:val="32"/>
          <w:lang w:val="es-PR"/>
        </w:rPr>
      </w:pPr>
      <w:r w:rsidRPr="003806E8">
        <w:rPr>
          <w:sz w:val="32"/>
          <w:szCs w:val="32"/>
          <w:lang w:val="es-PR"/>
        </w:rPr>
        <w:t>muerto en una explosión de una bomba casera. José Minerd, el</w:t>
      </w:r>
    </w:p>
    <w:p w:rsidR="003806E8" w:rsidRPr="003806E8" w:rsidRDefault="003806E8" w:rsidP="00E63900">
      <w:pPr>
        <w:pStyle w:val="NoSpacing"/>
        <w:jc w:val="both"/>
        <w:rPr>
          <w:sz w:val="32"/>
          <w:szCs w:val="32"/>
          <w:lang w:val="es-PR"/>
        </w:rPr>
      </w:pPr>
      <w:r w:rsidRPr="003806E8">
        <w:rPr>
          <w:sz w:val="32"/>
          <w:szCs w:val="32"/>
          <w:lang w:val="es-PR"/>
        </w:rPr>
        <w:t>padre de Jessica, fue arrestado casi un año después y juzgado</w:t>
      </w:r>
    </w:p>
    <w:p w:rsidR="003806E8" w:rsidRDefault="003806E8" w:rsidP="00E63900">
      <w:pPr>
        <w:pStyle w:val="NoSpacing"/>
        <w:jc w:val="both"/>
        <w:rPr>
          <w:sz w:val="32"/>
          <w:szCs w:val="32"/>
          <w:lang w:val="es-PR"/>
        </w:rPr>
      </w:pPr>
      <w:r w:rsidRPr="003806E8">
        <w:rPr>
          <w:sz w:val="32"/>
          <w:szCs w:val="32"/>
          <w:lang w:val="es-PR"/>
        </w:rPr>
        <w:t xml:space="preserve">en un tribunal federal bajo el estatuto federal de incendio premeditado. </w:t>
      </w:r>
    </w:p>
    <w:p w:rsidR="003806E8" w:rsidRDefault="003806E8" w:rsidP="00E63900">
      <w:pPr>
        <w:pStyle w:val="NoSpacing"/>
        <w:jc w:val="both"/>
        <w:rPr>
          <w:sz w:val="32"/>
          <w:szCs w:val="32"/>
          <w:lang w:val="es-PR"/>
        </w:rPr>
      </w:pPr>
    </w:p>
    <w:p w:rsidR="003806E8" w:rsidRDefault="004E512C" w:rsidP="00E63900">
      <w:pPr>
        <w:pStyle w:val="NoSpacing"/>
        <w:jc w:val="both"/>
        <w:rPr>
          <w:sz w:val="32"/>
          <w:szCs w:val="32"/>
          <w:lang w:val="es-PR"/>
        </w:rPr>
      </w:pPr>
      <w:r>
        <w:rPr>
          <w:sz w:val="32"/>
          <w:szCs w:val="32"/>
          <w:lang w:val="es-PR"/>
        </w:rPr>
        <w:t xml:space="preserve">En el juicio, </w:t>
      </w:r>
      <w:r w:rsidR="003806E8" w:rsidRPr="003806E8">
        <w:rPr>
          <w:sz w:val="32"/>
          <w:szCs w:val="32"/>
          <w:lang w:val="es-PR"/>
        </w:rPr>
        <w:t>se supo que Minerd era un exnovio abusivo de Mitts,</w:t>
      </w:r>
      <w:r>
        <w:rPr>
          <w:sz w:val="32"/>
          <w:szCs w:val="32"/>
          <w:lang w:val="es-PR"/>
        </w:rPr>
        <w:t xml:space="preserve"> </w:t>
      </w:r>
      <w:r w:rsidR="003806E8" w:rsidRPr="003806E8">
        <w:rPr>
          <w:sz w:val="32"/>
          <w:szCs w:val="32"/>
          <w:lang w:val="es-PR"/>
        </w:rPr>
        <w:t xml:space="preserve">y había hablado abiertamente de matar a la bebé </w:t>
      </w:r>
      <w:r w:rsidR="003806E8">
        <w:rPr>
          <w:sz w:val="32"/>
          <w:szCs w:val="32"/>
          <w:lang w:val="es-PR"/>
        </w:rPr>
        <w:t xml:space="preserve">Jessica. </w:t>
      </w:r>
      <w:r w:rsidR="003806E8" w:rsidRPr="003806E8">
        <w:rPr>
          <w:sz w:val="32"/>
          <w:szCs w:val="32"/>
          <w:lang w:val="es-PR"/>
        </w:rPr>
        <w:t>Minerd no queria que Mitts tuvier</w:t>
      </w:r>
      <w:r w:rsidR="003806E8">
        <w:rPr>
          <w:sz w:val="32"/>
          <w:szCs w:val="32"/>
          <w:lang w:val="es-PR"/>
        </w:rPr>
        <w:t xml:space="preserve">a a Jessica porque el no quería </w:t>
      </w:r>
      <w:r w:rsidR="003806E8" w:rsidRPr="003806E8">
        <w:rPr>
          <w:sz w:val="32"/>
          <w:szCs w:val="32"/>
          <w:lang w:val="es-PR"/>
        </w:rPr>
        <w:t>ser el padre</w:t>
      </w:r>
      <w:r w:rsidR="003806E8">
        <w:rPr>
          <w:sz w:val="32"/>
          <w:szCs w:val="32"/>
          <w:lang w:val="es-PR"/>
        </w:rPr>
        <w:t xml:space="preserve"> y Mitts se negó a abortar. Fue </w:t>
      </w:r>
      <w:r w:rsidR="003806E8" w:rsidRPr="003806E8">
        <w:rPr>
          <w:sz w:val="32"/>
          <w:szCs w:val="32"/>
          <w:lang w:val="es-PR"/>
        </w:rPr>
        <w:t>también dedujo en el juicio que la tapa del e</w:t>
      </w:r>
      <w:r w:rsidR="003806E8">
        <w:rPr>
          <w:sz w:val="32"/>
          <w:szCs w:val="32"/>
          <w:lang w:val="es-PR"/>
        </w:rPr>
        <w:t xml:space="preserve">xtremo de la bomba casera había </w:t>
      </w:r>
      <w:r w:rsidR="003806E8" w:rsidRPr="003806E8">
        <w:rPr>
          <w:sz w:val="32"/>
          <w:szCs w:val="32"/>
          <w:lang w:val="es-PR"/>
        </w:rPr>
        <w:t xml:space="preserve">perforó el estómago de Mitt y mató a Jessica, mientras que </w:t>
      </w:r>
      <w:r w:rsidR="003806E8">
        <w:rPr>
          <w:sz w:val="32"/>
          <w:szCs w:val="32"/>
          <w:lang w:val="es-PR"/>
        </w:rPr>
        <w:t xml:space="preserve">Deana y Kayla </w:t>
      </w:r>
      <w:r w:rsidR="003806E8" w:rsidRPr="003806E8">
        <w:rPr>
          <w:sz w:val="32"/>
          <w:szCs w:val="32"/>
          <w:lang w:val="es-PR"/>
        </w:rPr>
        <w:t>murieron cuando la bomba casera r</w:t>
      </w:r>
      <w:r w:rsidR="003806E8">
        <w:rPr>
          <w:sz w:val="32"/>
          <w:szCs w:val="32"/>
          <w:lang w:val="es-PR"/>
        </w:rPr>
        <w:t xml:space="preserve">ompió una línea de gas natural. </w:t>
      </w:r>
      <w:r w:rsidR="003806E8" w:rsidRPr="003806E8">
        <w:rPr>
          <w:sz w:val="32"/>
          <w:szCs w:val="32"/>
          <w:lang w:val="es-PR"/>
        </w:rPr>
        <w:t>Minerd fue posteriormente condenad</w:t>
      </w:r>
      <w:r w:rsidR="003806E8">
        <w:rPr>
          <w:sz w:val="32"/>
          <w:szCs w:val="32"/>
          <w:lang w:val="es-PR"/>
        </w:rPr>
        <w:t xml:space="preserve">o en un tribunal federal por el </w:t>
      </w:r>
      <w:r w:rsidR="003806E8" w:rsidRPr="003806E8">
        <w:rPr>
          <w:sz w:val="32"/>
          <w:szCs w:val="32"/>
          <w:lang w:val="es-PR"/>
        </w:rPr>
        <w:t>asesinato de Deanna y Kayla,</w:t>
      </w:r>
      <w:r w:rsidR="003806E8">
        <w:rPr>
          <w:sz w:val="32"/>
          <w:szCs w:val="32"/>
          <w:lang w:val="es-PR"/>
        </w:rPr>
        <w:t xml:space="preserve"> sin embargo, Minerd no recibió </w:t>
      </w:r>
      <w:r w:rsidR="003806E8" w:rsidRPr="003806E8">
        <w:rPr>
          <w:sz w:val="32"/>
          <w:szCs w:val="32"/>
          <w:lang w:val="es-PR"/>
        </w:rPr>
        <w:t>cargo adicional o castigo por matar a Jessica.</w:t>
      </w:r>
    </w:p>
    <w:p w:rsidR="003806E8" w:rsidRDefault="003806E8" w:rsidP="00C0738D">
      <w:pPr>
        <w:pStyle w:val="NoSpacing"/>
        <w:jc w:val="both"/>
        <w:rPr>
          <w:sz w:val="32"/>
          <w:szCs w:val="32"/>
          <w:lang w:val="es-PR"/>
        </w:rPr>
      </w:pPr>
    </w:p>
    <w:p w:rsidR="00C0738D" w:rsidRPr="002E29C6" w:rsidRDefault="00C0738D" w:rsidP="00C0738D">
      <w:pPr>
        <w:pStyle w:val="NoSpacing"/>
        <w:jc w:val="both"/>
        <w:rPr>
          <w:b/>
          <w:sz w:val="32"/>
          <w:szCs w:val="32"/>
          <w:lang w:val="es-PR"/>
        </w:rPr>
      </w:pPr>
      <w:r w:rsidRPr="002E29C6">
        <w:rPr>
          <w:b/>
          <w:sz w:val="32"/>
          <w:szCs w:val="32"/>
          <w:lang w:val="es-PR"/>
        </w:rPr>
        <w:t>Tammy Lynn and Baby Baker</w:t>
      </w:r>
    </w:p>
    <w:p w:rsidR="003806E8" w:rsidRPr="003806E8" w:rsidRDefault="003806E8" w:rsidP="003806E8">
      <w:pPr>
        <w:pStyle w:val="NoSpacing"/>
        <w:jc w:val="both"/>
        <w:rPr>
          <w:sz w:val="32"/>
          <w:szCs w:val="32"/>
          <w:lang w:val="es-PR"/>
        </w:rPr>
      </w:pPr>
      <w:r w:rsidRPr="003806E8">
        <w:rPr>
          <w:sz w:val="32"/>
          <w:szCs w:val="32"/>
          <w:lang w:val="es-PR"/>
        </w:rPr>
        <w:t>El 3 de diciembre de 1997, Tammy Lynn B</w:t>
      </w:r>
      <w:r>
        <w:rPr>
          <w:sz w:val="32"/>
          <w:szCs w:val="32"/>
          <w:lang w:val="es-PR"/>
        </w:rPr>
        <w:t xml:space="preserve">aker estaba a punto de dar a luz a </w:t>
      </w:r>
      <w:r w:rsidRPr="003806E8">
        <w:rPr>
          <w:sz w:val="32"/>
          <w:szCs w:val="32"/>
          <w:lang w:val="es-PR"/>
        </w:rPr>
        <w:t xml:space="preserve">su hijo por nacer cuando una bomba </w:t>
      </w:r>
      <w:r>
        <w:rPr>
          <w:sz w:val="32"/>
          <w:szCs w:val="32"/>
          <w:lang w:val="es-PR"/>
        </w:rPr>
        <w:t xml:space="preserve">explotó fuera de su apartamento </w:t>
      </w:r>
      <w:r w:rsidRPr="003806E8">
        <w:rPr>
          <w:sz w:val="32"/>
          <w:szCs w:val="32"/>
          <w:lang w:val="es-PR"/>
        </w:rPr>
        <w:t>matándola a ella y a su hijo por nac</w:t>
      </w:r>
      <w:r>
        <w:rPr>
          <w:sz w:val="32"/>
          <w:szCs w:val="32"/>
          <w:lang w:val="es-PR"/>
        </w:rPr>
        <w:t>er casi 3 años después, El</w:t>
      </w:r>
      <w:r w:rsidRPr="003806E8">
        <w:rPr>
          <w:sz w:val="32"/>
          <w:szCs w:val="32"/>
          <w:lang w:val="es-PR"/>
        </w:rPr>
        <w:t xml:space="preserve"> exnovio de Baker y el pa</w:t>
      </w:r>
      <w:r>
        <w:rPr>
          <w:sz w:val="32"/>
          <w:szCs w:val="32"/>
          <w:lang w:val="es-PR"/>
        </w:rPr>
        <w:t xml:space="preserve">dre del niño por nacer, Coleman </w:t>
      </w:r>
      <w:r w:rsidRPr="003806E8">
        <w:rPr>
          <w:sz w:val="32"/>
          <w:szCs w:val="32"/>
          <w:lang w:val="es-PR"/>
        </w:rPr>
        <w:t>Leake Johnson, Jr., fueron arrestados por</w:t>
      </w:r>
      <w:r>
        <w:rPr>
          <w:sz w:val="32"/>
          <w:szCs w:val="32"/>
          <w:lang w:val="es-PR"/>
        </w:rPr>
        <w:t xml:space="preserve"> cargos federales de explosivos </w:t>
      </w:r>
      <w:r w:rsidRPr="003806E8">
        <w:rPr>
          <w:sz w:val="32"/>
          <w:szCs w:val="32"/>
          <w:lang w:val="es-PR"/>
        </w:rPr>
        <w:t xml:space="preserve">por la muerte de la Sra. Baker. </w:t>
      </w:r>
      <w:r>
        <w:rPr>
          <w:sz w:val="32"/>
          <w:szCs w:val="32"/>
          <w:lang w:val="es-PR"/>
        </w:rPr>
        <w:t xml:space="preserve">Johnson aparentemente no quería </w:t>
      </w:r>
      <w:r w:rsidRPr="003806E8">
        <w:rPr>
          <w:sz w:val="32"/>
          <w:szCs w:val="32"/>
          <w:lang w:val="es-PR"/>
        </w:rPr>
        <w:t>pagar la pensión alimenticia de</w:t>
      </w:r>
      <w:r>
        <w:rPr>
          <w:sz w:val="32"/>
          <w:szCs w:val="32"/>
          <w:lang w:val="es-PR"/>
        </w:rPr>
        <w:t xml:space="preserve"> su hijo por nacer. johnson fue </w:t>
      </w:r>
      <w:r w:rsidRPr="003806E8">
        <w:rPr>
          <w:sz w:val="32"/>
          <w:szCs w:val="32"/>
          <w:lang w:val="es-PR"/>
        </w:rPr>
        <w:t>posteriormente condenado por el a</w:t>
      </w:r>
      <w:r>
        <w:rPr>
          <w:sz w:val="32"/>
          <w:szCs w:val="32"/>
          <w:lang w:val="es-PR"/>
        </w:rPr>
        <w:t xml:space="preserve">sesinato de la Sra. Baker, pero </w:t>
      </w:r>
      <w:r w:rsidRPr="003806E8">
        <w:rPr>
          <w:sz w:val="32"/>
          <w:szCs w:val="32"/>
          <w:lang w:val="es-PR"/>
        </w:rPr>
        <w:t>no recibió ningún cargo sepa</w:t>
      </w:r>
      <w:r>
        <w:rPr>
          <w:sz w:val="32"/>
          <w:szCs w:val="32"/>
          <w:lang w:val="es-PR"/>
        </w:rPr>
        <w:t xml:space="preserve">rado o castigo adicional por el </w:t>
      </w:r>
      <w:r w:rsidRPr="003806E8">
        <w:rPr>
          <w:sz w:val="32"/>
          <w:szCs w:val="32"/>
          <w:lang w:val="es-PR"/>
        </w:rPr>
        <w:t>asesinato intencional del hijo por nacer suyo y de la Sra. Baker.</w:t>
      </w:r>
    </w:p>
    <w:p w:rsidR="003806E8" w:rsidRPr="003806E8" w:rsidRDefault="003806E8" w:rsidP="003806E8">
      <w:pPr>
        <w:pStyle w:val="NoSpacing"/>
        <w:jc w:val="both"/>
        <w:rPr>
          <w:sz w:val="32"/>
          <w:szCs w:val="32"/>
          <w:lang w:val="es-PR"/>
        </w:rPr>
      </w:pPr>
      <w:r w:rsidRPr="003806E8">
        <w:rPr>
          <w:sz w:val="32"/>
          <w:szCs w:val="32"/>
          <w:lang w:val="es-PR"/>
        </w:rPr>
        <w:t xml:space="preserve">   </w:t>
      </w:r>
    </w:p>
    <w:p w:rsidR="003806E8" w:rsidRPr="00E63900" w:rsidRDefault="004E512C" w:rsidP="003806E8">
      <w:pPr>
        <w:pStyle w:val="NoSpacing"/>
        <w:jc w:val="both"/>
        <w:rPr>
          <w:sz w:val="32"/>
          <w:szCs w:val="32"/>
          <w:lang w:val="es-PR"/>
        </w:rPr>
      </w:pPr>
      <w:r w:rsidRPr="00E63900">
        <w:rPr>
          <w:noProof/>
          <w:sz w:val="32"/>
          <w:szCs w:val="32"/>
        </w:rPr>
        <w:drawing>
          <wp:anchor distT="0" distB="0" distL="114300" distR="114300" simplePos="0" relativeHeight="251663360" behindDoc="1" locked="0" layoutInCell="1" allowOverlap="1" wp14:anchorId="75755FD0" wp14:editId="32E9949E">
            <wp:simplePos x="0" y="0"/>
            <wp:positionH relativeFrom="margin">
              <wp:align>left</wp:align>
            </wp:positionH>
            <wp:positionV relativeFrom="paragraph">
              <wp:posOffset>807720</wp:posOffset>
            </wp:positionV>
            <wp:extent cx="6228715" cy="2447925"/>
            <wp:effectExtent l="0" t="0" r="635" b="9525"/>
            <wp:wrapTight wrapText="bothSides">
              <wp:wrapPolygon edited="0">
                <wp:start x="0" y="0"/>
                <wp:lineTo x="0" y="21516"/>
                <wp:lineTo x="21536" y="21516"/>
                <wp:lineTo x="21536" y="0"/>
                <wp:lineTo x="0" y="0"/>
              </wp:wrapPolygon>
            </wp:wrapTight>
            <wp:docPr id="6" name="Picture 6" descr="C:\Users\Carlos Sánchez\Desktop\Torres Geme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 Sánchez\Desktop\Torres Gemela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8715"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06E8" w:rsidRPr="003806E8">
        <w:rPr>
          <w:sz w:val="32"/>
          <w:szCs w:val="32"/>
          <w:lang w:val="es-PR"/>
        </w:rPr>
        <w:t xml:space="preserve"> Hay muchos otros caso</w:t>
      </w:r>
      <w:r w:rsidR="003806E8">
        <w:rPr>
          <w:sz w:val="32"/>
          <w:szCs w:val="32"/>
          <w:lang w:val="es-PR"/>
        </w:rPr>
        <w:t xml:space="preserve">s en los que las mujeres </w:t>
      </w:r>
      <w:r>
        <w:rPr>
          <w:sz w:val="32"/>
          <w:szCs w:val="32"/>
          <w:lang w:val="es-PR"/>
        </w:rPr>
        <w:t>quieren</w:t>
      </w:r>
      <w:r w:rsidR="003806E8">
        <w:rPr>
          <w:sz w:val="32"/>
          <w:szCs w:val="32"/>
          <w:lang w:val="es-PR"/>
        </w:rPr>
        <w:t xml:space="preserve"> ejercer</w:t>
      </w:r>
      <w:r w:rsidR="003806E8" w:rsidRPr="003806E8">
        <w:rPr>
          <w:sz w:val="32"/>
          <w:szCs w:val="32"/>
          <w:lang w:val="es-PR"/>
        </w:rPr>
        <w:t xml:space="preserve"> su derecho a tener un h</w:t>
      </w:r>
      <w:r w:rsidR="003806E8">
        <w:rPr>
          <w:sz w:val="32"/>
          <w:szCs w:val="32"/>
          <w:lang w:val="es-PR"/>
        </w:rPr>
        <w:t xml:space="preserve">ijo sólo para tener ese derecho </w:t>
      </w:r>
      <w:r w:rsidR="003806E8" w:rsidRPr="003806E8">
        <w:rPr>
          <w:sz w:val="32"/>
          <w:szCs w:val="32"/>
          <w:lang w:val="es-PR"/>
        </w:rPr>
        <w:t>arrebatados violentament</w:t>
      </w:r>
      <w:r w:rsidR="003806E8">
        <w:rPr>
          <w:sz w:val="32"/>
          <w:szCs w:val="32"/>
          <w:lang w:val="es-PR"/>
        </w:rPr>
        <w:t xml:space="preserve">e por otros individuos. </w:t>
      </w:r>
    </w:p>
    <w:p w:rsidR="00E63900" w:rsidRPr="00E63900" w:rsidRDefault="00E63900" w:rsidP="003806E8">
      <w:pPr>
        <w:pStyle w:val="NoSpacing"/>
        <w:jc w:val="both"/>
        <w:rPr>
          <w:sz w:val="32"/>
          <w:szCs w:val="32"/>
          <w:lang w:val="es-PR"/>
        </w:rPr>
      </w:pPr>
    </w:p>
    <w:p w:rsidR="00E63900" w:rsidRDefault="00E63900" w:rsidP="003806E8">
      <w:pPr>
        <w:pStyle w:val="NoSpacing"/>
        <w:jc w:val="both"/>
        <w:rPr>
          <w:sz w:val="32"/>
          <w:szCs w:val="32"/>
          <w:lang w:val="es-PR"/>
        </w:rPr>
      </w:pPr>
      <w:r w:rsidRPr="00E63900">
        <w:rPr>
          <w:sz w:val="32"/>
          <w:szCs w:val="32"/>
          <w:lang w:val="es-PR"/>
        </w:rPr>
        <w:t xml:space="preserve">Recientemente visite con mi hermano el área denominada Ground  Zero de la ciudad de Nueva York donde estuvieron las Torres Gemelas. En este lugar se construyeron dos memoriales que consisten en dos fuentes con los nombres de las personas que fallecieron el 11 de septiembre de 2001, me fije que en algunos nombres tenían una rosa blanca y es para anunciar todos los que nacieron el día que estaban visitando. Mi hermano noto que algunos nombres decían </w:t>
      </w:r>
      <w:r w:rsidR="00695807">
        <w:rPr>
          <w:sz w:val="32"/>
          <w:szCs w:val="32"/>
          <w:lang w:val="es-PR"/>
        </w:rPr>
        <w:t>los nombres de la mujer y su hij</w:t>
      </w:r>
      <w:r w:rsidR="004E512C">
        <w:rPr>
          <w:sz w:val="32"/>
          <w:szCs w:val="32"/>
          <w:lang w:val="es-PR"/>
        </w:rPr>
        <w:t>o por nacer</w:t>
      </w:r>
      <w:r w:rsidR="00695807">
        <w:rPr>
          <w:sz w:val="32"/>
          <w:szCs w:val="32"/>
          <w:lang w:val="es-PR"/>
        </w:rPr>
        <w:t xml:space="preserve"> </w:t>
      </w:r>
      <w:r w:rsidRPr="00E63900">
        <w:rPr>
          <w:sz w:val="32"/>
          <w:szCs w:val="32"/>
          <w:lang w:val="es-PR"/>
        </w:rPr>
        <w:t>o sea que eran mujeres embarazadas y era un Reconocimiento a su bebe en el Vientre.</w:t>
      </w:r>
    </w:p>
    <w:p w:rsidR="00E63900" w:rsidRDefault="00E63900" w:rsidP="003806E8">
      <w:pPr>
        <w:pStyle w:val="NoSpacing"/>
        <w:jc w:val="both"/>
        <w:rPr>
          <w:sz w:val="32"/>
          <w:szCs w:val="32"/>
          <w:lang w:val="es-PR"/>
        </w:rPr>
      </w:pPr>
    </w:p>
    <w:p w:rsidR="00E63900" w:rsidRPr="003806E8" w:rsidRDefault="00E63900" w:rsidP="003806E8">
      <w:pPr>
        <w:pStyle w:val="NoSpacing"/>
        <w:jc w:val="both"/>
        <w:rPr>
          <w:sz w:val="32"/>
          <w:szCs w:val="32"/>
          <w:lang w:val="es-PR"/>
        </w:rPr>
      </w:pPr>
      <w:r>
        <w:rPr>
          <w:sz w:val="32"/>
          <w:szCs w:val="32"/>
          <w:lang w:val="es-PR"/>
        </w:rPr>
        <w:t>Carlos Sanchez</w:t>
      </w:r>
    </w:p>
    <w:sectPr w:rsidR="00E63900" w:rsidRPr="003806E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96" w:rsidRDefault="00992796" w:rsidP="004E512C">
      <w:pPr>
        <w:spacing w:after="0" w:line="240" w:lineRule="auto"/>
      </w:pPr>
      <w:r>
        <w:separator/>
      </w:r>
    </w:p>
  </w:endnote>
  <w:endnote w:type="continuationSeparator" w:id="0">
    <w:p w:rsidR="00992796" w:rsidRDefault="00992796" w:rsidP="004E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531403"/>
      <w:docPartObj>
        <w:docPartGallery w:val="Page Numbers (Bottom of Page)"/>
        <w:docPartUnique/>
      </w:docPartObj>
    </w:sdtPr>
    <w:sdtEndPr>
      <w:rPr>
        <w:noProof/>
      </w:rPr>
    </w:sdtEndPr>
    <w:sdtContent>
      <w:p w:rsidR="004E512C" w:rsidRDefault="004E512C">
        <w:pPr>
          <w:pStyle w:val="Footer"/>
        </w:pPr>
        <w:r>
          <w:fldChar w:fldCharType="begin"/>
        </w:r>
        <w:r>
          <w:instrText xml:space="preserve"> PAGE   \* MERGEFORMAT </w:instrText>
        </w:r>
        <w:r>
          <w:fldChar w:fldCharType="separate"/>
        </w:r>
        <w:r w:rsidR="00BF036C">
          <w:rPr>
            <w:noProof/>
          </w:rPr>
          <w:t>1</w:t>
        </w:r>
        <w:r>
          <w:rPr>
            <w:noProof/>
          </w:rPr>
          <w:fldChar w:fldCharType="end"/>
        </w:r>
      </w:p>
    </w:sdtContent>
  </w:sdt>
  <w:p w:rsidR="004E512C" w:rsidRDefault="004E51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96" w:rsidRDefault="00992796" w:rsidP="004E512C">
      <w:pPr>
        <w:spacing w:after="0" w:line="240" w:lineRule="auto"/>
      </w:pPr>
      <w:r>
        <w:separator/>
      </w:r>
    </w:p>
  </w:footnote>
  <w:footnote w:type="continuationSeparator" w:id="0">
    <w:p w:rsidR="00992796" w:rsidRDefault="00992796" w:rsidP="004E5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0F"/>
    <w:rsid w:val="00045048"/>
    <w:rsid w:val="0005141A"/>
    <w:rsid w:val="0007354D"/>
    <w:rsid w:val="00253F69"/>
    <w:rsid w:val="00293AD1"/>
    <w:rsid w:val="002D236C"/>
    <w:rsid w:val="002E29C6"/>
    <w:rsid w:val="003806E8"/>
    <w:rsid w:val="00487C4C"/>
    <w:rsid w:val="004A4C00"/>
    <w:rsid w:val="004E512C"/>
    <w:rsid w:val="00557FDE"/>
    <w:rsid w:val="00584F0F"/>
    <w:rsid w:val="005A3DA7"/>
    <w:rsid w:val="005D124D"/>
    <w:rsid w:val="00645D34"/>
    <w:rsid w:val="00656255"/>
    <w:rsid w:val="00695807"/>
    <w:rsid w:val="006A525D"/>
    <w:rsid w:val="00776827"/>
    <w:rsid w:val="007A14BC"/>
    <w:rsid w:val="00992796"/>
    <w:rsid w:val="009D3383"/>
    <w:rsid w:val="00A13047"/>
    <w:rsid w:val="00A44C9E"/>
    <w:rsid w:val="00AB3707"/>
    <w:rsid w:val="00AE42C6"/>
    <w:rsid w:val="00B51497"/>
    <w:rsid w:val="00BF036C"/>
    <w:rsid w:val="00C0738D"/>
    <w:rsid w:val="00C5270F"/>
    <w:rsid w:val="00C66614"/>
    <w:rsid w:val="00DB6A83"/>
    <w:rsid w:val="00E378C8"/>
    <w:rsid w:val="00E63900"/>
    <w:rsid w:val="00EE22A7"/>
    <w:rsid w:val="00F3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8C7468-D1A0-4B06-8EDB-B343B035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70F"/>
    <w:pPr>
      <w:spacing w:after="0" w:line="240" w:lineRule="auto"/>
    </w:pPr>
  </w:style>
  <w:style w:type="character" w:styleId="Hyperlink">
    <w:name w:val="Hyperlink"/>
    <w:basedOn w:val="DefaultParagraphFont"/>
    <w:uiPriority w:val="99"/>
    <w:unhideWhenUsed/>
    <w:rsid w:val="00C5270F"/>
    <w:rPr>
      <w:color w:val="0563C1" w:themeColor="hyperlink"/>
      <w:u w:val="single"/>
    </w:rPr>
  </w:style>
  <w:style w:type="paragraph" w:styleId="Header">
    <w:name w:val="header"/>
    <w:basedOn w:val="Normal"/>
    <w:link w:val="HeaderChar"/>
    <w:uiPriority w:val="99"/>
    <w:unhideWhenUsed/>
    <w:rsid w:val="004E5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12C"/>
  </w:style>
  <w:style w:type="paragraph" w:styleId="Footer">
    <w:name w:val="footer"/>
    <w:basedOn w:val="Normal"/>
    <w:link w:val="FooterChar"/>
    <w:uiPriority w:val="99"/>
    <w:unhideWhenUsed/>
    <w:rsid w:val="004E5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providapr.com/email-infoprovida@yahoo.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67FCA-5FF1-4CBA-A35E-C6EFFADF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3288</Words>
  <Characters>18743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2</cp:revision>
  <dcterms:created xsi:type="dcterms:W3CDTF">2022-07-21T21:41:00Z</dcterms:created>
  <dcterms:modified xsi:type="dcterms:W3CDTF">2022-07-21T21:41:00Z</dcterms:modified>
</cp:coreProperties>
</file>