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B42" w:rsidRPr="0085628D" w:rsidRDefault="00DE7B42" w:rsidP="00DE7B42">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Pr="001E3872">
        <w:rPr>
          <w:rFonts w:ascii="Times New Roman" w:hAnsi="Times New Roman" w:cs="Times New Roman"/>
        </w:rPr>
        <w:t>Wilbur Tillman</w:t>
      </w:r>
    </w:p>
    <w:p w:rsidR="00DE7B42" w:rsidRPr="0085628D" w:rsidRDefault="00DE7B42" w:rsidP="00DE7B42">
      <w:pPr>
        <w:rPr>
          <w:rFonts w:ascii="Times New Roman" w:hAnsi="Times New Roman" w:cs="Times New Roman"/>
          <w:b/>
        </w:rPr>
      </w:pPr>
    </w:p>
    <w:p w:rsidR="00DE7B42" w:rsidRDefault="00DE7B42" w:rsidP="00DE7B42">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Pr="00FA68D0">
        <w:rPr>
          <w:rFonts w:ascii="Times New Roman" w:hAnsi="Times New Roman" w:cs="Times New Roman"/>
        </w:rPr>
        <w:t>Illinois</w:t>
      </w:r>
      <w:r>
        <w:rPr>
          <w:rFonts w:ascii="Times New Roman" w:hAnsi="Times New Roman" w:cs="Times New Roman"/>
          <w:b/>
        </w:rPr>
        <w:t xml:space="preserve"> </w:t>
      </w:r>
      <w:r w:rsidRPr="001E3872">
        <w:rPr>
          <w:rFonts w:ascii="Times New Roman" w:hAnsi="Times New Roman" w:cs="Times New Roman"/>
        </w:rPr>
        <w:t xml:space="preserve">State Representative </w:t>
      </w:r>
      <w:r>
        <w:rPr>
          <w:rFonts w:ascii="Times New Roman" w:hAnsi="Times New Roman" w:cs="Times New Roman"/>
        </w:rPr>
        <w:t xml:space="preserve">of the </w:t>
      </w:r>
      <w:r w:rsidRPr="001E3872">
        <w:rPr>
          <w:rFonts w:ascii="Times New Roman" w:hAnsi="Times New Roman" w:cs="Times New Roman"/>
        </w:rPr>
        <w:t>29</w:t>
      </w:r>
      <w:r w:rsidRPr="001E3872">
        <w:rPr>
          <w:rFonts w:ascii="Times New Roman" w:hAnsi="Times New Roman" w:cs="Times New Roman"/>
          <w:vertAlign w:val="superscript"/>
        </w:rPr>
        <w:t>th</w:t>
      </w:r>
      <w:r w:rsidRPr="001E3872">
        <w:rPr>
          <w:rFonts w:ascii="Times New Roman" w:hAnsi="Times New Roman" w:cs="Times New Roman"/>
        </w:rPr>
        <w:t xml:space="preserve"> District</w:t>
      </w:r>
    </w:p>
    <w:p w:rsidR="00DE7B42" w:rsidRDefault="00DE7B42" w:rsidP="00DE7B42">
      <w:pPr>
        <w:rPr>
          <w:rFonts w:ascii="Times New Roman" w:hAnsi="Times New Roman" w:cs="Times New Roman"/>
          <w:b/>
        </w:rPr>
      </w:pPr>
    </w:p>
    <w:p w:rsidR="00DE7B42" w:rsidRPr="0085628D" w:rsidRDefault="00DE7B42" w:rsidP="00DE7B42">
      <w:pPr>
        <w:rPr>
          <w:rFonts w:ascii="Times New Roman" w:hAnsi="Times New Roman" w:cs="Times New Roman"/>
        </w:rPr>
      </w:pPr>
      <w:r>
        <w:rPr>
          <w:rFonts w:ascii="Times New Roman" w:hAnsi="Times New Roman" w:cs="Times New Roman"/>
          <w:b/>
        </w:rPr>
        <w:t xml:space="preserve">Political party: </w:t>
      </w:r>
      <w:r w:rsidRPr="001E3872">
        <w:rPr>
          <w:rFonts w:ascii="Times New Roman" w:hAnsi="Times New Roman" w:cs="Times New Roman"/>
        </w:rPr>
        <w:t>Democrat</w:t>
      </w:r>
    </w:p>
    <w:p w:rsidR="00DE7B42" w:rsidRPr="0085628D" w:rsidRDefault="00DE7B42" w:rsidP="00DE7B42">
      <w:pPr>
        <w:rPr>
          <w:rFonts w:ascii="Times New Roman" w:hAnsi="Times New Roman" w:cs="Times New Roman"/>
          <w:b/>
        </w:rPr>
      </w:pPr>
    </w:p>
    <w:p w:rsidR="00DE7B42" w:rsidRPr="00FA68D0" w:rsidRDefault="00DE7B42" w:rsidP="00DE7B42">
      <w:pPr>
        <w:rPr>
          <w:rFonts w:ascii="Times New Roman" w:hAnsi="Times New Roman" w:cs="Times New Roman"/>
        </w:rPr>
      </w:pPr>
      <w:r>
        <w:rPr>
          <w:rFonts w:ascii="Times New Roman" w:hAnsi="Times New Roman" w:cs="Times New Roman"/>
          <w:b/>
        </w:rPr>
        <w:t>Political/civic background</w:t>
      </w:r>
      <w:r w:rsidRPr="0085628D">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Board member for School District 149; Family Christian Center member and volunteer; Board Vice-President of Citizen United to Save the Southland</w:t>
      </w:r>
    </w:p>
    <w:p w:rsidR="00DE7B42" w:rsidRPr="0085628D" w:rsidRDefault="00DE7B42" w:rsidP="00DE7B42">
      <w:pPr>
        <w:rPr>
          <w:rFonts w:ascii="Times New Roman" w:hAnsi="Times New Roman" w:cs="Times New Roman"/>
          <w:b/>
        </w:rPr>
      </w:pPr>
    </w:p>
    <w:p w:rsidR="00DE7B42" w:rsidRPr="001E3872" w:rsidRDefault="00DE7B42" w:rsidP="00DE7B42">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Pr="001E3872">
        <w:rPr>
          <w:rFonts w:ascii="Times New Roman" w:hAnsi="Times New Roman" w:cs="Times New Roman"/>
        </w:rPr>
        <w:t>Self-Employed</w:t>
      </w:r>
    </w:p>
    <w:p w:rsidR="00DE7B42" w:rsidRPr="0085628D" w:rsidRDefault="00DE7B42" w:rsidP="00DE7B42">
      <w:pPr>
        <w:rPr>
          <w:rFonts w:ascii="Times New Roman" w:hAnsi="Times New Roman" w:cs="Times New Roman"/>
        </w:rPr>
      </w:pPr>
    </w:p>
    <w:p w:rsidR="00DE7B42" w:rsidRPr="0085628D" w:rsidRDefault="00DE7B42" w:rsidP="00DE7B42">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Western Governors University – BS in Business Management</w:t>
      </w:r>
    </w:p>
    <w:p w:rsidR="00DE7B42" w:rsidRPr="0085628D" w:rsidRDefault="00DE7B42" w:rsidP="00DE7B42">
      <w:pPr>
        <w:rPr>
          <w:rFonts w:ascii="Times New Roman" w:hAnsi="Times New Roman" w:cs="Times New Roman"/>
        </w:rPr>
      </w:pPr>
    </w:p>
    <w:p w:rsidR="00DE7B42" w:rsidRPr="0085628D" w:rsidRDefault="00DE7B42" w:rsidP="00DE7B42">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www.willtillman.com</w:t>
      </w:r>
    </w:p>
    <w:p w:rsidR="00DE7B42" w:rsidRPr="0085628D" w:rsidRDefault="00DE7B42" w:rsidP="00DE7B42">
      <w:pPr>
        <w:rPr>
          <w:rFonts w:ascii="Times New Roman" w:hAnsi="Times New Roman" w:cs="Times New Roman"/>
        </w:rPr>
      </w:pPr>
    </w:p>
    <w:p w:rsidR="00DE7B42" w:rsidRDefault="00DE7B42" w:rsidP="00DE7B42">
      <w:pPr>
        <w:rPr>
          <w:rFonts w:ascii="Times New Roman" w:hAnsi="Times New Roman" w:cs="Times New Roman"/>
          <w:b/>
        </w:rPr>
      </w:pPr>
    </w:p>
    <w:p w:rsidR="00DE7B42" w:rsidRDefault="00DE7B42" w:rsidP="00DE7B42">
      <w:pPr>
        <w:rPr>
          <w:rFonts w:ascii="Times New Roman" w:hAnsi="Times New Roman" w:cs="Times New Roman"/>
          <w:b/>
        </w:rPr>
      </w:pPr>
    </w:p>
    <w:p w:rsidR="00DE7B42" w:rsidRPr="0085628D" w:rsidRDefault="00DE7B42" w:rsidP="00DE7B42">
      <w:pPr>
        <w:jc w:val="center"/>
        <w:rPr>
          <w:rFonts w:ascii="Times New Roman" w:hAnsi="Times New Roman" w:cs="Times New Roman"/>
          <w:b/>
        </w:rPr>
      </w:pPr>
      <w:r>
        <w:rPr>
          <w:rFonts w:ascii="Times New Roman" w:hAnsi="Times New Roman" w:cs="Times New Roman"/>
          <w:b/>
        </w:rPr>
        <w:t>Chicago Sun-Times Editorial Board questionnaire responses</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9A0962" w:rsidRDefault="00DE7B42" w:rsidP="00DE7B42">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w:t>
      </w:r>
      <w:proofErr w:type="gramStart"/>
      <w:r w:rsidRPr="009A0962">
        <w:rPr>
          <w:rFonts w:ascii="Times New Roman" w:hAnsi="Times New Roman" w:cs="Times New Roman"/>
          <w:i/>
          <w:color w:val="222222"/>
        </w:rPr>
        <w:t>package:</w:t>
      </w:r>
      <w:proofErr w:type="gramEnd"/>
    </w:p>
    <w:p w:rsidR="00DE7B42" w:rsidRPr="009A0962" w:rsidRDefault="00DE7B42" w:rsidP="00DE7B42">
      <w:pPr>
        <w:shd w:val="clear" w:color="auto" w:fill="FFFFFF"/>
        <w:rPr>
          <w:rFonts w:ascii="Times New Roman" w:hAnsi="Times New Roman" w:cs="Times New Roman"/>
          <w:i/>
          <w:color w:val="222222"/>
        </w:rPr>
      </w:pPr>
    </w:p>
    <w:p w:rsidR="00DE7B42" w:rsidRPr="009A0962" w:rsidRDefault="00DE7B42" w:rsidP="00DE7B4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Pr>
          <w:rFonts w:ascii="Times New Roman" w:hAnsi="Times New Roman" w:cs="Times New Roman"/>
          <w:i/>
          <w:color w:val="222222"/>
        </w:rPr>
        <w:t>ther temporarily or permanently.</w:t>
      </w:r>
    </w:p>
    <w:p w:rsidR="00DE7B42" w:rsidRPr="009A0962" w:rsidRDefault="00DE7B42" w:rsidP="00DE7B4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rsidR="00DE7B42" w:rsidRPr="009A0962" w:rsidRDefault="00DE7B42" w:rsidP="00DE7B4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rsidR="00DE7B42" w:rsidRPr="009A0962" w:rsidRDefault="00DE7B42" w:rsidP="00DE7B4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rsidR="00DE7B42" w:rsidRPr="009A0962" w:rsidRDefault="00DE7B42" w:rsidP="00DE7B42">
      <w:pPr>
        <w:shd w:val="clear" w:color="auto" w:fill="FFFFFF"/>
        <w:rPr>
          <w:rFonts w:ascii="Times New Roman" w:hAnsi="Times New Roman" w:cs="Times New Roman"/>
          <w:i/>
          <w:color w:val="222222"/>
        </w:rPr>
      </w:pPr>
    </w:p>
    <w:p w:rsidR="00DE7B42" w:rsidRPr="009A0962" w:rsidRDefault="00DE7B42" w:rsidP="00DE7B42">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rsidR="00DE7B42" w:rsidRDefault="00DE7B42" w:rsidP="00DE7B42">
      <w:pPr>
        <w:shd w:val="clear" w:color="auto" w:fill="FFFFFF"/>
        <w:rPr>
          <w:rFonts w:ascii="Times New Roman" w:hAnsi="Times New Roman" w:cs="Times New Roman"/>
          <w:color w:val="222222"/>
        </w:rPr>
      </w:pP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 xml:space="preserve">A) I support the introduction of a fair, progressive tax in the State of Illinois. I believe that such a levy has the potential to bring a great deal of added revenue to the State while limiting the negative impact on citizens, especially those who cannot afford additional costs. </w:t>
      </w: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shd w:val="clear" w:color="auto" w:fill="FFFFFF"/>
        <w:rPr>
          <w:rFonts w:ascii="Times New Roman" w:hAnsi="Times New Roman" w:cs="Times New Roman"/>
          <w:color w:val="222222"/>
        </w:rPr>
      </w:pPr>
    </w:p>
    <w:p w:rsidR="00DE7B42" w:rsidRDefault="00DE7B42" w:rsidP="00DE7B42">
      <w:pPr>
        <w:shd w:val="clear" w:color="auto" w:fill="FFFFFF"/>
        <w:rPr>
          <w:rFonts w:ascii="Times New Roman" w:hAnsi="Times New Roman" w:cs="Times New Roman"/>
          <w:color w:val="222222"/>
        </w:rPr>
      </w:pPr>
    </w:p>
    <w:p w:rsidR="00DE7B42" w:rsidRPr="009A0962" w:rsidRDefault="00DE7B42" w:rsidP="00DE7B42">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rsidR="00DE7B42" w:rsidRDefault="00DE7B42" w:rsidP="00DE7B42">
      <w:pPr>
        <w:shd w:val="clear" w:color="auto" w:fill="FFFFFF"/>
        <w:rPr>
          <w:rFonts w:ascii="Times New Roman" w:hAnsi="Times New Roman" w:cs="Times New Roman"/>
          <w:color w:val="222222"/>
        </w:rPr>
      </w:pP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lastRenderedPageBreak/>
        <w:t>A) The reality is that we have two methods we can pursue to reach a pension solvency; reduce pension benefits or raise revenues (or both). For current and former employees, the courts have sharply constrained our ability to reduce benefits, as is consistent with the state’s constitution and the promises that were made. For future employees, I believe we need to figure out what is an attractive package of retirement and other benefits that will ensure a steady flow of good candidates but reduce demands on state funds in the future. On the revenue side, I firmly believe that long-term, our surest path to solvency is accelerating economic development. Short-term, I support a progressive income tax and I’m open to other ideas, but stand against nickel and diming residents.</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rsidR="00DE7B42" w:rsidRDefault="00DE7B42" w:rsidP="00DE7B42">
      <w:pPr>
        <w:shd w:val="clear" w:color="auto" w:fill="FFFFFF"/>
        <w:rPr>
          <w:rFonts w:ascii="Times New Roman" w:hAnsi="Times New Roman" w:cs="Times New Roman"/>
          <w:color w:val="222222"/>
        </w:rPr>
      </w:pP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A) Elected officials are in place to represent the interest of their constituents. As above, I believe we need to take a good long look at the kind of packages that we can afford to offer future employees that will also allow us to attract the best candidates. I believe offering employees options (i.e. the choice of a 401K or a traditional pension) could be a good step. I also believe that, with people working later into life we need to have a real discussion on raising the retirement age, perhaps coupled with allowances for particularly stressful or physically demanding careers (i.e. laborer might not be able to work as many years as a clerk). It is abundantly clear that some combination of reduction in pension benefits or an increase in contributions will be part of an equitable solution to the problem. I believe we must put in place safeguards to ensure payments are made in a timely manner so that we do not find ourselves in such a big hole in the future.</w:t>
      </w: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rsidR="00DE7B42"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A) There is little disagreement that Illinois’ roughly 20-year old formula needs an overhaul. Schools receive state aid to offset basic education costs through an obsolete formula factoring in poverty. The current calculation is unfair for penalizing high poverty districts. In addition, school districts also get grants based on the number of students in certain programs which puts many communities at a disadvantage. We must ensure that future spending is focused on a more balanced funding distribution and stop kicking the proverbial ‘can’ down the road for the next generation of legislators to solve.</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rsidR="00DE7B42"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lastRenderedPageBreak/>
        <w:t>A) I believe the most important thing we can do for pension solvency is continued accelerating economic development. In the short-term, I am open to examining any serious, responsible proposal for adjusting benefits for new employees.</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p>
    <w:p w:rsidR="00DE7B42" w:rsidRPr="009A0962" w:rsidRDefault="00DE7B42" w:rsidP="00DE7B42">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Pr>
          <w:rFonts w:ascii="Times New Roman" w:hAnsi="Times New Roman" w:cs="Times New Roman"/>
          <w:i/>
          <w:color w:val="222222"/>
        </w:rPr>
        <w:t xml:space="preserve"> What is your plan to restore Illinois’ leadership in public higher education?</w:t>
      </w:r>
    </w:p>
    <w:p w:rsidR="00DE7B42"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 xml:space="preserve">A) The state in the past has been able to fund both </w:t>
      </w:r>
      <w:proofErr w:type="gramStart"/>
      <w:r>
        <w:rPr>
          <w:rFonts w:ascii="Times New Roman" w:hAnsi="Times New Roman" w:cs="Times New Roman"/>
          <w:color w:val="222222"/>
        </w:rPr>
        <w:t>kindergarten</w:t>
      </w:r>
      <w:proofErr w:type="gramEnd"/>
      <w:r>
        <w:rPr>
          <w:rFonts w:ascii="Times New Roman" w:hAnsi="Times New Roman" w:cs="Times New Roman"/>
          <w:color w:val="222222"/>
        </w:rPr>
        <w:t xml:space="preserve"> through high school, as well as higher education. In light of the current budget impasse I suggest implementing a compromise that will partially fund public universities, community colleges and Monetary Award Program grants at portion of their 2015 funding levels, in order to get some relief and movement for these universities. Balancing the budget on the backs of students is not an option. Education, and the funding it receives, is paramount obligation of the state. By implementing at least partial funding, we can begin to bring expenditures in line with revenue.</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Pr>
          <w:rFonts w:ascii="Times New Roman" w:hAnsi="Times New Roman" w:cs="Times New Roman"/>
          <w:i/>
          <w:color w:val="222222"/>
        </w:rPr>
        <w:t xml:space="preserve">d fees </w:t>
      </w:r>
      <w:r w:rsidRPr="009A0962">
        <w:rPr>
          <w:rFonts w:ascii="Times New Roman" w:hAnsi="Times New Roman" w:cs="Times New Roman"/>
          <w:i/>
          <w:color w:val="222222"/>
        </w:rPr>
        <w:t>—</w:t>
      </w:r>
      <w:r>
        <w:rPr>
          <w:rFonts w:ascii="Times New Roman" w:hAnsi="Times New Roman" w:cs="Times New Roman"/>
          <w:i/>
          <w:color w:val="222222"/>
        </w:rPr>
        <w:t xml:space="preserve"> to finance</w:t>
      </w:r>
      <w:r w:rsidRPr="009A0962">
        <w:rPr>
          <w:rFonts w:ascii="Times New Roman" w:hAnsi="Times New Roman" w:cs="Times New Roman"/>
          <w:i/>
          <w:color w:val="222222"/>
        </w:rPr>
        <w:t xml:space="preserve"> infrastructure improvements, including public transit?</w:t>
      </w:r>
    </w:p>
    <w:p w:rsidR="00DE7B42" w:rsidRDefault="00DE7B42" w:rsidP="00DE7B42">
      <w:pPr>
        <w:shd w:val="clear" w:color="auto" w:fill="FFFFFF"/>
        <w:rPr>
          <w:rFonts w:ascii="Times New Roman" w:hAnsi="Times New Roman" w:cs="Times New Roman"/>
          <w:color w:val="222222"/>
        </w:rPr>
      </w:pP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 xml:space="preserve">A) Public transportation and rail investments are powerful job creators, as well as help reduce energy consumption and unhealthy air pollution. As previously mentioned I believe that economic development is the key to increasing revenues to finance much needed infrastructure development. In places where economic development isn’t moving fast enough, we need to be creative about how we budget in order to make up for lost revenues without nickel-and-diming those who can least afford it. Investments in high-speed rail are cheaper per mile to build than highways and according to the USDOT require half the energy of cars or planes to move passengers. I support increased funding for public transit and willing to review any proposals brought forward to continue the development of the State’s infrastructure. </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8B3F90">
        <w:rPr>
          <w:rFonts w:ascii="Times New Roman" w:hAnsi="Times New Roman" w:cs="Times New Roman"/>
          <w:bCs/>
          <w:color w:val="222222"/>
        </w:rPr>
        <w:t xml:space="preserve">A) Yes </w:t>
      </w:r>
      <w:r>
        <w:rPr>
          <w:rFonts w:ascii="Times New Roman" w:hAnsi="Times New Roman" w:cs="Times New Roman"/>
          <w:color w:val="222222"/>
        </w:rPr>
        <w:t xml:space="preserve">            </w:t>
      </w:r>
      <w:r>
        <w:rPr>
          <w:rFonts w:ascii="Times New Roman" w:hAnsi="Times New Roman" w:cs="Times New Roman"/>
          <w:b/>
          <w:bCs/>
          <w:color w:val="222222"/>
        </w:rPr>
        <w:t>Jobs</w:t>
      </w:r>
      <w:r w:rsidRPr="004B6470">
        <w:rPr>
          <w:rFonts w:ascii="Times New Roman" w:hAnsi="Times New Roman" w:cs="Times New Roman"/>
          <w:color w:val="222222"/>
        </w:rPr>
        <w:t>:</w:t>
      </w:r>
    </w:p>
    <w:p w:rsidR="00DE7B42" w:rsidRDefault="00DE7B42" w:rsidP="00DE7B42">
      <w:pPr>
        <w:shd w:val="clear" w:color="auto" w:fill="FFFFFF"/>
        <w:rPr>
          <w:rFonts w:ascii="Times New Roman" w:hAnsi="Times New Roman" w:cs="Times New Roman"/>
          <w:color w:val="222222"/>
        </w:rPr>
      </w:pPr>
    </w:p>
    <w:p w:rsidR="00DE7B42" w:rsidRPr="009A0962" w:rsidRDefault="00DE7B42" w:rsidP="00DE7B42">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Pr>
          <w:rFonts w:ascii="Times New Roman" w:hAnsi="Times New Roman" w:cs="Times New Roman"/>
          <w:i/>
          <w:color w:val="222222"/>
        </w:rPr>
        <w:t xml:space="preserve"> a strong manufacturing state. </w:t>
      </w:r>
      <w:r w:rsidRPr="009A0962">
        <w:rPr>
          <w:rFonts w:ascii="Times New Roman" w:hAnsi="Times New Roman" w:cs="Times New Roman"/>
          <w:i/>
          <w:color w:val="222222"/>
        </w:rPr>
        <w:t>Today, Illinois employs fewer than 600,0</w:t>
      </w:r>
      <w:r>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rsidR="00DE7B42" w:rsidRDefault="00DE7B42" w:rsidP="00DE7B42">
      <w:pPr>
        <w:shd w:val="clear" w:color="auto" w:fill="FFFFFF"/>
        <w:rPr>
          <w:rFonts w:ascii="Times New Roman" w:hAnsi="Times New Roman" w:cs="Times New Roman"/>
          <w:color w:val="222222"/>
        </w:rPr>
      </w:pP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 xml:space="preserve">A) 1.Tout Illinois’ convenient and abundant transportation systems while encouraging companies to take advantage of state and local business incentives. </w:t>
      </w:r>
    </w:p>
    <w:p w:rsidR="00DE7B42" w:rsidRDefault="00DE7B42" w:rsidP="00DE7B42">
      <w:pPr>
        <w:shd w:val="clear" w:color="auto" w:fill="FFFFFF"/>
        <w:rPr>
          <w:rFonts w:ascii="Times New Roman" w:hAnsi="Times New Roman" w:cs="Times New Roman"/>
        </w:rPr>
      </w:pPr>
      <w:r>
        <w:rPr>
          <w:rFonts w:ascii="Times New Roman" w:hAnsi="Times New Roman" w:cs="Times New Roman"/>
          <w:color w:val="222222"/>
        </w:rPr>
        <w:t xml:space="preserve">2. </w:t>
      </w:r>
      <w:r>
        <w:rPr>
          <w:rFonts w:ascii="Times New Roman" w:hAnsi="Times New Roman" w:cs="Times New Roman"/>
        </w:rPr>
        <w:t xml:space="preserve">As a 20+ year union member, emphasis Illinois’ generous workforce training programs and tax breaks if the company is making a substantial capital investment. In addition, I will work with area residents to create community based apprenticeship programs and work with the community colleges to make sure that there are programs that prepare community residents for the jobs that are created. </w:t>
      </w: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rPr>
        <w:t xml:space="preserve">3. Offer </w:t>
      </w:r>
      <w:proofErr w:type="spellStart"/>
      <w:r>
        <w:rPr>
          <w:rFonts w:ascii="Times New Roman" w:hAnsi="Times New Roman" w:cs="Times New Roman"/>
        </w:rPr>
        <w:t>insourcing</w:t>
      </w:r>
      <w:proofErr w:type="spellEnd"/>
      <w:r>
        <w:rPr>
          <w:rFonts w:ascii="Times New Roman" w:hAnsi="Times New Roman" w:cs="Times New Roman"/>
        </w:rPr>
        <w:t xml:space="preserve"> incentives for companies plagued by ‘cycle or delivery time’ problems and quality issues due to </w:t>
      </w:r>
      <w:proofErr w:type="spellStart"/>
      <w:r>
        <w:rPr>
          <w:rFonts w:ascii="Times New Roman" w:hAnsi="Times New Roman" w:cs="Times New Roman"/>
        </w:rPr>
        <w:t>offshoring</w:t>
      </w:r>
      <w:proofErr w:type="spellEnd"/>
      <w:r>
        <w:rPr>
          <w:rFonts w:ascii="Times New Roman" w:hAnsi="Times New Roman" w:cs="Times New Roman"/>
        </w:rPr>
        <w:t>. Position Illinois as a state that will assist them in meeting their customer needs better and more quickly with production nearby.</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rsidR="00DE7B42" w:rsidRDefault="00DE7B42" w:rsidP="00DE7B42">
      <w:pPr>
        <w:shd w:val="clear" w:color="auto" w:fill="FFFFFF"/>
        <w:rPr>
          <w:rFonts w:ascii="Times New Roman" w:hAnsi="Times New Roman" w:cs="Times New Roman"/>
          <w:color w:val="222222"/>
        </w:rPr>
      </w:pP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 xml:space="preserve">A) Exelon’s self-imposed elimination of greenhouse gas emission primarily through energy efficiency, smart grid programs, economic renewable energy investments and increased output from its nuclear power plants should be something that is applauded. Renewable energy is an important and critical component to advance clean energy, but government policies designed to support investment in low-carbon resources often put economic pressure on the organization </w:t>
      </w:r>
      <w:proofErr w:type="gramStart"/>
      <w:r>
        <w:rPr>
          <w:rFonts w:ascii="Times New Roman" w:hAnsi="Times New Roman" w:cs="Times New Roman"/>
          <w:color w:val="222222"/>
        </w:rPr>
        <w:t>who</w:t>
      </w:r>
      <w:proofErr w:type="gramEnd"/>
      <w:r>
        <w:rPr>
          <w:rFonts w:ascii="Times New Roman" w:hAnsi="Times New Roman" w:cs="Times New Roman"/>
          <w:color w:val="222222"/>
        </w:rPr>
        <w:t xml:space="preserve"> are moving towards cleaner energy.  Illinois has a very impressive record of environmental leadership. To continue to build on that legacy, we have to keep pushing for alternative fuels and other sustainable forms of energy. I am in support of clean power and adopting higher energy quality standards.  </w:t>
      </w:r>
    </w:p>
    <w:p w:rsidR="00DE7B42" w:rsidRDefault="00DE7B42" w:rsidP="00DE7B42">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DE7B42" w:rsidRDefault="00DE7B42" w:rsidP="00DE7B42">
      <w:pPr>
        <w:shd w:val="clear" w:color="auto" w:fill="FFFFFF"/>
        <w:rPr>
          <w:rFonts w:ascii="Times New Roman" w:hAnsi="Times New Roman" w:cs="Times New Roman"/>
          <w:color w:val="000000"/>
        </w:rPr>
      </w:pPr>
    </w:p>
    <w:p w:rsidR="00DE7B42" w:rsidRDefault="00DE7B42" w:rsidP="00DE7B42">
      <w:pPr>
        <w:shd w:val="clear" w:color="auto" w:fill="FFFFFF"/>
        <w:rPr>
          <w:rFonts w:ascii="Times New Roman" w:hAnsi="Times New Roman" w:cs="Times New Roman"/>
          <w:color w:val="000000"/>
        </w:rPr>
      </w:pPr>
    </w:p>
    <w:p w:rsidR="00DE7B42" w:rsidRDefault="00DE7B42" w:rsidP="00DE7B42">
      <w:pPr>
        <w:shd w:val="clear" w:color="auto" w:fill="FFFFFF"/>
        <w:rPr>
          <w:rFonts w:ascii="Times New Roman" w:hAnsi="Times New Roman" w:cs="Times New Roman"/>
          <w:color w:val="000000"/>
        </w:rPr>
      </w:pPr>
    </w:p>
    <w:p w:rsidR="00DE7B42" w:rsidRDefault="00DE7B42" w:rsidP="00DE7B42">
      <w:pPr>
        <w:shd w:val="clear" w:color="auto" w:fill="FFFFFF"/>
        <w:rPr>
          <w:rFonts w:ascii="Times New Roman" w:hAnsi="Times New Roman" w:cs="Times New Roman"/>
          <w:color w:val="000000"/>
        </w:rPr>
      </w:pPr>
    </w:p>
    <w:p w:rsidR="00DE7B42" w:rsidRDefault="00DE7B42" w:rsidP="00DE7B42">
      <w:pPr>
        <w:shd w:val="clear" w:color="auto" w:fill="FFFFFF"/>
        <w:rPr>
          <w:rFonts w:ascii="Times New Roman" w:hAnsi="Times New Roman" w:cs="Times New Roman"/>
          <w:color w:val="000000"/>
        </w:rPr>
      </w:pPr>
    </w:p>
    <w:p w:rsidR="00DE7B42" w:rsidRPr="004B6470" w:rsidRDefault="00DE7B42" w:rsidP="00DE7B42">
      <w:pPr>
        <w:shd w:val="clear" w:color="auto" w:fill="FFFFFF"/>
        <w:rPr>
          <w:rFonts w:ascii="Times New Roman" w:hAnsi="Times New Roman" w:cs="Times New Roman"/>
          <w:color w:val="222222"/>
        </w:rPr>
      </w:pPr>
      <w:r>
        <w:rPr>
          <w:rFonts w:ascii="Times New Roman" w:hAnsi="Times New Roman" w:cs="Times New Roman"/>
          <w:color w:val="000000"/>
        </w:rPr>
        <w:t>Q)</w:t>
      </w:r>
      <w:r w:rsidRPr="004B6470">
        <w:rPr>
          <w:rFonts w:ascii="Times New Roman" w:hAnsi="Times New Roman" w:cs="Times New Roman"/>
          <w:color w:val="000000"/>
        </w:rPr>
        <w:t xml:space="preserve">  </w:t>
      </w:r>
      <w:r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Pr>
          <w:rFonts w:ascii="Times New Roman" w:hAnsi="Times New Roman" w:cs="Times New Roman"/>
          <w:i/>
          <w:color w:val="000000"/>
        </w:rPr>
        <w:t>,</w:t>
      </w:r>
      <w:r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Pr="009A0962">
        <w:rPr>
          <w:rFonts w:ascii="Times New Roman" w:hAnsi="Times New Roman" w:cs="Times New Roman"/>
          <w:i/>
          <w:color w:val="000000"/>
        </w:rPr>
        <w:t xml:space="preserve"> Do you support or oppose increasing Illinois Renewable Portfolio Standard even if the cost of power increases slightly? </w:t>
      </w:r>
      <w:r w:rsidRPr="009A0962">
        <w:rPr>
          <w:rFonts w:ascii="Times New Roman" w:hAnsi="Times New Roman" w:cs="Times New Roman"/>
          <w:i/>
          <w:color w:val="222222"/>
        </w:rPr>
        <w:t>Do you support or oppose the Illinois Clean Jobs bill?</w:t>
      </w:r>
    </w:p>
    <w:p w:rsidR="00DE7B42" w:rsidRDefault="00DE7B42" w:rsidP="00DE7B42">
      <w:pPr>
        <w:shd w:val="clear" w:color="auto" w:fill="FFFFFF"/>
        <w:rPr>
          <w:rFonts w:ascii="Times New Roman" w:hAnsi="Times New Roman" w:cs="Times New Roman"/>
          <w:color w:val="222222"/>
        </w:rPr>
      </w:pP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 xml:space="preserve">A) The Illinois Clean Jobs Bill seeks to update and strengthen our current energy efficiency and renewable energy laws and put us on track to meet and exceed EPA’s carbon pollution standards. By fully embracing these measures in Illinois we can lower electricity cost and leave Illinois a </w:t>
      </w:r>
      <w:r>
        <w:rPr>
          <w:rFonts w:ascii="Times New Roman" w:hAnsi="Times New Roman" w:cs="Times New Roman"/>
          <w:color w:val="222222"/>
        </w:rPr>
        <w:lastRenderedPageBreak/>
        <w:t xml:space="preserve">better place for our children and grandchildren. At the same time, we can generate an estimated 32,000 new jobs per year in Illinois. </w:t>
      </w:r>
    </w:p>
    <w:p w:rsidR="00DE7B42" w:rsidRDefault="00DE7B42" w:rsidP="00DE7B42">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Pr>
          <w:rFonts w:ascii="Times New Roman" w:hAnsi="Times New Roman" w:cs="Times New Roman"/>
          <w:color w:val="000000"/>
        </w:rPr>
        <w:t>Q)</w:t>
      </w:r>
      <w:r w:rsidRPr="004B6470">
        <w:rPr>
          <w:rFonts w:ascii="Times New Roman" w:hAnsi="Times New Roman" w:cs="Times New Roman"/>
          <w:color w:val="000000"/>
        </w:rPr>
        <w:t xml:space="preserve">  </w:t>
      </w:r>
      <w:r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rsidR="00DE7B42"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A) Climate change has a range of effects on our ecosystem, including rising sea levels, severe weather events and droughts. We must take action to maintain our environment for all future generations. It is time to put a price on carbon. This revenue stream should in part help support transition of coal communities with worker transition and tax base supplementation and spur clean energy growth.</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 xml:space="preserve">A) The City of Chicago has responded about as well as it can to the decision to strike down Chicago’s handgun ban, which leave it little room to operate on this issue. </w:t>
      </w:r>
      <w:proofErr w:type="gramStart"/>
      <w:r>
        <w:rPr>
          <w:rFonts w:ascii="Times New Roman" w:hAnsi="Times New Roman" w:cs="Times New Roman"/>
          <w:color w:val="222222"/>
        </w:rPr>
        <w:t>It’s</w:t>
      </w:r>
      <w:proofErr w:type="gramEnd"/>
      <w:r>
        <w:rPr>
          <w:rFonts w:ascii="Times New Roman" w:hAnsi="Times New Roman" w:cs="Times New Roman"/>
          <w:color w:val="222222"/>
        </w:rPr>
        <w:t xml:space="preserve"> worth exploring gun crime laws to see where we might be able to toughen penalties for those who would supply guns illegally to criminals. </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A) Support</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A) Support</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A) Support</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rsidR="00DE7B42" w:rsidRDefault="00DE7B42" w:rsidP="00DE7B42">
      <w:pPr>
        <w:rPr>
          <w:rFonts w:ascii="Times New Roman" w:hAnsi="Times New Roman" w:cs="Times New Roman"/>
        </w:rPr>
      </w:pPr>
      <w:r>
        <w:rPr>
          <w:rFonts w:ascii="Times New Roman" w:hAnsi="Times New Roman" w:cs="Times New Roman"/>
        </w:rPr>
        <w:t>A) I am an advocate for putting resources to work where there are problems. We need to address mental healthcare, substance abuse, rehabilitation programs and more wraparound services for family members as well as employment opportunities for ex-offenders simultaneously while addressing the goal of reducing the adult prison population.</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Pr>
          <w:rFonts w:ascii="Times New Roman" w:hAnsi="Times New Roman" w:cs="Times New Roman"/>
          <w:i/>
          <w:color w:val="222222"/>
        </w:rPr>
        <w:t xml:space="preserve">Do you support automatic </w:t>
      </w:r>
      <w:proofErr w:type="spellStart"/>
      <w:r>
        <w:rPr>
          <w:rFonts w:ascii="Times New Roman" w:hAnsi="Times New Roman" w:cs="Times New Roman"/>
          <w:i/>
          <w:color w:val="222222"/>
        </w:rPr>
        <w:t>expunge</w:t>
      </w:r>
      <w:r w:rsidRPr="009A0962">
        <w:rPr>
          <w:rFonts w:ascii="Times New Roman" w:hAnsi="Times New Roman" w:cs="Times New Roman"/>
          <w:i/>
          <w:color w:val="222222"/>
        </w:rPr>
        <w:t>ment</w:t>
      </w:r>
      <w:proofErr w:type="spellEnd"/>
      <w:r w:rsidRPr="009A0962">
        <w:rPr>
          <w:rFonts w:ascii="Times New Roman" w:hAnsi="Times New Roman" w:cs="Times New Roman"/>
          <w:i/>
          <w:color w:val="222222"/>
        </w:rPr>
        <w:t xml:space="preserve"> and sealing of criminal records for all crimes after an appropriate period during which the former offender commits no crimes?</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rPr>
          <w:rFonts w:ascii="Times New Roman" w:hAnsi="Times New Roman" w:cs="Times New Roman"/>
        </w:rPr>
      </w:pPr>
      <w:r>
        <w:rPr>
          <w:rFonts w:ascii="Times New Roman" w:hAnsi="Times New Roman" w:cs="Times New Roman"/>
        </w:rPr>
        <w:t>A) I am open to examining any serious, responsible proposal for expunging or sealing criminal records.</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rsidR="00DE7B42" w:rsidRDefault="00DE7B42" w:rsidP="00DE7B42">
      <w:pPr>
        <w:rPr>
          <w:rFonts w:ascii="Times New Roman" w:hAnsi="Times New Roman" w:cs="Times New Roman"/>
        </w:rPr>
      </w:pPr>
      <w:r>
        <w:rPr>
          <w:rFonts w:ascii="Times New Roman" w:hAnsi="Times New Roman" w:cs="Times New Roman"/>
        </w:rPr>
        <w:t>A) I am open to examining any serious, responsible proposal for closing or repurposing juvenile prisons.</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 xml:space="preserve">the placement of juveniles on the state’s sex offender registry based on assessment of their risk and likelihood to reoffend and/or benefit from treatment? For adult sex offenders, </w:t>
      </w:r>
      <w:r>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rsidR="00DE7B42" w:rsidRDefault="00DE7B42" w:rsidP="00DE7B42">
      <w:pPr>
        <w:rPr>
          <w:rFonts w:ascii="Times New Roman" w:hAnsi="Times New Roman" w:cs="Times New Roman"/>
        </w:rPr>
      </w:pPr>
      <w:r>
        <w:rPr>
          <w:rFonts w:ascii="Times New Roman" w:hAnsi="Times New Roman" w:cs="Times New Roman"/>
        </w:rPr>
        <w:t xml:space="preserve">A)  </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shd w:val="clear" w:color="auto" w:fill="FFFFFF"/>
        <w:rPr>
          <w:rFonts w:ascii="Times New Roman" w:hAnsi="Times New Roman" w:cs="Times New Roman"/>
          <w:color w:val="222222"/>
        </w:rPr>
      </w:pPr>
      <w:r>
        <w:rPr>
          <w:rFonts w:ascii="Times New Roman" w:hAnsi="Times New Roman" w:cs="Times New Roman"/>
          <w:color w:val="222222"/>
        </w:rPr>
        <w:t>A) This question is not clear. I would need more information to provide a response.</w:t>
      </w:r>
    </w:p>
    <w:p w:rsidR="00DE7B42"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Pr="009A0962" w:rsidRDefault="00DE7B42" w:rsidP="00DE7B4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rPr>
          <w:rFonts w:ascii="Times New Roman" w:hAnsi="Times New Roman" w:cs="Times New Roman"/>
        </w:rPr>
      </w:pPr>
      <w:r>
        <w:rPr>
          <w:rFonts w:ascii="Times New Roman" w:hAnsi="Times New Roman" w:cs="Times New Roman"/>
        </w:rPr>
        <w:t xml:space="preserve">A) Legislative districts, and existing committees, are tailored so that each is broad enough to cover all of the several closely related subject areas and narrow enough that it can be specialized </w:t>
      </w:r>
      <w:r>
        <w:rPr>
          <w:rFonts w:ascii="Times New Roman" w:hAnsi="Times New Roman" w:cs="Times New Roman"/>
        </w:rPr>
        <w:lastRenderedPageBreak/>
        <w:t>enough to develop real expertise. This careful fitting is an advantage for legislative districts, whose members can dedicate significant time and effort to issues they care most about, while benefitting from complementary dedication to their colleagues. However, I am always open to new ideas and will review any serious consolidation proposal.</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rPr>
          <w:rFonts w:ascii="Times New Roman" w:hAnsi="Times New Roman" w:cs="Times New Roman"/>
        </w:rPr>
      </w:pPr>
      <w:r>
        <w:rPr>
          <w:rFonts w:ascii="Times New Roman" w:hAnsi="Times New Roman" w:cs="Times New Roman"/>
        </w:rPr>
        <w:t xml:space="preserve">A) </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E7B42" w:rsidRDefault="00DE7B42" w:rsidP="00DE7B42">
      <w:pPr>
        <w:rPr>
          <w:rFonts w:ascii="Times New Roman" w:hAnsi="Times New Roman" w:cs="Times New Roman"/>
        </w:rPr>
      </w:pPr>
      <w:r>
        <w:rPr>
          <w:rFonts w:ascii="Times New Roman" w:hAnsi="Times New Roman" w:cs="Times New Roman"/>
        </w:rPr>
        <w:t>A) Support</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p>
    <w:p w:rsidR="00DE7B42" w:rsidRPr="004B6470" w:rsidRDefault="00DE7B42" w:rsidP="00DE7B4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r>
        <w:rPr>
          <w:rFonts w:ascii="Times New Roman" w:hAnsi="Times New Roman" w:cs="Times New Roman"/>
        </w:rPr>
        <w:t xml:space="preserve">A) I think there </w:t>
      </w:r>
      <w:proofErr w:type="gramStart"/>
      <w:r>
        <w:rPr>
          <w:rFonts w:ascii="Times New Roman" w:hAnsi="Times New Roman" w:cs="Times New Roman"/>
        </w:rPr>
        <w:t>is far too much ‘big money’ in politics at all levels</w:t>
      </w:r>
      <w:proofErr w:type="gramEnd"/>
      <w:r>
        <w:rPr>
          <w:rFonts w:ascii="Times New Roman" w:hAnsi="Times New Roman" w:cs="Times New Roman"/>
        </w:rPr>
        <w:t xml:space="preserve"> of government. Public financing of campaigns would give the public added assurances that their representatives are representing only that public’s interest, and not the interests of big business or wealthy individuals. Maintaining public trust is essential and I believe public campaign funding would create a critical bulwark against cynicism.</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r>
        <w:rPr>
          <w:rFonts w:ascii="Times New Roman" w:hAnsi="Times New Roman" w:cs="Times New Roman"/>
        </w:rPr>
        <w:t xml:space="preserve">A) Arthur </w:t>
      </w:r>
      <w:proofErr w:type="spellStart"/>
      <w:r>
        <w:rPr>
          <w:rFonts w:ascii="Times New Roman" w:hAnsi="Times New Roman" w:cs="Times New Roman"/>
        </w:rPr>
        <w:t>Nachowitz</w:t>
      </w:r>
      <w:proofErr w:type="spellEnd"/>
      <w:r>
        <w:rPr>
          <w:rFonts w:ascii="Times New Roman" w:hAnsi="Times New Roman" w:cs="Times New Roman"/>
        </w:rPr>
        <w:t>- Division and drafting Teacher in HS. I was having trouble adjusting from 8</w:t>
      </w:r>
      <w:r w:rsidRPr="00FD17CC">
        <w:rPr>
          <w:rFonts w:ascii="Times New Roman" w:hAnsi="Times New Roman" w:cs="Times New Roman"/>
          <w:vertAlign w:val="superscript"/>
        </w:rPr>
        <w:t>th</w:t>
      </w:r>
      <w:r>
        <w:rPr>
          <w:rFonts w:ascii="Times New Roman" w:hAnsi="Times New Roman" w:cs="Times New Roman"/>
        </w:rPr>
        <w:t xml:space="preserve"> to 9</w:t>
      </w:r>
      <w:r w:rsidRPr="00FD17CC">
        <w:rPr>
          <w:rFonts w:ascii="Times New Roman" w:hAnsi="Times New Roman" w:cs="Times New Roman"/>
          <w:vertAlign w:val="superscript"/>
        </w:rPr>
        <w:t>th</w:t>
      </w:r>
      <w:r>
        <w:rPr>
          <w:rFonts w:ascii="Times New Roman" w:hAnsi="Times New Roman" w:cs="Times New Roman"/>
        </w:rPr>
        <w:t xml:space="preserve"> grade. After he recognized there was a problem, he took me and steadied me for the rest of the year building my confidence to help me realize I could accomplish anything I put my mind to do.  </w:t>
      </w:r>
    </w:p>
    <w:p w:rsidR="00DE7B42" w:rsidRDefault="00DE7B42" w:rsidP="00DE7B42">
      <w:pPr>
        <w:rPr>
          <w:rFonts w:ascii="Times New Roman" w:hAnsi="Times New Roman" w:cs="Times New Roman"/>
        </w:rPr>
      </w:pPr>
    </w:p>
    <w:p w:rsidR="00DE7B42" w:rsidRDefault="00DE7B42" w:rsidP="00DE7B42">
      <w:pPr>
        <w:rPr>
          <w:rFonts w:ascii="Times New Roman" w:hAnsi="Times New Roman" w:cs="Times New Roman"/>
        </w:rPr>
      </w:pPr>
    </w:p>
    <w:p w:rsidR="00923E41" w:rsidRDefault="00923E41"/>
    <w:sectPr w:rsidR="00923E41" w:rsidSect="00DA36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7B42"/>
    <w:rsid w:val="008474F0"/>
    <w:rsid w:val="00923E41"/>
    <w:rsid w:val="009D5CDA"/>
    <w:rsid w:val="00BC1D39"/>
    <w:rsid w:val="00DA3632"/>
    <w:rsid w:val="00DE7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B4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2305</Words>
  <Characters>13143</Characters>
  <Application>Microsoft Office Word</Application>
  <DocSecurity>0</DocSecurity>
  <Lines>109</Lines>
  <Paragraphs>30</Paragraphs>
  <ScaleCrop>false</ScaleCrop>
  <Company>Sun-Times Media Group</Company>
  <LinksUpToDate>false</LinksUpToDate>
  <CharactersWithSpaces>15418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Bertie Wooster</dc:creator>
  <cp:lastModifiedBy>Bertie Wooster</cp:lastModifiedBy>
  <cp:revision>1</cp:revision>
  <dcterms:created xsi:type="dcterms:W3CDTF">2016-01-31T01:51:00Z</dcterms:created>
  <dcterms:modified xsi:type="dcterms:W3CDTF">2016-01-31T01:51:00Z</dcterms:modified>
</cp:coreProperties>
</file>