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327B982F"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E52027">
        <w:rPr>
          <w:rFonts w:ascii="Arial Narrow" w:hAnsi="Arial Narrow"/>
          <w:b/>
          <w:sz w:val="24"/>
          <w:szCs w:val="24"/>
          <w:u w:val="single"/>
        </w:rPr>
        <w:t>January</w:t>
      </w:r>
      <w:r w:rsidR="007C662F">
        <w:rPr>
          <w:rFonts w:ascii="Arial Narrow" w:hAnsi="Arial Narrow"/>
          <w:b/>
          <w:sz w:val="24"/>
          <w:szCs w:val="24"/>
          <w:u w:val="single"/>
        </w:rPr>
        <w:t xml:space="preserve"> </w:t>
      </w:r>
      <w:r w:rsidR="00E52027">
        <w:rPr>
          <w:rFonts w:ascii="Arial Narrow" w:hAnsi="Arial Narrow"/>
          <w:b/>
          <w:sz w:val="24"/>
          <w:szCs w:val="24"/>
          <w:u w:val="single"/>
        </w:rPr>
        <w:t>3</w:t>
      </w:r>
      <w:r w:rsidR="00B677A3">
        <w:rPr>
          <w:rFonts w:ascii="Arial Narrow" w:hAnsi="Arial Narrow"/>
          <w:b/>
          <w:sz w:val="24"/>
          <w:szCs w:val="24"/>
          <w:u w:val="single"/>
        </w:rPr>
        <w:t>, 202</w:t>
      </w:r>
      <w:r w:rsidR="00E52027">
        <w:rPr>
          <w:rFonts w:ascii="Arial Narrow" w:hAnsi="Arial Narrow"/>
          <w:b/>
          <w:sz w:val="24"/>
          <w:szCs w:val="24"/>
          <w:u w:val="single"/>
        </w:rPr>
        <w:t>2</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146F11EB" w14:textId="141F9E57" w:rsidR="00A75B14"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Angel Emery (Rick Dillon attended via phone)</w:t>
      </w:r>
    </w:p>
    <w:p w14:paraId="1C0A1FB6" w14:textId="475F924A" w:rsidR="004C58B0" w:rsidRPr="00E37756" w:rsidRDefault="004C58B0" w:rsidP="00A75B14">
      <w:pPr>
        <w:rPr>
          <w:rFonts w:ascii="Arial Narrow" w:hAnsi="Arial Narrow"/>
          <w:sz w:val="24"/>
          <w:szCs w:val="24"/>
        </w:rPr>
      </w:pPr>
      <w:r>
        <w:rPr>
          <w:rFonts w:ascii="Arial Narrow" w:hAnsi="Arial Narrow"/>
          <w:sz w:val="24"/>
          <w:szCs w:val="24"/>
        </w:rPr>
        <w:t>Louis Glantz, Township Solicitor</w:t>
      </w:r>
    </w:p>
    <w:p w14:paraId="6B2E78CC" w14:textId="1B0E558C" w:rsidR="004F2F63" w:rsidRPr="00681A84" w:rsidRDefault="00A75B14" w:rsidP="00A75B14">
      <w:pPr>
        <w:rPr>
          <w:rFonts w:ascii="Arial Narrow" w:hAnsi="Arial Narrow"/>
          <w:bCs/>
          <w:sz w:val="24"/>
          <w:szCs w:val="24"/>
        </w:rPr>
      </w:pPr>
      <w:r w:rsidRPr="00103408">
        <w:rPr>
          <w:rFonts w:ascii="Arial Narrow" w:hAnsi="Arial Narrow"/>
          <w:b/>
          <w:sz w:val="24"/>
          <w:szCs w:val="24"/>
        </w:rPr>
        <w:t>Guests:</w:t>
      </w:r>
      <w:r w:rsidR="00681A84">
        <w:rPr>
          <w:rFonts w:ascii="Arial Narrow" w:hAnsi="Arial Narrow"/>
          <w:b/>
          <w:sz w:val="24"/>
          <w:szCs w:val="24"/>
        </w:rPr>
        <w:t xml:space="preserve"> </w:t>
      </w:r>
      <w:r w:rsidR="00715234">
        <w:rPr>
          <w:rFonts w:ascii="Arial Narrow" w:hAnsi="Arial Narrow"/>
          <w:bCs/>
          <w:sz w:val="24"/>
          <w:szCs w:val="24"/>
        </w:rPr>
        <w:t xml:space="preserve">Tim Weight, </w:t>
      </w:r>
      <w:r w:rsidR="00E52027">
        <w:rPr>
          <w:rFonts w:ascii="Arial Narrow" w:hAnsi="Arial Narrow"/>
          <w:bCs/>
          <w:sz w:val="24"/>
          <w:szCs w:val="24"/>
        </w:rPr>
        <w:t>Brian McCauley (Tax Collector), Louise Biancuzzo, Rich Moyle, Collin Alterio, and Bobby DeArment</w:t>
      </w:r>
    </w:p>
    <w:p w14:paraId="53EA1C4B" w14:textId="77777777" w:rsidR="00305F91" w:rsidRDefault="00305F91" w:rsidP="00A75B14">
      <w:pPr>
        <w:rPr>
          <w:rFonts w:ascii="Arial Narrow" w:hAnsi="Arial Narrow"/>
          <w:sz w:val="24"/>
          <w:szCs w:val="24"/>
        </w:rPr>
      </w:pPr>
    </w:p>
    <w:p w14:paraId="490BA82A" w14:textId="76831919" w:rsidR="002F7257" w:rsidRDefault="00305F91" w:rsidP="00A75B14">
      <w:pPr>
        <w:rPr>
          <w:rFonts w:ascii="Arial Narrow" w:hAnsi="Arial Narrow"/>
          <w:sz w:val="24"/>
          <w:szCs w:val="24"/>
        </w:rPr>
      </w:pPr>
      <w:r>
        <w:rPr>
          <w:rFonts w:ascii="Arial Narrow" w:hAnsi="Arial Narrow"/>
          <w:sz w:val="24"/>
          <w:szCs w:val="24"/>
        </w:rPr>
        <w:t xml:space="preserve">Meeting was called to order by </w:t>
      </w:r>
      <w:r w:rsidR="00E52027">
        <w:rPr>
          <w:rFonts w:ascii="Arial Narrow" w:hAnsi="Arial Narrow"/>
          <w:sz w:val="24"/>
          <w:szCs w:val="24"/>
        </w:rPr>
        <w:t>Chairman Getting at 7:01. Pledge of Allegiance was done at previous meeting.</w:t>
      </w:r>
    </w:p>
    <w:p w14:paraId="5524540D" w14:textId="34448C25" w:rsidR="001E6C5D" w:rsidRDefault="00B677A3" w:rsidP="00077109">
      <w:pPr>
        <w:rPr>
          <w:rFonts w:ascii="Arial Narrow" w:hAnsi="Arial Narrow"/>
          <w:b/>
          <w:sz w:val="24"/>
          <w:szCs w:val="24"/>
        </w:rPr>
      </w:pPr>
      <w:r>
        <w:rPr>
          <w:rFonts w:ascii="Arial Narrow" w:hAnsi="Arial Narrow"/>
          <w:b/>
          <w:sz w:val="24"/>
          <w:szCs w:val="24"/>
        </w:rPr>
        <w:t xml:space="preserve">On a motion by </w:t>
      </w:r>
      <w:r w:rsidR="00520562">
        <w:rPr>
          <w:rFonts w:ascii="Arial Narrow" w:hAnsi="Arial Narrow"/>
          <w:b/>
          <w:sz w:val="24"/>
          <w:szCs w:val="24"/>
        </w:rPr>
        <w:t>Chapman</w:t>
      </w:r>
      <w:r>
        <w:rPr>
          <w:rFonts w:ascii="Arial Narrow" w:hAnsi="Arial Narrow"/>
          <w:b/>
          <w:sz w:val="24"/>
          <w:szCs w:val="24"/>
        </w:rPr>
        <w:t xml:space="preserve"> and 2</w:t>
      </w:r>
      <w:r w:rsidRPr="00B677A3">
        <w:rPr>
          <w:rFonts w:ascii="Arial Narrow" w:hAnsi="Arial Narrow"/>
          <w:b/>
          <w:sz w:val="24"/>
          <w:szCs w:val="24"/>
          <w:vertAlign w:val="superscript"/>
        </w:rPr>
        <w:t>nd</w:t>
      </w:r>
      <w:r w:rsidR="00E91547">
        <w:rPr>
          <w:rFonts w:ascii="Arial Narrow" w:hAnsi="Arial Narrow"/>
          <w:b/>
          <w:sz w:val="24"/>
          <w:szCs w:val="24"/>
        </w:rPr>
        <w:t xml:space="preserve"> by </w:t>
      </w:r>
      <w:r w:rsidR="00715234">
        <w:rPr>
          <w:rFonts w:ascii="Arial Narrow" w:hAnsi="Arial Narrow"/>
          <w:b/>
          <w:sz w:val="24"/>
          <w:szCs w:val="24"/>
        </w:rPr>
        <w:t>Gettig</w:t>
      </w:r>
      <w:r>
        <w:rPr>
          <w:rFonts w:ascii="Arial Narrow" w:hAnsi="Arial Narrow"/>
          <w:b/>
          <w:sz w:val="24"/>
          <w:szCs w:val="24"/>
        </w:rPr>
        <w:t>, motion p</w:t>
      </w:r>
      <w:r w:rsidR="00E91547">
        <w:rPr>
          <w:rFonts w:ascii="Arial Narrow" w:hAnsi="Arial Narrow"/>
          <w:b/>
          <w:sz w:val="24"/>
          <w:szCs w:val="24"/>
        </w:rPr>
        <w:t xml:space="preserve">assed to approve the </w:t>
      </w:r>
      <w:r w:rsidR="00C84969">
        <w:rPr>
          <w:rFonts w:ascii="Arial Narrow" w:hAnsi="Arial Narrow"/>
          <w:b/>
          <w:sz w:val="24"/>
          <w:szCs w:val="24"/>
        </w:rPr>
        <w:t>December</w:t>
      </w:r>
      <w:r w:rsidR="004F2F63">
        <w:rPr>
          <w:rFonts w:ascii="Arial Narrow" w:hAnsi="Arial Narrow"/>
          <w:b/>
          <w:sz w:val="24"/>
          <w:szCs w:val="24"/>
        </w:rPr>
        <w:t xml:space="preserve"> </w:t>
      </w:r>
      <w:r w:rsidR="00C84969">
        <w:rPr>
          <w:rFonts w:ascii="Arial Narrow" w:hAnsi="Arial Narrow"/>
          <w:b/>
          <w:sz w:val="24"/>
          <w:szCs w:val="24"/>
        </w:rPr>
        <w:t>9</w:t>
      </w:r>
      <w:r w:rsidR="00E91547">
        <w:rPr>
          <w:rFonts w:ascii="Arial Narrow" w:hAnsi="Arial Narrow"/>
          <w:b/>
          <w:sz w:val="24"/>
          <w:szCs w:val="24"/>
        </w:rPr>
        <w:t>, 2021 Board of Supervisors meeting</w:t>
      </w:r>
      <w:r>
        <w:rPr>
          <w:rFonts w:ascii="Arial Narrow" w:hAnsi="Arial Narrow"/>
          <w:b/>
          <w:sz w:val="24"/>
          <w:szCs w:val="24"/>
        </w:rPr>
        <w:t xml:space="preserve"> minutes</w:t>
      </w:r>
      <w:r w:rsidR="00E91547">
        <w:rPr>
          <w:rFonts w:ascii="Arial Narrow" w:hAnsi="Arial Narrow"/>
          <w:b/>
          <w:sz w:val="24"/>
          <w:szCs w:val="24"/>
        </w:rPr>
        <w:t xml:space="preserve"> as pr</w:t>
      </w:r>
      <w:r w:rsidR="001E6C5D">
        <w:rPr>
          <w:rFonts w:ascii="Arial Narrow" w:hAnsi="Arial Narrow"/>
          <w:b/>
          <w:sz w:val="24"/>
          <w:szCs w:val="24"/>
        </w:rPr>
        <w:t xml:space="preserve">esented </w:t>
      </w:r>
      <w:r w:rsidR="00715234">
        <w:rPr>
          <w:rFonts w:ascii="Arial Narrow" w:hAnsi="Arial Narrow"/>
          <w:b/>
          <w:sz w:val="24"/>
          <w:szCs w:val="24"/>
        </w:rPr>
        <w:t>2</w:t>
      </w:r>
      <w:r w:rsidR="001E6C5D">
        <w:rPr>
          <w:rFonts w:ascii="Arial Narrow" w:hAnsi="Arial Narrow"/>
          <w:b/>
          <w:sz w:val="24"/>
          <w:szCs w:val="24"/>
        </w:rPr>
        <w:t>-0.</w:t>
      </w:r>
    </w:p>
    <w:p w14:paraId="4EC2AE9B" w14:textId="1DB13E3D" w:rsidR="00B765EF" w:rsidRDefault="00B765EF" w:rsidP="00077109">
      <w:pPr>
        <w:rPr>
          <w:rFonts w:ascii="Arial Narrow" w:hAnsi="Arial Narrow"/>
          <w:b/>
          <w:sz w:val="24"/>
          <w:szCs w:val="24"/>
        </w:rPr>
      </w:pPr>
    </w:p>
    <w:p w14:paraId="645AB4D6" w14:textId="67621E1D" w:rsidR="00F14B13" w:rsidRDefault="00A75B14" w:rsidP="001E6C5D">
      <w:pPr>
        <w:rPr>
          <w:rFonts w:ascii="Arial Narrow" w:hAnsi="Arial Narrow"/>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480898">
        <w:rPr>
          <w:rFonts w:ascii="Arial Narrow" w:hAnsi="Arial Narrow"/>
          <w:b/>
          <w:sz w:val="24"/>
          <w:szCs w:val="24"/>
        </w:rPr>
        <w:t>None</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1855AAA9" w14:textId="1CB69CA2" w:rsidR="000B74A1" w:rsidRDefault="000B74A1" w:rsidP="00286935">
      <w:pPr>
        <w:rPr>
          <w:rFonts w:ascii="Arial Narrow" w:hAnsi="Arial Narrow"/>
          <w:b/>
          <w:bCs/>
          <w:sz w:val="24"/>
          <w:szCs w:val="24"/>
        </w:rPr>
      </w:pPr>
      <w:r>
        <w:rPr>
          <w:rFonts w:ascii="Arial Narrow" w:hAnsi="Arial Narrow"/>
          <w:b/>
          <w:bCs/>
          <w:sz w:val="24"/>
          <w:szCs w:val="24"/>
          <w:u w:val="single"/>
        </w:rPr>
        <w:t>NVLL</w:t>
      </w:r>
      <w:r>
        <w:rPr>
          <w:rFonts w:ascii="Arial Narrow" w:hAnsi="Arial Narrow"/>
          <w:b/>
          <w:bCs/>
          <w:sz w:val="24"/>
          <w:szCs w:val="24"/>
        </w:rPr>
        <w:t xml:space="preserve">- </w:t>
      </w:r>
      <w:r w:rsidR="00E52027">
        <w:rPr>
          <w:rFonts w:ascii="Arial Narrow" w:hAnsi="Arial Narrow"/>
          <w:sz w:val="24"/>
          <w:szCs w:val="24"/>
        </w:rPr>
        <w:t xml:space="preserve">Second invoice was received in the amount of $3,073.  </w:t>
      </w:r>
      <w:r w:rsidR="00E52027">
        <w:rPr>
          <w:rFonts w:ascii="Arial Narrow" w:hAnsi="Arial Narrow"/>
          <w:b/>
          <w:bCs/>
          <w:sz w:val="24"/>
          <w:szCs w:val="24"/>
        </w:rPr>
        <w:t>On a motion by Gettig and 2</w:t>
      </w:r>
      <w:r w:rsidR="00E52027" w:rsidRPr="00E52027">
        <w:rPr>
          <w:rFonts w:ascii="Arial Narrow" w:hAnsi="Arial Narrow"/>
          <w:b/>
          <w:bCs/>
          <w:sz w:val="24"/>
          <w:szCs w:val="24"/>
          <w:vertAlign w:val="superscript"/>
        </w:rPr>
        <w:t>nd</w:t>
      </w:r>
      <w:r w:rsidR="00E52027">
        <w:rPr>
          <w:rFonts w:ascii="Arial Narrow" w:hAnsi="Arial Narrow"/>
          <w:b/>
          <w:bCs/>
          <w:sz w:val="24"/>
          <w:szCs w:val="24"/>
        </w:rPr>
        <w:t xml:space="preserve"> by Dillon, motion passed to pay $1,000 towards second invoice 3-0.</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78553681" w14:textId="278B5097" w:rsidR="00AB4F82" w:rsidRDefault="00A75B14" w:rsidP="001E6C5D">
      <w:pPr>
        <w:tabs>
          <w:tab w:val="left" w:pos="3480"/>
        </w:tabs>
        <w:rPr>
          <w:rFonts w:ascii="Arial Narrow" w:hAnsi="Arial Narrow"/>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72FE0" w:rsidRPr="00C830B0">
        <w:rPr>
          <w:rFonts w:ascii="Arial Narrow" w:hAnsi="Arial Narrow"/>
          <w:b/>
          <w:sz w:val="24"/>
          <w:szCs w:val="24"/>
        </w:rPr>
        <w:t xml:space="preserve">- </w:t>
      </w:r>
      <w:r w:rsidR="00E52027">
        <w:rPr>
          <w:rFonts w:ascii="Arial Narrow" w:hAnsi="Arial Narrow"/>
          <w:sz w:val="24"/>
          <w:szCs w:val="24"/>
        </w:rPr>
        <w:t>Gettig informed the public that Rich Moyle was retained as the EMC for Marion Township for year of 2022.</w:t>
      </w:r>
    </w:p>
    <w:p w14:paraId="269F8AEC" w14:textId="16A518C1" w:rsidR="003134A6" w:rsidRDefault="003134A6" w:rsidP="001E6C5D">
      <w:pPr>
        <w:tabs>
          <w:tab w:val="left" w:pos="3480"/>
        </w:tabs>
        <w:rPr>
          <w:rFonts w:ascii="Arial Narrow" w:hAnsi="Arial Narrow"/>
          <w:sz w:val="24"/>
          <w:szCs w:val="24"/>
        </w:rPr>
      </w:pPr>
      <w:r>
        <w:rPr>
          <w:rFonts w:ascii="Arial Narrow" w:hAnsi="Arial Narrow"/>
          <w:sz w:val="24"/>
          <w:szCs w:val="24"/>
        </w:rPr>
        <w:t>Collin Alterio presented the yearly Howard Fire Company report for 2021. Possibly extending the sub station was discussed as the trucks being looked at are longer and they will need more space to fit one if and when one is purchased.  Discussion ensued regarding the expansion of the substation, Gettig will get a quote.</w:t>
      </w:r>
    </w:p>
    <w:p w14:paraId="2417A282" w14:textId="22A4CE4E" w:rsidR="003134A6" w:rsidRPr="00F1147E" w:rsidRDefault="003134A6" w:rsidP="001E6C5D">
      <w:pPr>
        <w:tabs>
          <w:tab w:val="left" w:pos="3480"/>
        </w:tabs>
        <w:rPr>
          <w:rFonts w:ascii="Arial Narrow" w:hAnsi="Arial Narrow"/>
          <w:sz w:val="24"/>
          <w:szCs w:val="24"/>
        </w:rPr>
      </w:pPr>
      <w:r w:rsidRPr="003134A6">
        <w:rPr>
          <w:rFonts w:ascii="Arial Narrow" w:hAnsi="Arial Narrow"/>
          <w:sz w:val="24"/>
          <w:szCs w:val="24"/>
        </w:rPr>
        <w:t xml:space="preserve">An email outlining issues discovered after a fire at Gram and Pap’s Campground was discussed.  Gettig read the email outlining the issues, Stan Wallace was already contacted regarding the matter.  Louis Glantz explained what actions could be taken by the township to improve public safety at the campground.  SEO has more authority then the Zoning Officer with these kind of problems.  Glantz will draft citations and contact Stan Wallace and the fire marshal. </w:t>
      </w:r>
      <w:r w:rsidRPr="003134A6">
        <w:rPr>
          <w:rFonts w:ascii="Arial Narrow" w:hAnsi="Arial Narrow"/>
          <w:b/>
          <w:bCs/>
          <w:sz w:val="24"/>
          <w:szCs w:val="24"/>
        </w:rPr>
        <w:t>Gettig motioned to direct the solicitor to work with the zoning officer and other government officials to bring Gram and Pap’s/Fort Bellefonte campground into compliance, Chapman seconded and motion passed 2-0. (Dillon abstained)</w:t>
      </w:r>
    </w:p>
    <w:p w14:paraId="51E0CA8F" w14:textId="78A7DC8D"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w:t>
      </w:r>
      <w:r w:rsidR="00FF27F9">
        <w:rPr>
          <w:rFonts w:ascii="Arial Narrow" w:hAnsi="Arial Narrow"/>
          <w:sz w:val="24"/>
          <w:szCs w:val="24"/>
        </w:rPr>
        <w:t xml:space="preserve"> </w:t>
      </w:r>
      <w:r w:rsidR="003134A6">
        <w:rPr>
          <w:rFonts w:ascii="Arial Narrow" w:hAnsi="Arial Narrow"/>
          <w:sz w:val="24"/>
          <w:szCs w:val="24"/>
        </w:rPr>
        <w:t>Nothing to report.</w:t>
      </w:r>
    </w:p>
    <w:p w14:paraId="37C7A1D9" w14:textId="7078788A"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3134A6">
        <w:rPr>
          <w:rFonts w:ascii="Arial Narrow" w:hAnsi="Arial Narrow"/>
          <w:sz w:val="24"/>
          <w:szCs w:val="24"/>
        </w:rPr>
        <w:t>Nothing to report.</w:t>
      </w:r>
    </w:p>
    <w:p w14:paraId="00812612" w14:textId="7565979F" w:rsidR="00F54742" w:rsidRDefault="006B3BFC" w:rsidP="00FF27F9">
      <w:pPr>
        <w:spacing w:line="240" w:lineRule="auto"/>
        <w:rPr>
          <w:rFonts w:ascii="Arial Narrow" w:hAnsi="Arial Narrow"/>
          <w:b/>
          <w:bCs/>
          <w:sz w:val="24"/>
          <w:szCs w:val="24"/>
        </w:rPr>
      </w:pPr>
      <w:r>
        <w:rPr>
          <w:rFonts w:ascii="Arial Narrow" w:hAnsi="Arial Narrow"/>
          <w:b/>
          <w:sz w:val="24"/>
          <w:szCs w:val="24"/>
          <w:u w:val="single"/>
        </w:rPr>
        <w:t>Park &amp; Rec</w:t>
      </w:r>
      <w:r w:rsidR="0080624B">
        <w:rPr>
          <w:rFonts w:ascii="Arial Narrow" w:hAnsi="Arial Narrow"/>
          <w:b/>
          <w:sz w:val="24"/>
          <w:szCs w:val="24"/>
        </w:rPr>
        <w:t>-</w:t>
      </w:r>
      <w:r w:rsidR="0080624B">
        <w:rPr>
          <w:rFonts w:ascii="Arial Narrow" w:hAnsi="Arial Narrow"/>
          <w:sz w:val="24"/>
          <w:szCs w:val="24"/>
        </w:rPr>
        <w:t xml:space="preserve"> </w:t>
      </w:r>
      <w:r w:rsidR="0098663B">
        <w:rPr>
          <w:rFonts w:ascii="Arial Narrow" w:hAnsi="Arial Narrow"/>
          <w:b/>
          <w:bCs/>
          <w:sz w:val="24"/>
          <w:szCs w:val="24"/>
        </w:rPr>
        <w:t>On a motion by Gettig and 2</w:t>
      </w:r>
      <w:r w:rsidR="0098663B" w:rsidRPr="0098663B">
        <w:rPr>
          <w:rFonts w:ascii="Arial Narrow" w:hAnsi="Arial Narrow"/>
          <w:b/>
          <w:bCs/>
          <w:sz w:val="24"/>
          <w:szCs w:val="24"/>
          <w:vertAlign w:val="superscript"/>
        </w:rPr>
        <w:t>nd</w:t>
      </w:r>
      <w:r w:rsidR="0098663B">
        <w:rPr>
          <w:rFonts w:ascii="Arial Narrow" w:hAnsi="Arial Narrow"/>
          <w:b/>
          <w:bCs/>
          <w:sz w:val="24"/>
          <w:szCs w:val="24"/>
        </w:rPr>
        <w:t xml:space="preserve"> by Dillon, motion passed to close the restrooms at the park due to the omicron variant 3-0.</w:t>
      </w:r>
    </w:p>
    <w:p w14:paraId="5576B33C" w14:textId="252BFC63" w:rsidR="0098663B" w:rsidRPr="0098663B" w:rsidRDefault="0098663B" w:rsidP="00FF27F9">
      <w:pPr>
        <w:spacing w:line="240" w:lineRule="auto"/>
        <w:rPr>
          <w:rFonts w:ascii="Arial Narrow" w:hAnsi="Arial Narrow"/>
          <w:b/>
          <w:bCs/>
          <w:sz w:val="24"/>
          <w:szCs w:val="24"/>
        </w:rPr>
      </w:pPr>
      <w:r>
        <w:rPr>
          <w:rFonts w:ascii="Arial Narrow" w:hAnsi="Arial Narrow"/>
          <w:b/>
          <w:bCs/>
          <w:sz w:val="24"/>
          <w:szCs w:val="24"/>
        </w:rPr>
        <w:t>On a motion by Gettig and 2</w:t>
      </w:r>
      <w:r w:rsidRPr="0098663B">
        <w:rPr>
          <w:rFonts w:ascii="Arial Narrow" w:hAnsi="Arial Narrow"/>
          <w:b/>
          <w:bCs/>
          <w:sz w:val="24"/>
          <w:szCs w:val="24"/>
          <w:vertAlign w:val="superscript"/>
        </w:rPr>
        <w:t>nd</w:t>
      </w:r>
      <w:r>
        <w:rPr>
          <w:rFonts w:ascii="Arial Narrow" w:hAnsi="Arial Narrow"/>
          <w:b/>
          <w:bCs/>
          <w:sz w:val="24"/>
          <w:szCs w:val="24"/>
        </w:rPr>
        <w:t xml:space="preserve"> by Chapman, motion passed to invite NVLL to the February BOS meeting to discuss the contract and any other issues that may arise 3-0.</w:t>
      </w:r>
    </w:p>
    <w:p w14:paraId="03CB42BF" w14:textId="1C35CF98" w:rsidR="00C830B0" w:rsidRPr="0098663B" w:rsidRDefault="00FD6681" w:rsidP="00FF27F9">
      <w:pPr>
        <w:spacing w:line="240" w:lineRule="auto"/>
        <w:rPr>
          <w:rFonts w:ascii="Arial Narrow" w:hAnsi="Arial Narrow"/>
          <w:sz w:val="24"/>
          <w:szCs w:val="24"/>
        </w:rPr>
      </w:pPr>
      <w:r>
        <w:rPr>
          <w:rFonts w:ascii="Arial Narrow" w:hAnsi="Arial Narrow"/>
          <w:b/>
          <w:bCs/>
          <w:sz w:val="24"/>
          <w:szCs w:val="24"/>
          <w:u w:val="single"/>
        </w:rPr>
        <w:t>Zoning Report</w:t>
      </w:r>
      <w:r>
        <w:rPr>
          <w:rFonts w:ascii="Arial Narrow" w:hAnsi="Arial Narrow"/>
          <w:b/>
          <w:bCs/>
          <w:sz w:val="24"/>
          <w:szCs w:val="24"/>
        </w:rPr>
        <w:t>-</w:t>
      </w:r>
      <w:r>
        <w:rPr>
          <w:rFonts w:ascii="Arial Narrow" w:hAnsi="Arial Narrow"/>
          <w:sz w:val="24"/>
          <w:szCs w:val="24"/>
        </w:rPr>
        <w:t xml:space="preserve"> </w:t>
      </w:r>
      <w:r w:rsidR="0098663B">
        <w:rPr>
          <w:rFonts w:ascii="Arial Narrow" w:hAnsi="Arial Narrow"/>
          <w:sz w:val="24"/>
          <w:szCs w:val="24"/>
        </w:rPr>
        <w:t xml:space="preserve">Weight reported that the mobile home park fee has still not been received.  </w:t>
      </w:r>
      <w:r w:rsidR="0098663B">
        <w:rPr>
          <w:rFonts w:ascii="Arial Narrow" w:hAnsi="Arial Narrow"/>
          <w:b/>
          <w:bCs/>
          <w:sz w:val="24"/>
          <w:szCs w:val="24"/>
        </w:rPr>
        <w:t xml:space="preserve">Gettig motioned to incorporate a late fee in the mobile home ordinance, Chapman seconded and motion passed 3-0.  </w:t>
      </w:r>
      <w:r w:rsidR="0098663B">
        <w:rPr>
          <w:rFonts w:ascii="Arial Narrow" w:hAnsi="Arial Narrow"/>
          <w:sz w:val="24"/>
          <w:szCs w:val="24"/>
        </w:rPr>
        <w:t>Weight will contact Louis Glantz regarding this matter.</w:t>
      </w:r>
    </w:p>
    <w:p w14:paraId="720DA3D9" w14:textId="1D7C2946" w:rsidR="00C830B0" w:rsidRDefault="00A75B14" w:rsidP="00587FDE">
      <w:pPr>
        <w:spacing w:line="240" w:lineRule="auto"/>
        <w:rPr>
          <w:rFonts w:ascii="Arial Narrow" w:hAnsi="Arial Narrow"/>
          <w:sz w:val="24"/>
          <w:szCs w:val="24"/>
        </w:rPr>
      </w:pPr>
      <w:r w:rsidRPr="00AD58FD">
        <w:rPr>
          <w:rFonts w:ascii="Arial Narrow" w:hAnsi="Arial Narrow"/>
          <w:b/>
          <w:sz w:val="24"/>
          <w:szCs w:val="24"/>
          <w:u w:val="single"/>
        </w:rPr>
        <w:lastRenderedPageBreak/>
        <w:t>Head Road Master Report</w:t>
      </w:r>
      <w:r w:rsidR="00E91547">
        <w:rPr>
          <w:rFonts w:ascii="Arial Narrow" w:hAnsi="Arial Narrow"/>
          <w:sz w:val="24"/>
          <w:szCs w:val="24"/>
        </w:rPr>
        <w:t>-</w:t>
      </w:r>
      <w:r w:rsidR="00C830B0">
        <w:rPr>
          <w:rFonts w:ascii="Arial Narrow" w:hAnsi="Arial Narrow"/>
          <w:sz w:val="24"/>
          <w:szCs w:val="24"/>
        </w:rPr>
        <w:t xml:space="preserve"> </w:t>
      </w:r>
      <w:r w:rsidR="0098663B">
        <w:rPr>
          <w:rFonts w:ascii="Arial Narrow" w:hAnsi="Arial Narrow"/>
          <w:sz w:val="24"/>
          <w:szCs w:val="24"/>
        </w:rPr>
        <w:t>Gettig reported that the Centre County Board of Commissioners have approved Marion Township for a grant for the widening of</w:t>
      </w:r>
      <w:r w:rsidR="000611FB">
        <w:rPr>
          <w:rFonts w:ascii="Arial Narrow" w:hAnsi="Arial Narrow"/>
          <w:sz w:val="24"/>
          <w:szCs w:val="24"/>
        </w:rPr>
        <w:t xml:space="preserve"> the Slaughterhouse intersection.  Gettig would like to send a thank you to the Commissioners and Anne Messner for the grant.</w:t>
      </w:r>
    </w:p>
    <w:p w14:paraId="3F482112" w14:textId="53BE22A8" w:rsidR="000611FB" w:rsidRDefault="000611FB" w:rsidP="00587FDE">
      <w:pPr>
        <w:spacing w:line="240" w:lineRule="auto"/>
        <w:rPr>
          <w:rFonts w:ascii="Arial Narrow" w:hAnsi="Arial Narrow"/>
          <w:b/>
          <w:bCs/>
          <w:sz w:val="24"/>
          <w:szCs w:val="24"/>
        </w:rPr>
      </w:pPr>
      <w:r>
        <w:rPr>
          <w:rFonts w:ascii="Arial Narrow" w:hAnsi="Arial Narrow"/>
          <w:sz w:val="24"/>
          <w:szCs w:val="24"/>
        </w:rPr>
        <w:t>Solar panels and windmills were discussed and the possible need for an ordinance to protect the township.</w:t>
      </w:r>
    </w:p>
    <w:p w14:paraId="74FBD54A" w14:textId="3C583EF0" w:rsidR="00882566" w:rsidRDefault="000611FB" w:rsidP="00A75B14">
      <w:pPr>
        <w:spacing w:line="240" w:lineRule="auto"/>
        <w:rPr>
          <w:rFonts w:ascii="Arial Narrow" w:hAnsi="Arial Narrow"/>
          <w:b/>
          <w:sz w:val="24"/>
          <w:szCs w:val="24"/>
        </w:rPr>
      </w:pPr>
      <w:r>
        <w:rPr>
          <w:rFonts w:ascii="Arial Narrow" w:hAnsi="Arial Narrow"/>
          <w:b/>
          <w:sz w:val="24"/>
          <w:szCs w:val="24"/>
          <w:u w:val="single"/>
        </w:rPr>
        <w:t>PSATS</w:t>
      </w:r>
      <w:r>
        <w:rPr>
          <w:rFonts w:ascii="Arial Narrow" w:hAnsi="Arial Narrow"/>
          <w:b/>
          <w:sz w:val="24"/>
          <w:szCs w:val="24"/>
        </w:rPr>
        <w:t>- On a motion by Gettig and 2</w:t>
      </w:r>
      <w:r w:rsidRPr="000611FB">
        <w:rPr>
          <w:rFonts w:ascii="Arial Narrow" w:hAnsi="Arial Narrow"/>
          <w:b/>
          <w:sz w:val="24"/>
          <w:szCs w:val="24"/>
          <w:vertAlign w:val="superscript"/>
        </w:rPr>
        <w:t>nd</w:t>
      </w:r>
      <w:r>
        <w:rPr>
          <w:rFonts w:ascii="Arial Narrow" w:hAnsi="Arial Narrow"/>
          <w:b/>
          <w:sz w:val="24"/>
          <w:szCs w:val="24"/>
        </w:rPr>
        <w:t xml:space="preserve"> by Chapman, motion passed to add Tim Weight to the Township News subscriptions 3-0.</w:t>
      </w:r>
    </w:p>
    <w:p w14:paraId="20735E12" w14:textId="4A441872" w:rsidR="000611FB" w:rsidRDefault="000611FB" w:rsidP="00A75B14">
      <w:pPr>
        <w:spacing w:line="240" w:lineRule="auto"/>
        <w:rPr>
          <w:rFonts w:ascii="Arial Narrow" w:hAnsi="Arial Narrow"/>
          <w:bCs/>
          <w:sz w:val="24"/>
          <w:szCs w:val="24"/>
        </w:rPr>
      </w:pPr>
      <w:r>
        <w:rPr>
          <w:rFonts w:ascii="Arial Narrow" w:hAnsi="Arial Narrow"/>
          <w:b/>
          <w:sz w:val="24"/>
          <w:szCs w:val="24"/>
          <w:u w:val="single"/>
        </w:rPr>
        <w:t>Email Received from Linda Neff</w:t>
      </w:r>
      <w:r>
        <w:rPr>
          <w:rFonts w:ascii="Arial Narrow" w:hAnsi="Arial Narrow"/>
          <w:b/>
          <w:sz w:val="24"/>
          <w:szCs w:val="24"/>
        </w:rPr>
        <w:t xml:space="preserve">- </w:t>
      </w:r>
      <w:r>
        <w:rPr>
          <w:rFonts w:ascii="Arial Narrow" w:hAnsi="Arial Narrow"/>
          <w:bCs/>
          <w:sz w:val="24"/>
          <w:szCs w:val="24"/>
        </w:rPr>
        <w:t>The public bid threshold for 2022 was outlined in the email.</w:t>
      </w:r>
    </w:p>
    <w:p w14:paraId="316AA814" w14:textId="5EB3D9D4" w:rsidR="000611FB" w:rsidRDefault="000611FB" w:rsidP="00A75B14">
      <w:pPr>
        <w:spacing w:line="240" w:lineRule="auto"/>
        <w:rPr>
          <w:rFonts w:ascii="Arial Narrow" w:hAnsi="Arial Narrow"/>
          <w:bCs/>
          <w:sz w:val="24"/>
          <w:szCs w:val="24"/>
        </w:rPr>
      </w:pPr>
      <w:r>
        <w:rPr>
          <w:rFonts w:ascii="Arial Narrow" w:hAnsi="Arial Narrow"/>
          <w:b/>
          <w:sz w:val="24"/>
          <w:szCs w:val="24"/>
          <w:u w:val="single"/>
        </w:rPr>
        <w:t>Hanson Grove Quarry NPDES Renewal Application Received</w:t>
      </w:r>
      <w:r>
        <w:rPr>
          <w:rFonts w:ascii="Arial Narrow" w:hAnsi="Arial Narrow"/>
          <w:b/>
          <w:sz w:val="24"/>
          <w:szCs w:val="24"/>
        </w:rPr>
        <w:t xml:space="preserve">- </w:t>
      </w:r>
      <w:r>
        <w:rPr>
          <w:rFonts w:ascii="Arial Narrow" w:hAnsi="Arial Narrow"/>
          <w:bCs/>
          <w:sz w:val="24"/>
          <w:szCs w:val="24"/>
        </w:rPr>
        <w:t>This document is available for public review.</w:t>
      </w:r>
    </w:p>
    <w:p w14:paraId="34B87AD3" w14:textId="4677DD0C" w:rsidR="000611FB" w:rsidRDefault="000611FB" w:rsidP="00A75B14">
      <w:pPr>
        <w:spacing w:line="240" w:lineRule="auto"/>
        <w:rPr>
          <w:rFonts w:ascii="Arial Narrow" w:hAnsi="Arial Narrow"/>
          <w:bCs/>
          <w:sz w:val="24"/>
          <w:szCs w:val="24"/>
        </w:rPr>
      </w:pPr>
      <w:r>
        <w:rPr>
          <w:rFonts w:ascii="Arial Narrow" w:hAnsi="Arial Narrow"/>
          <w:b/>
          <w:sz w:val="24"/>
          <w:szCs w:val="24"/>
          <w:u w:val="single"/>
        </w:rPr>
        <w:t>Centre County Planning</w:t>
      </w:r>
      <w:r>
        <w:rPr>
          <w:rFonts w:ascii="Arial Narrow" w:hAnsi="Arial Narrow"/>
          <w:b/>
          <w:sz w:val="24"/>
          <w:szCs w:val="24"/>
        </w:rPr>
        <w:t xml:space="preserve">- </w:t>
      </w:r>
      <w:r w:rsidR="007F2247">
        <w:rPr>
          <w:rFonts w:ascii="Arial Narrow" w:hAnsi="Arial Narrow"/>
          <w:bCs/>
          <w:sz w:val="24"/>
          <w:szCs w:val="24"/>
        </w:rPr>
        <w:t>Final plan received for lot addition from lands of Debra Robinson to land of David E. and Nanette S. Grove Real Estate Protector Trust was received, no action needed at this time.</w:t>
      </w:r>
    </w:p>
    <w:p w14:paraId="7F67F0EB" w14:textId="492035B7" w:rsidR="007F2247" w:rsidRDefault="007F2247" w:rsidP="00A75B14">
      <w:pPr>
        <w:spacing w:line="240" w:lineRule="auto"/>
        <w:rPr>
          <w:rFonts w:ascii="Arial Narrow" w:hAnsi="Arial Narrow"/>
          <w:bCs/>
          <w:sz w:val="24"/>
          <w:szCs w:val="24"/>
        </w:rPr>
      </w:pPr>
      <w:r>
        <w:rPr>
          <w:rFonts w:ascii="Arial Narrow" w:hAnsi="Arial Narrow"/>
          <w:b/>
          <w:sz w:val="24"/>
          <w:szCs w:val="24"/>
          <w:u w:val="single"/>
        </w:rPr>
        <w:t>CCRRA</w:t>
      </w:r>
      <w:r>
        <w:rPr>
          <w:rFonts w:ascii="Arial Narrow" w:hAnsi="Arial Narrow"/>
          <w:b/>
          <w:sz w:val="24"/>
          <w:szCs w:val="24"/>
        </w:rPr>
        <w:t>-</w:t>
      </w:r>
      <w:r>
        <w:rPr>
          <w:rFonts w:ascii="Arial Narrow" w:hAnsi="Arial Narrow"/>
          <w:bCs/>
          <w:sz w:val="24"/>
          <w:szCs w:val="24"/>
        </w:rPr>
        <w:t xml:space="preserve"> Information for 2022 was received and reviewed.</w:t>
      </w:r>
    </w:p>
    <w:p w14:paraId="382FCA90" w14:textId="7DB903B8" w:rsidR="00882566" w:rsidRDefault="00882566" w:rsidP="00A75B14">
      <w:pPr>
        <w:spacing w:line="240" w:lineRule="auto"/>
        <w:rPr>
          <w:rFonts w:ascii="Arial Narrow" w:hAnsi="Arial Narrow"/>
          <w:bCs/>
          <w:sz w:val="24"/>
          <w:szCs w:val="24"/>
        </w:rPr>
      </w:pPr>
    </w:p>
    <w:p w14:paraId="34DB8E44" w14:textId="5171DFA7" w:rsidR="00230218" w:rsidRDefault="007F2247" w:rsidP="00A75B14">
      <w:pPr>
        <w:spacing w:line="240" w:lineRule="auto"/>
        <w:rPr>
          <w:rFonts w:ascii="Arial Narrow" w:hAnsi="Arial Narrow"/>
          <w:b/>
          <w:sz w:val="24"/>
          <w:szCs w:val="24"/>
        </w:rPr>
      </w:pPr>
      <w:r>
        <w:rPr>
          <w:rFonts w:ascii="Arial Narrow" w:hAnsi="Arial Narrow"/>
          <w:b/>
          <w:sz w:val="24"/>
          <w:szCs w:val="24"/>
        </w:rPr>
        <w:t>Gettig motioned to amend the agenda to add the bill for the tractor from Hoover’s being paid out of the general fund, Chapman seconded and motion passed 3-0.</w:t>
      </w:r>
    </w:p>
    <w:p w14:paraId="189DEB01" w14:textId="7D4D36F6" w:rsidR="007F2247" w:rsidRDefault="007F2247" w:rsidP="00A75B14">
      <w:pPr>
        <w:spacing w:line="240" w:lineRule="auto"/>
        <w:rPr>
          <w:rFonts w:ascii="Arial Narrow" w:hAnsi="Arial Narrow"/>
          <w:b/>
          <w:sz w:val="24"/>
          <w:szCs w:val="24"/>
        </w:rPr>
      </w:pPr>
    </w:p>
    <w:p w14:paraId="16428503" w14:textId="02509DDA" w:rsidR="007F2247" w:rsidRDefault="007F2247" w:rsidP="00A75B14">
      <w:pPr>
        <w:spacing w:line="240" w:lineRule="auto"/>
        <w:rPr>
          <w:rFonts w:ascii="Arial Narrow" w:hAnsi="Arial Narrow"/>
          <w:b/>
          <w:sz w:val="24"/>
          <w:szCs w:val="24"/>
        </w:rPr>
      </w:pPr>
      <w:r>
        <w:rPr>
          <w:rFonts w:ascii="Arial Narrow" w:hAnsi="Arial Narrow"/>
          <w:b/>
          <w:sz w:val="24"/>
          <w:szCs w:val="24"/>
        </w:rPr>
        <w:t>Chapman motioned to pay $21,300 to Hoover Tractor from the general fund, Gettig seconded and motion passed 3-0.</w:t>
      </w:r>
    </w:p>
    <w:p w14:paraId="587F904F" w14:textId="77777777" w:rsidR="007F2247" w:rsidRPr="007F2247" w:rsidRDefault="007F2247" w:rsidP="00A75B14">
      <w:pPr>
        <w:spacing w:line="240" w:lineRule="auto"/>
        <w:rPr>
          <w:rFonts w:ascii="Arial Narrow" w:hAnsi="Arial Narrow"/>
          <w:b/>
          <w:sz w:val="24"/>
          <w:szCs w:val="24"/>
        </w:rPr>
      </w:pPr>
    </w:p>
    <w:p w14:paraId="70D16C9D" w14:textId="767D43F9" w:rsidR="0037786B" w:rsidRDefault="00E04104" w:rsidP="00A75B14">
      <w:pPr>
        <w:spacing w:line="240" w:lineRule="auto"/>
        <w:rPr>
          <w:rFonts w:ascii="Arial Narrow" w:hAnsi="Arial Narrow"/>
          <w:b/>
          <w:sz w:val="24"/>
          <w:szCs w:val="24"/>
        </w:rPr>
      </w:pPr>
      <w:r>
        <w:rPr>
          <w:rFonts w:ascii="Arial Narrow" w:hAnsi="Arial Narrow"/>
          <w:b/>
          <w:sz w:val="24"/>
          <w:szCs w:val="24"/>
        </w:rPr>
        <w:t xml:space="preserve">On a motion by </w:t>
      </w:r>
      <w:r w:rsidR="007F2247">
        <w:rPr>
          <w:rFonts w:ascii="Arial Narrow" w:hAnsi="Arial Narrow"/>
          <w:b/>
          <w:sz w:val="24"/>
          <w:szCs w:val="24"/>
        </w:rPr>
        <w:t>Gettig</w:t>
      </w:r>
      <w:r>
        <w:rPr>
          <w:rFonts w:ascii="Arial Narrow" w:hAnsi="Arial Narrow"/>
          <w:b/>
          <w:sz w:val="24"/>
          <w:szCs w:val="24"/>
        </w:rPr>
        <w:t xml:space="preserve"> </w:t>
      </w:r>
      <w:r w:rsidR="00B531C4">
        <w:rPr>
          <w:rFonts w:ascii="Arial Narrow" w:hAnsi="Arial Narrow"/>
          <w:b/>
          <w:sz w:val="24"/>
          <w:szCs w:val="24"/>
        </w:rPr>
        <w:t>and 2</w:t>
      </w:r>
      <w:r w:rsidR="00B531C4" w:rsidRPr="00B531C4">
        <w:rPr>
          <w:rFonts w:ascii="Arial Narrow" w:hAnsi="Arial Narrow"/>
          <w:b/>
          <w:sz w:val="24"/>
          <w:szCs w:val="24"/>
          <w:vertAlign w:val="superscript"/>
        </w:rPr>
        <w:t>nd</w:t>
      </w:r>
      <w:r>
        <w:rPr>
          <w:rFonts w:ascii="Arial Narrow" w:hAnsi="Arial Narrow"/>
          <w:b/>
          <w:sz w:val="24"/>
          <w:szCs w:val="24"/>
        </w:rPr>
        <w:t xml:space="preserve"> by </w:t>
      </w:r>
      <w:r w:rsidR="00480898">
        <w:rPr>
          <w:rFonts w:ascii="Arial Narrow" w:hAnsi="Arial Narrow"/>
          <w:b/>
          <w:sz w:val="24"/>
          <w:szCs w:val="24"/>
        </w:rPr>
        <w:t>Dillon</w:t>
      </w:r>
      <w:r w:rsidR="0037786B">
        <w:rPr>
          <w:rFonts w:ascii="Arial Narrow" w:hAnsi="Arial Narrow"/>
          <w:b/>
          <w:sz w:val="24"/>
          <w:szCs w:val="24"/>
        </w:rPr>
        <w:t xml:space="preserve">, motion passed to accept Treasurer’s Report </w:t>
      </w:r>
      <w:r>
        <w:rPr>
          <w:rFonts w:ascii="Arial Narrow" w:hAnsi="Arial Narrow"/>
          <w:b/>
          <w:sz w:val="24"/>
          <w:szCs w:val="24"/>
        </w:rPr>
        <w:t xml:space="preserve">and pay bills as presented </w:t>
      </w:r>
      <w:r w:rsidR="00480898">
        <w:rPr>
          <w:rFonts w:ascii="Arial Narrow" w:hAnsi="Arial Narrow"/>
          <w:b/>
          <w:sz w:val="24"/>
          <w:szCs w:val="24"/>
        </w:rPr>
        <w:t>with the addition of the Hoover Tractor bill 3</w:t>
      </w:r>
      <w:r>
        <w:rPr>
          <w:rFonts w:ascii="Arial Narrow" w:hAnsi="Arial Narrow"/>
          <w:b/>
          <w:sz w:val="24"/>
          <w:szCs w:val="24"/>
        </w:rPr>
        <w:t>-0.</w:t>
      </w:r>
    </w:p>
    <w:p w14:paraId="2D40C15E" w14:textId="77777777" w:rsidR="0037786B" w:rsidRDefault="0037786B" w:rsidP="00A75B14">
      <w:pPr>
        <w:spacing w:line="240" w:lineRule="auto"/>
        <w:rPr>
          <w:rFonts w:ascii="Arial Narrow" w:hAnsi="Arial Narrow"/>
          <w:b/>
          <w:sz w:val="24"/>
          <w:szCs w:val="24"/>
        </w:rPr>
      </w:pPr>
    </w:p>
    <w:p w14:paraId="447A493E" w14:textId="72B9602D"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8C5E04">
        <w:rPr>
          <w:rFonts w:ascii="Arial Narrow" w:hAnsi="Arial Narrow"/>
          <w:b/>
          <w:sz w:val="24"/>
          <w:szCs w:val="24"/>
        </w:rPr>
        <w:t>9:</w:t>
      </w:r>
      <w:r w:rsidR="00C830B0">
        <w:rPr>
          <w:rFonts w:ascii="Arial Narrow" w:hAnsi="Arial Narrow"/>
          <w:b/>
          <w:sz w:val="24"/>
          <w:szCs w:val="24"/>
        </w:rPr>
        <w:t>0</w:t>
      </w:r>
      <w:r w:rsidR="00480898">
        <w:rPr>
          <w:rFonts w:ascii="Arial Narrow" w:hAnsi="Arial Narrow"/>
          <w:b/>
          <w:sz w:val="24"/>
          <w:szCs w:val="24"/>
        </w:rPr>
        <w:t>4</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7D6CA68D" w14:textId="46D99697"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480898">
        <w:rPr>
          <w:rFonts w:ascii="Arial Narrow" w:hAnsi="Arial Narrow"/>
          <w:sz w:val="24"/>
          <w:szCs w:val="24"/>
        </w:rPr>
        <w:t>December 10</w:t>
      </w:r>
      <w:r w:rsidR="00800D7C">
        <w:rPr>
          <w:rFonts w:ascii="Arial Narrow" w:hAnsi="Arial Narrow"/>
          <w:sz w:val="24"/>
          <w:szCs w:val="24"/>
        </w:rPr>
        <w:t>, 2021</w:t>
      </w:r>
      <w:r w:rsidR="00E04104">
        <w:rPr>
          <w:rFonts w:ascii="Arial Narrow" w:hAnsi="Arial Narrow"/>
          <w:sz w:val="24"/>
          <w:szCs w:val="24"/>
        </w:rPr>
        <w:t xml:space="preserve"> through</w:t>
      </w:r>
      <w:r w:rsidR="007C662F">
        <w:rPr>
          <w:rFonts w:ascii="Arial Narrow" w:hAnsi="Arial Narrow"/>
          <w:sz w:val="24"/>
          <w:szCs w:val="24"/>
        </w:rPr>
        <w:t xml:space="preserve"> </w:t>
      </w:r>
      <w:r w:rsidR="00480898">
        <w:rPr>
          <w:rFonts w:ascii="Arial Narrow" w:hAnsi="Arial Narrow"/>
          <w:sz w:val="24"/>
          <w:szCs w:val="24"/>
        </w:rPr>
        <w:t>January</w:t>
      </w:r>
      <w:r w:rsidR="00C830B0">
        <w:rPr>
          <w:rFonts w:ascii="Arial Narrow" w:hAnsi="Arial Narrow"/>
          <w:sz w:val="24"/>
          <w:szCs w:val="24"/>
        </w:rPr>
        <w:t xml:space="preserve"> </w:t>
      </w:r>
      <w:r w:rsidR="00480898">
        <w:rPr>
          <w:rFonts w:ascii="Arial Narrow" w:hAnsi="Arial Narrow"/>
          <w:sz w:val="24"/>
          <w:szCs w:val="24"/>
        </w:rPr>
        <w:t>3</w:t>
      </w:r>
      <w:r w:rsidR="004A258E">
        <w:rPr>
          <w:rFonts w:ascii="Arial Narrow" w:hAnsi="Arial Narrow"/>
          <w:sz w:val="24"/>
          <w:szCs w:val="24"/>
        </w:rPr>
        <w:t>, 202</w:t>
      </w:r>
      <w:r w:rsidR="00480898">
        <w:rPr>
          <w:rFonts w:ascii="Arial Narrow" w:hAnsi="Arial Narrow"/>
          <w:sz w:val="24"/>
          <w:szCs w:val="24"/>
        </w:rPr>
        <w:t>2</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358A9BC0"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2F7257">
        <w:rPr>
          <w:rFonts w:ascii="Arial Narrow" w:hAnsi="Arial Narrow"/>
          <w:sz w:val="24"/>
          <w:szCs w:val="24"/>
        </w:rPr>
        <w:t>2</w:t>
      </w:r>
      <w:r w:rsidR="00480898">
        <w:rPr>
          <w:rFonts w:ascii="Arial Narrow" w:hAnsi="Arial Narrow"/>
          <w:sz w:val="24"/>
          <w:szCs w:val="24"/>
        </w:rPr>
        <w:t>61,120.98</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A75B14" w:rsidRPr="0013490C">
        <w:rPr>
          <w:rFonts w:ascii="Arial Narrow" w:hAnsi="Arial Narrow"/>
          <w:sz w:val="24"/>
          <w:szCs w:val="24"/>
        </w:rPr>
        <w:tab/>
        <w:t xml:space="preserve"> </w:t>
      </w:r>
      <w:r w:rsidR="007924DD">
        <w:rPr>
          <w:rFonts w:ascii="Arial Narrow" w:hAnsi="Arial Narrow"/>
          <w:sz w:val="24"/>
          <w:szCs w:val="24"/>
        </w:rPr>
        <w:t xml:space="preserve"> State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11</w:t>
      </w:r>
      <w:r w:rsidR="009A4419">
        <w:rPr>
          <w:rFonts w:ascii="Arial Narrow" w:hAnsi="Arial Narrow"/>
          <w:sz w:val="24"/>
          <w:szCs w:val="24"/>
        </w:rPr>
        <w:t>7,590</w:t>
      </w:r>
      <w:r w:rsidR="008C5E04">
        <w:rPr>
          <w:rFonts w:ascii="Arial Narrow" w:hAnsi="Arial Narrow"/>
          <w:sz w:val="24"/>
          <w:szCs w:val="24"/>
        </w:rPr>
        <w:t>.79</w:t>
      </w:r>
    </w:p>
    <w:p w14:paraId="2DD888F4" w14:textId="6E1AD522" w:rsidR="00A75B14"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5D14C5">
        <w:rPr>
          <w:rFonts w:ascii="Arial Narrow" w:hAnsi="Arial Narrow"/>
          <w:sz w:val="24"/>
          <w:szCs w:val="24"/>
        </w:rPr>
        <w:t>752.31</w:t>
      </w:r>
      <w:r w:rsidR="00A75B14" w:rsidRPr="0013490C">
        <w:rPr>
          <w:rFonts w:ascii="Arial Narrow" w:hAnsi="Arial Narrow"/>
          <w:sz w:val="24"/>
          <w:szCs w:val="24"/>
        </w:rPr>
        <w:tab/>
        <w:t xml:space="preserve">            </w:t>
      </w:r>
      <w:r w:rsidR="00A75B14">
        <w:rPr>
          <w:rFonts w:ascii="Arial Narrow" w:hAnsi="Arial Narrow"/>
          <w:sz w:val="24"/>
          <w:szCs w:val="24"/>
        </w:rPr>
        <w:tab/>
      </w:r>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 xml:space="preserve">ate Equipment </w:t>
      </w:r>
      <w:r w:rsidR="00E04104">
        <w:rPr>
          <w:rFonts w:ascii="Arial Narrow" w:hAnsi="Arial Narrow"/>
          <w:sz w:val="24"/>
          <w:szCs w:val="24"/>
        </w:rPr>
        <w:t>Fund--$2</w:t>
      </w:r>
      <w:r w:rsidR="007C662F">
        <w:rPr>
          <w:rFonts w:ascii="Arial Narrow" w:hAnsi="Arial Narrow"/>
          <w:sz w:val="24"/>
          <w:szCs w:val="24"/>
        </w:rPr>
        <w:t>8,970.58</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B0296D3"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John (Rick) Dillon, Vice-Chairman</w:t>
      </w:r>
    </w:p>
    <w:p w14:paraId="3F3E2710" w14:textId="77777777" w:rsidR="009A4419" w:rsidRDefault="009A4419" w:rsidP="00C90091">
      <w:pPr>
        <w:tabs>
          <w:tab w:val="left" w:pos="3369"/>
        </w:tabs>
        <w:rPr>
          <w:rFonts w:ascii="Arial Narrow" w:hAnsi="Arial Narrow"/>
          <w:sz w:val="24"/>
          <w:szCs w:val="24"/>
        </w:rPr>
      </w:pPr>
    </w:p>
    <w:p w14:paraId="63010D08" w14:textId="77777777" w:rsidR="00480898"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0D56A597" w:rsidR="00480898" w:rsidRDefault="00480898"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_____________________________________</w:t>
      </w:r>
    </w:p>
    <w:p w14:paraId="501B4196" w14:textId="64412120" w:rsidR="00480898" w:rsidRDefault="00480898"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Hebert Chapman, Supervisor</w:t>
      </w:r>
    </w:p>
    <w:p w14:paraId="6E04F8B0" w14:textId="77777777" w:rsidR="00480898" w:rsidRPr="00C83E89" w:rsidRDefault="00480898" w:rsidP="008C3D59">
      <w:pPr>
        <w:tabs>
          <w:tab w:val="left" w:pos="3369"/>
        </w:tabs>
        <w:rPr>
          <w:rFonts w:ascii="Arial Narrow" w:hAnsi="Arial Narrow"/>
          <w:sz w:val="24"/>
          <w:szCs w:val="24"/>
        </w:rPr>
      </w:pPr>
    </w:p>
    <w:p w14:paraId="7DD0D4AF" w14:textId="278DA530" w:rsidR="00146601" w:rsidRPr="00C83E89" w:rsidRDefault="00146601" w:rsidP="00B531C4">
      <w:pPr>
        <w:tabs>
          <w:tab w:val="left" w:pos="3369"/>
        </w:tabs>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F12B" w14:textId="77777777" w:rsidR="00705824" w:rsidRDefault="00705824" w:rsidP="00CD5782">
      <w:pPr>
        <w:spacing w:line="240" w:lineRule="auto"/>
      </w:pPr>
      <w:r>
        <w:separator/>
      </w:r>
    </w:p>
  </w:endnote>
  <w:endnote w:type="continuationSeparator" w:id="0">
    <w:p w14:paraId="380F060C" w14:textId="77777777" w:rsidR="00705824" w:rsidRDefault="00705824"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30FC" w14:textId="77777777" w:rsidR="00705824" w:rsidRDefault="00705824" w:rsidP="00CD5782">
      <w:pPr>
        <w:spacing w:line="240" w:lineRule="auto"/>
      </w:pPr>
      <w:r>
        <w:separator/>
      </w:r>
    </w:p>
  </w:footnote>
  <w:footnote w:type="continuationSeparator" w:id="0">
    <w:p w14:paraId="12C83716" w14:textId="77777777" w:rsidR="00705824" w:rsidRDefault="00705824"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B12"/>
    <w:rsid w:val="00014E51"/>
    <w:rsid w:val="00015730"/>
    <w:rsid w:val="00016C44"/>
    <w:rsid w:val="00016DBE"/>
    <w:rsid w:val="0001754F"/>
    <w:rsid w:val="00020F0C"/>
    <w:rsid w:val="00025092"/>
    <w:rsid w:val="0002616F"/>
    <w:rsid w:val="00026D9F"/>
    <w:rsid w:val="0003108C"/>
    <w:rsid w:val="00041AC4"/>
    <w:rsid w:val="00042586"/>
    <w:rsid w:val="00047B45"/>
    <w:rsid w:val="00054F1E"/>
    <w:rsid w:val="00055B8F"/>
    <w:rsid w:val="000611FB"/>
    <w:rsid w:val="00061CB4"/>
    <w:rsid w:val="0006290B"/>
    <w:rsid w:val="000650D7"/>
    <w:rsid w:val="00065395"/>
    <w:rsid w:val="000659A2"/>
    <w:rsid w:val="00071D18"/>
    <w:rsid w:val="00074302"/>
    <w:rsid w:val="0007529E"/>
    <w:rsid w:val="0007535C"/>
    <w:rsid w:val="00077109"/>
    <w:rsid w:val="00080E1F"/>
    <w:rsid w:val="0008112C"/>
    <w:rsid w:val="00083579"/>
    <w:rsid w:val="0008745D"/>
    <w:rsid w:val="00090E6C"/>
    <w:rsid w:val="000B0534"/>
    <w:rsid w:val="000B3FCC"/>
    <w:rsid w:val="000B543C"/>
    <w:rsid w:val="000B6A8E"/>
    <w:rsid w:val="000B74A1"/>
    <w:rsid w:val="000B7627"/>
    <w:rsid w:val="000B7AE2"/>
    <w:rsid w:val="000C27AC"/>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6C5D"/>
    <w:rsid w:val="001E7ADD"/>
    <w:rsid w:val="001E7B23"/>
    <w:rsid w:val="001F728B"/>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7062A"/>
    <w:rsid w:val="0027144A"/>
    <w:rsid w:val="002716DE"/>
    <w:rsid w:val="00272BFA"/>
    <w:rsid w:val="00276600"/>
    <w:rsid w:val="00277355"/>
    <w:rsid w:val="00277B15"/>
    <w:rsid w:val="002836CA"/>
    <w:rsid w:val="0028641F"/>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5487"/>
    <w:rsid w:val="00305F91"/>
    <w:rsid w:val="00307300"/>
    <w:rsid w:val="003105F8"/>
    <w:rsid w:val="003134A6"/>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135"/>
    <w:rsid w:val="004706A6"/>
    <w:rsid w:val="00471679"/>
    <w:rsid w:val="00472FE0"/>
    <w:rsid w:val="004740DB"/>
    <w:rsid w:val="0048072F"/>
    <w:rsid w:val="00480898"/>
    <w:rsid w:val="00480F7C"/>
    <w:rsid w:val="00481D2E"/>
    <w:rsid w:val="00493305"/>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B7660"/>
    <w:rsid w:val="004C151E"/>
    <w:rsid w:val="004C473F"/>
    <w:rsid w:val="004C4DAF"/>
    <w:rsid w:val="004C4EE6"/>
    <w:rsid w:val="004C58B0"/>
    <w:rsid w:val="004C774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87FDE"/>
    <w:rsid w:val="005A28CA"/>
    <w:rsid w:val="005A4E2E"/>
    <w:rsid w:val="005B0B72"/>
    <w:rsid w:val="005B173E"/>
    <w:rsid w:val="005B1E6B"/>
    <w:rsid w:val="005B4C63"/>
    <w:rsid w:val="005B57E4"/>
    <w:rsid w:val="005C26DF"/>
    <w:rsid w:val="005C3FF0"/>
    <w:rsid w:val="005C4DA2"/>
    <w:rsid w:val="005C4E8B"/>
    <w:rsid w:val="005D14C5"/>
    <w:rsid w:val="005D221D"/>
    <w:rsid w:val="005D6533"/>
    <w:rsid w:val="005D699B"/>
    <w:rsid w:val="005D7DB3"/>
    <w:rsid w:val="005E280A"/>
    <w:rsid w:val="005F0B5E"/>
    <w:rsid w:val="005F2703"/>
    <w:rsid w:val="005F5917"/>
    <w:rsid w:val="005F6100"/>
    <w:rsid w:val="005F6228"/>
    <w:rsid w:val="005F64F7"/>
    <w:rsid w:val="006004F8"/>
    <w:rsid w:val="00602241"/>
    <w:rsid w:val="006037EB"/>
    <w:rsid w:val="00606884"/>
    <w:rsid w:val="00610404"/>
    <w:rsid w:val="00614391"/>
    <w:rsid w:val="00615624"/>
    <w:rsid w:val="00616BB5"/>
    <w:rsid w:val="006364C0"/>
    <w:rsid w:val="00637AB5"/>
    <w:rsid w:val="0064154D"/>
    <w:rsid w:val="00642E73"/>
    <w:rsid w:val="006512F9"/>
    <w:rsid w:val="00654352"/>
    <w:rsid w:val="0065630E"/>
    <w:rsid w:val="00657953"/>
    <w:rsid w:val="00661B68"/>
    <w:rsid w:val="006630D0"/>
    <w:rsid w:val="00663A38"/>
    <w:rsid w:val="00663C76"/>
    <w:rsid w:val="00665683"/>
    <w:rsid w:val="00666177"/>
    <w:rsid w:val="0066620C"/>
    <w:rsid w:val="00671E6A"/>
    <w:rsid w:val="0067604A"/>
    <w:rsid w:val="0067745F"/>
    <w:rsid w:val="0068078B"/>
    <w:rsid w:val="00681A84"/>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1624"/>
    <w:rsid w:val="006D2009"/>
    <w:rsid w:val="006D4A61"/>
    <w:rsid w:val="006D5C75"/>
    <w:rsid w:val="006D7856"/>
    <w:rsid w:val="006E1E8F"/>
    <w:rsid w:val="006F0042"/>
    <w:rsid w:val="006F29B6"/>
    <w:rsid w:val="006F2E3C"/>
    <w:rsid w:val="006F5445"/>
    <w:rsid w:val="006F7199"/>
    <w:rsid w:val="007042C1"/>
    <w:rsid w:val="00705824"/>
    <w:rsid w:val="007072B1"/>
    <w:rsid w:val="007111FA"/>
    <w:rsid w:val="00714929"/>
    <w:rsid w:val="00715234"/>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7F2247"/>
    <w:rsid w:val="00800D7C"/>
    <w:rsid w:val="008026AF"/>
    <w:rsid w:val="00805A67"/>
    <w:rsid w:val="0080624B"/>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82DFA"/>
    <w:rsid w:val="00985603"/>
    <w:rsid w:val="0098663B"/>
    <w:rsid w:val="00994F31"/>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0167"/>
    <w:rsid w:val="009F23AD"/>
    <w:rsid w:val="009F23F2"/>
    <w:rsid w:val="009F3CF5"/>
    <w:rsid w:val="009F4633"/>
    <w:rsid w:val="009F63DE"/>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71E"/>
    <w:rsid w:val="00A62A7C"/>
    <w:rsid w:val="00A62B36"/>
    <w:rsid w:val="00A6400D"/>
    <w:rsid w:val="00A652D4"/>
    <w:rsid w:val="00A675D9"/>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65EF"/>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4969"/>
    <w:rsid w:val="00C8622F"/>
    <w:rsid w:val="00C87499"/>
    <w:rsid w:val="00C90091"/>
    <w:rsid w:val="00C90ED9"/>
    <w:rsid w:val="00C91403"/>
    <w:rsid w:val="00C93DC4"/>
    <w:rsid w:val="00C9622F"/>
    <w:rsid w:val="00CA4064"/>
    <w:rsid w:val="00CB17D6"/>
    <w:rsid w:val="00CB21EB"/>
    <w:rsid w:val="00CB33B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97B97"/>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E7360"/>
    <w:rsid w:val="00DF33FA"/>
    <w:rsid w:val="00DF59AF"/>
    <w:rsid w:val="00E00ADB"/>
    <w:rsid w:val="00E01C36"/>
    <w:rsid w:val="00E02C39"/>
    <w:rsid w:val="00E04104"/>
    <w:rsid w:val="00E11556"/>
    <w:rsid w:val="00E11B20"/>
    <w:rsid w:val="00E13B2A"/>
    <w:rsid w:val="00E22830"/>
    <w:rsid w:val="00E231CE"/>
    <w:rsid w:val="00E233ED"/>
    <w:rsid w:val="00E318BE"/>
    <w:rsid w:val="00E37290"/>
    <w:rsid w:val="00E37756"/>
    <w:rsid w:val="00E40B2A"/>
    <w:rsid w:val="00E411E7"/>
    <w:rsid w:val="00E44A3D"/>
    <w:rsid w:val="00E44C04"/>
    <w:rsid w:val="00E46769"/>
    <w:rsid w:val="00E503E2"/>
    <w:rsid w:val="00E5092E"/>
    <w:rsid w:val="00E52027"/>
    <w:rsid w:val="00E52D69"/>
    <w:rsid w:val="00E649C3"/>
    <w:rsid w:val="00E64AE4"/>
    <w:rsid w:val="00E64C5C"/>
    <w:rsid w:val="00E76315"/>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9C5"/>
    <w:rsid w:val="00F8688C"/>
    <w:rsid w:val="00F86F89"/>
    <w:rsid w:val="00F875FA"/>
    <w:rsid w:val="00F93DB0"/>
    <w:rsid w:val="00F95B4D"/>
    <w:rsid w:val="00F95BBA"/>
    <w:rsid w:val="00FA0966"/>
    <w:rsid w:val="00FA18C7"/>
    <w:rsid w:val="00FA1BB4"/>
    <w:rsid w:val="00FA412C"/>
    <w:rsid w:val="00FA5325"/>
    <w:rsid w:val="00FA6C5C"/>
    <w:rsid w:val="00FA7E39"/>
    <w:rsid w:val="00FB0F3F"/>
    <w:rsid w:val="00FB1C55"/>
    <w:rsid w:val="00FB2FBF"/>
    <w:rsid w:val="00FB3A9F"/>
    <w:rsid w:val="00FB539E"/>
    <w:rsid w:val="00FB5423"/>
    <w:rsid w:val="00FC6DF4"/>
    <w:rsid w:val="00FD54B3"/>
    <w:rsid w:val="00FD64A1"/>
    <w:rsid w:val="00FD6681"/>
    <w:rsid w:val="00FE0ACC"/>
    <w:rsid w:val="00FE1200"/>
    <w:rsid w:val="00FE3147"/>
    <w:rsid w:val="00FE71FB"/>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5</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3</cp:revision>
  <cp:lastPrinted>2021-12-22T16:17:00Z</cp:lastPrinted>
  <dcterms:created xsi:type="dcterms:W3CDTF">2022-02-08T18:41:00Z</dcterms:created>
  <dcterms:modified xsi:type="dcterms:W3CDTF">2022-02-24T14:20:00Z</dcterms:modified>
</cp:coreProperties>
</file>