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7" w:rsidRDefault="00972102" w:rsidP="00972102">
      <w:pPr>
        <w:pStyle w:val="Heading1"/>
      </w:pPr>
      <w:r w:rsidRPr="00972102">
        <w:t>EVENT TODAY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6925"/>
      </w:tblGrid>
      <w:tr w:rsidR="00972102" w:rsidTr="00545F54">
        <w:trPr>
          <w:trHeight w:val="665"/>
        </w:trPr>
        <w:tc>
          <w:tcPr>
            <w:tcW w:w="2651" w:type="dxa"/>
          </w:tcPr>
          <w:p w:rsidR="00972102" w:rsidRDefault="00972102" w:rsidP="00972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Name</w:t>
            </w:r>
          </w:p>
        </w:tc>
        <w:tc>
          <w:tcPr>
            <w:tcW w:w="6925" w:type="dxa"/>
          </w:tcPr>
          <w:p w:rsidR="00972102" w:rsidRDefault="00972102" w:rsidP="00972102">
            <w:pPr>
              <w:rPr>
                <w:b/>
                <w:sz w:val="28"/>
                <w:szCs w:val="28"/>
              </w:rPr>
            </w:pPr>
          </w:p>
        </w:tc>
      </w:tr>
      <w:tr w:rsidR="00972102" w:rsidTr="00545F54">
        <w:trPr>
          <w:trHeight w:val="629"/>
        </w:trPr>
        <w:tc>
          <w:tcPr>
            <w:tcW w:w="2651" w:type="dxa"/>
          </w:tcPr>
          <w:p w:rsidR="00972102" w:rsidRDefault="00D877E2" w:rsidP="00972102">
            <w:pPr>
              <w:rPr>
                <w:b/>
                <w:sz w:val="28"/>
                <w:szCs w:val="28"/>
              </w:rPr>
            </w:pPr>
            <w:r w:rsidRPr="00D877E2">
              <w:rPr>
                <w:b/>
                <w:sz w:val="28"/>
                <w:szCs w:val="28"/>
              </w:rPr>
              <w:t>Event Type</w:t>
            </w:r>
          </w:p>
        </w:tc>
        <w:tc>
          <w:tcPr>
            <w:tcW w:w="6925" w:type="dxa"/>
          </w:tcPr>
          <w:p w:rsidR="00972102" w:rsidRDefault="00972102" w:rsidP="00972102">
            <w:pPr>
              <w:rPr>
                <w:b/>
                <w:sz w:val="28"/>
                <w:szCs w:val="28"/>
              </w:rPr>
            </w:pPr>
          </w:p>
        </w:tc>
      </w:tr>
      <w:tr w:rsidR="00972102" w:rsidTr="00545F54">
        <w:trPr>
          <w:trHeight w:val="611"/>
        </w:trPr>
        <w:tc>
          <w:tcPr>
            <w:tcW w:w="2651" w:type="dxa"/>
          </w:tcPr>
          <w:p w:rsidR="00972102" w:rsidRDefault="00D877E2" w:rsidP="00972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 Begin/End</w:t>
            </w:r>
          </w:p>
        </w:tc>
        <w:tc>
          <w:tcPr>
            <w:tcW w:w="6925" w:type="dxa"/>
          </w:tcPr>
          <w:p w:rsidR="00972102" w:rsidRDefault="00972102" w:rsidP="00972102">
            <w:pPr>
              <w:rPr>
                <w:b/>
                <w:sz w:val="28"/>
                <w:szCs w:val="28"/>
              </w:rPr>
            </w:pPr>
          </w:p>
        </w:tc>
      </w:tr>
      <w:tr w:rsidR="00972102" w:rsidTr="00545F54">
        <w:trPr>
          <w:trHeight w:val="620"/>
        </w:trPr>
        <w:tc>
          <w:tcPr>
            <w:tcW w:w="2651" w:type="dxa"/>
          </w:tcPr>
          <w:p w:rsidR="00972102" w:rsidRDefault="00972102" w:rsidP="009721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On-Site Contact</w:t>
            </w:r>
          </w:p>
        </w:tc>
        <w:tc>
          <w:tcPr>
            <w:tcW w:w="6925" w:type="dxa"/>
          </w:tcPr>
          <w:p w:rsidR="00972102" w:rsidRDefault="00972102" w:rsidP="00972102">
            <w:pPr>
              <w:rPr>
                <w:b/>
                <w:sz w:val="28"/>
                <w:szCs w:val="28"/>
              </w:rPr>
            </w:pPr>
          </w:p>
        </w:tc>
      </w:tr>
    </w:tbl>
    <w:p w:rsidR="00972102" w:rsidRDefault="00972102" w:rsidP="00972102">
      <w:pPr>
        <w:rPr>
          <w:b/>
          <w:sz w:val="28"/>
          <w:szCs w:val="28"/>
        </w:rPr>
      </w:pPr>
    </w:p>
    <w:p w:rsidR="00972102" w:rsidRPr="00D877E2" w:rsidRDefault="00972102" w:rsidP="00972102">
      <w:pPr>
        <w:rPr>
          <w:b/>
          <w:sz w:val="28"/>
          <w:szCs w:val="28"/>
        </w:rPr>
      </w:pPr>
      <w:r w:rsidRPr="00D877E2">
        <w:rPr>
          <w:b/>
          <w:sz w:val="28"/>
          <w:szCs w:val="28"/>
        </w:rPr>
        <w:t>I certify that all necessary preparations and paperwork have been completed for this event and are contained in this folder:</w:t>
      </w:r>
    </w:p>
    <w:p w:rsidR="00972102" w:rsidRPr="00D877E2" w:rsidRDefault="00972102" w:rsidP="009721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77E2">
        <w:rPr>
          <w:b/>
          <w:sz w:val="28"/>
          <w:szCs w:val="28"/>
        </w:rPr>
        <w:t xml:space="preserve">A copy of a </w:t>
      </w:r>
      <w:r w:rsidRPr="00D877E2">
        <w:rPr>
          <w:b/>
          <w:sz w:val="28"/>
          <w:szCs w:val="28"/>
          <w:u w:val="single"/>
        </w:rPr>
        <w:t>current insurance binder</w:t>
      </w:r>
      <w:r w:rsidRPr="00D877E2">
        <w:rPr>
          <w:b/>
          <w:sz w:val="28"/>
          <w:szCs w:val="28"/>
        </w:rPr>
        <w:t xml:space="preserve"> or certificate of insurance for your Club</w:t>
      </w:r>
    </w:p>
    <w:p w:rsidR="00972102" w:rsidRPr="00D877E2" w:rsidRDefault="00972102" w:rsidP="009721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77E2">
        <w:rPr>
          <w:b/>
          <w:sz w:val="28"/>
          <w:szCs w:val="28"/>
        </w:rPr>
        <w:t xml:space="preserve">A completed </w:t>
      </w:r>
      <w:r w:rsidRPr="00D877E2">
        <w:rPr>
          <w:b/>
          <w:sz w:val="28"/>
          <w:szCs w:val="28"/>
          <w:u w:val="single"/>
        </w:rPr>
        <w:t>safety/emergency plan</w:t>
      </w:r>
    </w:p>
    <w:p w:rsidR="00972102" w:rsidRPr="00D877E2" w:rsidRDefault="00972102" w:rsidP="00972102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D877E2">
        <w:rPr>
          <w:b/>
          <w:sz w:val="28"/>
          <w:szCs w:val="28"/>
        </w:rPr>
        <w:t xml:space="preserve">A </w:t>
      </w:r>
      <w:r w:rsidRPr="00D877E2">
        <w:rPr>
          <w:b/>
          <w:sz w:val="28"/>
          <w:szCs w:val="28"/>
          <w:u w:val="single"/>
        </w:rPr>
        <w:t>map</w:t>
      </w:r>
      <w:r w:rsidRPr="00D877E2">
        <w:rPr>
          <w:b/>
          <w:sz w:val="28"/>
          <w:szCs w:val="28"/>
        </w:rPr>
        <w:t xml:space="preserve"> showing areas to be used and </w:t>
      </w:r>
      <w:r w:rsidRPr="00D877E2">
        <w:rPr>
          <w:b/>
          <w:sz w:val="28"/>
          <w:szCs w:val="28"/>
          <w:u w:val="single"/>
        </w:rPr>
        <w:t>designated shooting areas</w:t>
      </w:r>
      <w:r w:rsidRPr="00D877E2">
        <w:rPr>
          <w:b/>
          <w:sz w:val="28"/>
          <w:szCs w:val="28"/>
        </w:rPr>
        <w:t xml:space="preserve"> (</w:t>
      </w:r>
      <w:r w:rsidRPr="00D877E2">
        <w:rPr>
          <w:b/>
          <w:i/>
          <w:sz w:val="28"/>
          <w:szCs w:val="28"/>
        </w:rPr>
        <w:t>HELDCA will provide a standard map</w:t>
      </w:r>
      <w:r w:rsidR="00960866" w:rsidRPr="00D877E2">
        <w:rPr>
          <w:b/>
          <w:i/>
          <w:sz w:val="28"/>
          <w:szCs w:val="28"/>
        </w:rPr>
        <w:t xml:space="preserve"> for both the Sharps and the Dike side</w:t>
      </w:r>
      <w:r w:rsidRPr="00D877E2">
        <w:rPr>
          <w:b/>
          <w:i/>
          <w:sz w:val="28"/>
          <w:szCs w:val="28"/>
        </w:rPr>
        <w:t>.  Use of additional areas for shooting must be completed and drawn on the map by individual clubs, and is subject to prior approval)</w:t>
      </w:r>
    </w:p>
    <w:p w:rsidR="00972102" w:rsidRPr="00D877E2" w:rsidRDefault="00972102" w:rsidP="00972102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D877E2">
        <w:rPr>
          <w:b/>
          <w:sz w:val="28"/>
          <w:szCs w:val="28"/>
        </w:rPr>
        <w:t xml:space="preserve">A </w:t>
      </w:r>
      <w:r w:rsidRPr="00D877E2">
        <w:rPr>
          <w:b/>
          <w:sz w:val="28"/>
          <w:szCs w:val="28"/>
          <w:u w:val="single"/>
        </w:rPr>
        <w:t>Field Trial permit</w:t>
      </w:r>
      <w:r w:rsidRPr="00D877E2">
        <w:rPr>
          <w:b/>
          <w:sz w:val="28"/>
          <w:szCs w:val="28"/>
        </w:rPr>
        <w:t xml:space="preserve"> from NH Fish &amp; Game </w:t>
      </w:r>
      <w:r w:rsidRPr="00D877E2">
        <w:rPr>
          <w:b/>
          <w:i/>
          <w:sz w:val="28"/>
          <w:szCs w:val="28"/>
        </w:rPr>
        <w:t>(For sanctioned, judged events only)</w:t>
      </w:r>
    </w:p>
    <w:p w:rsidR="00972102" w:rsidRPr="00D877E2" w:rsidRDefault="00D877E2" w:rsidP="00972102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D877E2">
        <w:rPr>
          <w:b/>
          <w:sz w:val="28"/>
          <w:szCs w:val="28"/>
        </w:rPr>
        <w:t xml:space="preserve">An </w:t>
      </w:r>
      <w:r w:rsidRPr="00D877E2">
        <w:rPr>
          <w:b/>
          <w:sz w:val="28"/>
          <w:szCs w:val="28"/>
          <w:u w:val="single"/>
        </w:rPr>
        <w:t>I</w:t>
      </w:r>
      <w:r w:rsidR="00960866" w:rsidRPr="00D877E2">
        <w:rPr>
          <w:b/>
          <w:sz w:val="28"/>
          <w:szCs w:val="28"/>
          <w:u w:val="single"/>
        </w:rPr>
        <w:t>mportation</w:t>
      </w:r>
      <w:r w:rsidRPr="00D877E2">
        <w:rPr>
          <w:b/>
          <w:sz w:val="28"/>
          <w:szCs w:val="28"/>
          <w:u w:val="single"/>
        </w:rPr>
        <w:t xml:space="preserve"> Health C</w:t>
      </w:r>
      <w:r w:rsidR="00960866" w:rsidRPr="00D877E2">
        <w:rPr>
          <w:b/>
          <w:sz w:val="28"/>
          <w:szCs w:val="28"/>
          <w:u w:val="single"/>
        </w:rPr>
        <w:t>ertificate</w:t>
      </w:r>
      <w:r w:rsidR="00960866" w:rsidRPr="00D877E2">
        <w:rPr>
          <w:b/>
          <w:sz w:val="28"/>
          <w:szCs w:val="28"/>
        </w:rPr>
        <w:t xml:space="preserve"> </w:t>
      </w:r>
      <w:r w:rsidR="00960866" w:rsidRPr="00D877E2">
        <w:rPr>
          <w:b/>
          <w:i/>
          <w:sz w:val="28"/>
          <w:szCs w:val="28"/>
        </w:rPr>
        <w:t>(for birds used brought in from outside NH, obtained in</w:t>
      </w:r>
      <w:r>
        <w:rPr>
          <w:b/>
          <w:i/>
          <w:sz w:val="28"/>
          <w:szCs w:val="28"/>
        </w:rPr>
        <w:t xml:space="preserve"> advance from Cindy at </w:t>
      </w:r>
      <w:r w:rsidR="00960866" w:rsidRPr="00D877E2">
        <w:rPr>
          <w:b/>
          <w:i/>
          <w:sz w:val="28"/>
          <w:szCs w:val="28"/>
        </w:rPr>
        <w:t>Animal Industries in Concord NH, 603-271-2404)</w:t>
      </w:r>
    </w:p>
    <w:p w:rsidR="00D877E2" w:rsidRPr="00D877E2" w:rsidRDefault="00D877E2" w:rsidP="00972102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D877E2">
        <w:rPr>
          <w:b/>
          <w:sz w:val="28"/>
          <w:szCs w:val="28"/>
        </w:rPr>
        <w:t>A current copy of HELDCA’s “</w:t>
      </w:r>
      <w:r w:rsidRPr="00D877E2">
        <w:rPr>
          <w:b/>
          <w:sz w:val="28"/>
          <w:szCs w:val="28"/>
          <w:u w:val="single"/>
        </w:rPr>
        <w:t>Regulated Shooting Area” permit</w:t>
      </w:r>
      <w:r w:rsidRPr="00D877E2">
        <w:rPr>
          <w:b/>
          <w:sz w:val="28"/>
          <w:szCs w:val="28"/>
        </w:rPr>
        <w:t>.  (HELDCA will supply)</w:t>
      </w:r>
    </w:p>
    <w:p w:rsidR="00D877E2" w:rsidRPr="00D877E2" w:rsidRDefault="00D877E2" w:rsidP="00D877E2">
      <w:pPr>
        <w:rPr>
          <w:sz w:val="28"/>
          <w:szCs w:val="28"/>
        </w:rPr>
      </w:pPr>
    </w:p>
    <w:p w:rsidR="00D877E2" w:rsidRDefault="00D877E2" w:rsidP="00D877E2"/>
    <w:p w:rsidR="00D877E2" w:rsidRPr="00D877E2" w:rsidRDefault="00D877E2" w:rsidP="00D877E2">
      <w:pPr>
        <w:pStyle w:val="BodyText"/>
        <w:rPr>
          <w:b/>
          <w:i/>
        </w:rPr>
      </w:pPr>
      <w:r w:rsidRPr="00D877E2">
        <w:t>Signed</w:t>
      </w:r>
      <w:proofErr w:type="gramStart"/>
      <w:r w:rsidRPr="00D877E2">
        <w:t>:_</w:t>
      </w:r>
      <w:proofErr w:type="gramEnd"/>
      <w:r w:rsidRPr="00D877E2">
        <w:t>________________</w:t>
      </w:r>
      <w:r>
        <w:t>____________________</w:t>
      </w:r>
      <w:r w:rsidRPr="00D877E2">
        <w:t xml:space="preserve">  Dated: _____/_____/_____</w:t>
      </w:r>
      <w:r w:rsidR="00820F9D">
        <w:t xml:space="preserve"> </w:t>
      </w:r>
      <w:bookmarkStart w:id="0" w:name="_GoBack"/>
      <w:bookmarkEnd w:id="0"/>
    </w:p>
    <w:sectPr w:rsidR="00D877E2" w:rsidRPr="00D8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062"/>
    <w:multiLevelType w:val="hybridMultilevel"/>
    <w:tmpl w:val="5F048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69"/>
    <w:rsid w:val="00545F54"/>
    <w:rsid w:val="006D3D47"/>
    <w:rsid w:val="00820F9D"/>
    <w:rsid w:val="00960866"/>
    <w:rsid w:val="00972102"/>
    <w:rsid w:val="00D877E2"/>
    <w:rsid w:val="00D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02"/>
    <w:pPr>
      <w:keepNext/>
      <w:jc w:val="right"/>
      <w:outlineLvl w:val="0"/>
    </w:pPr>
    <w:rPr>
      <w:b/>
      <w:sz w:val="72"/>
      <w:szCs w:val="7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02"/>
    <w:rPr>
      <w:b/>
      <w:sz w:val="72"/>
      <w:szCs w:val="72"/>
    </w:rPr>
  </w:style>
  <w:style w:type="table" w:styleId="TableGrid">
    <w:name w:val="Table Grid"/>
    <w:basedOn w:val="TableNormal"/>
    <w:uiPriority w:val="59"/>
    <w:rsid w:val="0097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0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877E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877E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02"/>
    <w:pPr>
      <w:keepNext/>
      <w:jc w:val="right"/>
      <w:outlineLvl w:val="0"/>
    </w:pPr>
    <w:rPr>
      <w:b/>
      <w:sz w:val="72"/>
      <w:szCs w:val="7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02"/>
    <w:rPr>
      <w:b/>
      <w:sz w:val="72"/>
      <w:szCs w:val="72"/>
    </w:rPr>
  </w:style>
  <w:style w:type="table" w:styleId="TableGrid">
    <w:name w:val="Table Grid"/>
    <w:basedOn w:val="TableNormal"/>
    <w:uiPriority w:val="59"/>
    <w:rsid w:val="0097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0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877E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877E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EVENT TODAY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Marcq</dc:creator>
  <cp:keywords/>
  <dc:description/>
  <cp:lastModifiedBy>Steve Marcq</cp:lastModifiedBy>
  <cp:revision>4</cp:revision>
  <dcterms:created xsi:type="dcterms:W3CDTF">2013-07-01T17:08:00Z</dcterms:created>
  <dcterms:modified xsi:type="dcterms:W3CDTF">2013-07-01T17:41:00Z</dcterms:modified>
</cp:coreProperties>
</file>