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0E6004" w:rsidRDefault="00FE2197" w:rsidP="00103CA4">
      <w:pPr>
        <w:spacing w:after="0" w:line="240" w:lineRule="auto"/>
        <w:jc w:val="center"/>
        <w:rPr>
          <w:rFonts w:ascii="Times New Roman" w:hAnsi="Times New Roman" w:cs="Times New Roman"/>
          <w:b/>
          <w:sz w:val="28"/>
          <w:szCs w:val="28"/>
        </w:rPr>
      </w:pPr>
      <w:r w:rsidRPr="000E6004">
        <w:rPr>
          <w:rFonts w:ascii="Times New Roman" w:hAnsi="Times New Roman" w:cs="Times New Roman"/>
          <w:b/>
          <w:sz w:val="28"/>
          <w:szCs w:val="28"/>
        </w:rPr>
        <w:t>INDIAN LAKE OHIO</w:t>
      </w:r>
    </w:p>
    <w:p w14:paraId="5F8300F3" w14:textId="77777777" w:rsidR="00FE2197" w:rsidRPr="000E6004" w:rsidRDefault="00FE2197" w:rsidP="00103CA4">
      <w:pPr>
        <w:spacing w:after="0" w:line="240" w:lineRule="auto"/>
        <w:jc w:val="center"/>
        <w:rPr>
          <w:rFonts w:ascii="Times New Roman" w:hAnsi="Times New Roman" w:cs="Times New Roman"/>
          <w:b/>
          <w:sz w:val="24"/>
          <w:szCs w:val="24"/>
        </w:rPr>
      </w:pPr>
      <w:r w:rsidRPr="000E6004">
        <w:rPr>
          <w:rFonts w:ascii="Times New Roman" w:hAnsi="Times New Roman" w:cs="Times New Roman"/>
          <w:b/>
          <w:sz w:val="24"/>
          <w:szCs w:val="24"/>
        </w:rPr>
        <w:t>VILLAGE OF RUSSELLS POINT</w:t>
      </w:r>
    </w:p>
    <w:p w14:paraId="3FC841DE" w14:textId="77777777" w:rsidR="00FE2197" w:rsidRPr="000E6004" w:rsidRDefault="00E51747" w:rsidP="00103CA4">
      <w:pPr>
        <w:spacing w:after="0" w:line="240" w:lineRule="auto"/>
        <w:jc w:val="center"/>
        <w:rPr>
          <w:rFonts w:ascii="Times New Roman" w:hAnsi="Times New Roman" w:cs="Times New Roman"/>
          <w:b/>
          <w:sz w:val="24"/>
          <w:szCs w:val="24"/>
        </w:rPr>
      </w:pPr>
      <w:r w:rsidRPr="000E6004">
        <w:rPr>
          <w:rFonts w:ascii="Times New Roman" w:hAnsi="Times New Roman" w:cs="Times New Roman"/>
          <w:b/>
          <w:sz w:val="24"/>
          <w:szCs w:val="24"/>
        </w:rPr>
        <w:t>BOARD OF</w:t>
      </w:r>
      <w:r w:rsidR="00FE2197" w:rsidRPr="000E6004">
        <w:rPr>
          <w:rFonts w:ascii="Times New Roman" w:hAnsi="Times New Roman" w:cs="Times New Roman"/>
          <w:b/>
          <w:sz w:val="24"/>
          <w:szCs w:val="24"/>
        </w:rPr>
        <w:t xml:space="preserve"> PUBLIC AFFAIRS MEETING</w:t>
      </w:r>
    </w:p>
    <w:p w14:paraId="0093C874" w14:textId="77777777" w:rsidR="00FE2197" w:rsidRPr="000E6004" w:rsidRDefault="00FE2197" w:rsidP="00103CA4">
      <w:pPr>
        <w:spacing w:after="0" w:line="240" w:lineRule="auto"/>
        <w:jc w:val="center"/>
        <w:rPr>
          <w:rFonts w:ascii="Times New Roman" w:hAnsi="Times New Roman" w:cs="Times New Roman"/>
          <w:b/>
          <w:sz w:val="24"/>
          <w:szCs w:val="24"/>
        </w:rPr>
      </w:pPr>
    </w:p>
    <w:p w14:paraId="768B912E" w14:textId="77777777" w:rsidR="007E0A5C" w:rsidRDefault="007E0A5C" w:rsidP="008A67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EMERGENCY MEETING </w:t>
      </w:r>
      <w:r w:rsidR="00FE2197" w:rsidRPr="000E6004">
        <w:rPr>
          <w:rFonts w:ascii="Times New Roman" w:hAnsi="Times New Roman" w:cs="Times New Roman"/>
          <w:b/>
          <w:sz w:val="24"/>
          <w:szCs w:val="24"/>
        </w:rPr>
        <w:t xml:space="preserve">MINUTES: </w:t>
      </w:r>
      <w:r>
        <w:rPr>
          <w:rFonts w:ascii="Times New Roman" w:hAnsi="Times New Roman" w:cs="Times New Roman"/>
          <w:b/>
          <w:sz w:val="24"/>
          <w:szCs w:val="24"/>
        </w:rPr>
        <w:t xml:space="preserve"> </w:t>
      </w:r>
    </w:p>
    <w:p w14:paraId="1FE36A75" w14:textId="28C6DBCD" w:rsidR="00C3035C" w:rsidRPr="000E6004" w:rsidRDefault="007E0A5C" w:rsidP="008A67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June 19</w:t>
      </w:r>
      <w:r w:rsidR="005F4668" w:rsidRPr="000E6004">
        <w:rPr>
          <w:rFonts w:ascii="Times New Roman" w:hAnsi="Times New Roman" w:cs="Times New Roman"/>
          <w:b/>
          <w:sz w:val="24"/>
          <w:szCs w:val="24"/>
        </w:rPr>
        <w:t>, 2023</w:t>
      </w:r>
    </w:p>
    <w:p w14:paraId="53DBBDFA" w14:textId="7F6601D4" w:rsidR="00214B8A" w:rsidRPr="000E6004" w:rsidRDefault="001007C8" w:rsidP="001007C8">
      <w:pPr>
        <w:tabs>
          <w:tab w:val="left" w:pos="5430"/>
        </w:tabs>
        <w:spacing w:after="0" w:line="240" w:lineRule="auto"/>
        <w:jc w:val="both"/>
        <w:rPr>
          <w:rFonts w:ascii="Times New Roman" w:hAnsi="Times New Roman" w:cs="Times New Roman"/>
        </w:rPr>
      </w:pPr>
      <w:r w:rsidRPr="000E6004">
        <w:rPr>
          <w:rFonts w:ascii="Times New Roman" w:hAnsi="Times New Roman" w:cs="Times New Roman"/>
        </w:rPr>
        <w:tab/>
      </w:r>
    </w:p>
    <w:p w14:paraId="6222CB95" w14:textId="765F6C61" w:rsidR="00FE2197" w:rsidRPr="007900CA" w:rsidRDefault="007E0A5C" w:rsidP="00103CA4">
      <w:pPr>
        <w:spacing w:after="0" w:line="240" w:lineRule="auto"/>
        <w:jc w:val="both"/>
        <w:rPr>
          <w:rFonts w:ascii="Times New Roman" w:hAnsi="Times New Roman" w:cs="Times New Roman"/>
          <w:sz w:val="24"/>
          <w:szCs w:val="24"/>
        </w:rPr>
      </w:pPr>
      <w:r w:rsidRPr="007900CA">
        <w:rPr>
          <w:rFonts w:ascii="Times New Roman" w:hAnsi="Times New Roman" w:cs="Times New Roman"/>
          <w:sz w:val="24"/>
          <w:szCs w:val="24"/>
        </w:rPr>
        <w:t>Chairperson Libby Stidam</w:t>
      </w:r>
      <w:r w:rsidR="005016C3" w:rsidRPr="007900CA">
        <w:rPr>
          <w:rFonts w:ascii="Times New Roman" w:hAnsi="Times New Roman" w:cs="Times New Roman"/>
          <w:sz w:val="24"/>
          <w:szCs w:val="24"/>
        </w:rPr>
        <w:t xml:space="preserve"> </w:t>
      </w:r>
      <w:r w:rsidR="00FE2197" w:rsidRPr="007900CA">
        <w:rPr>
          <w:rFonts w:ascii="Times New Roman" w:hAnsi="Times New Roman" w:cs="Times New Roman"/>
          <w:sz w:val="24"/>
          <w:szCs w:val="24"/>
        </w:rPr>
        <w:t xml:space="preserve">called the meeting to order at </w:t>
      </w:r>
      <w:r w:rsidRPr="007900CA">
        <w:rPr>
          <w:rFonts w:ascii="Times New Roman" w:hAnsi="Times New Roman" w:cs="Times New Roman"/>
          <w:sz w:val="24"/>
          <w:szCs w:val="24"/>
        </w:rPr>
        <w:t>4:15</w:t>
      </w:r>
      <w:r w:rsidR="00FE2197" w:rsidRPr="007900CA">
        <w:rPr>
          <w:rFonts w:ascii="Times New Roman" w:hAnsi="Times New Roman" w:cs="Times New Roman"/>
          <w:sz w:val="24"/>
          <w:szCs w:val="24"/>
        </w:rPr>
        <w:t xml:space="preserve"> p.m.</w:t>
      </w:r>
    </w:p>
    <w:p w14:paraId="6BE901CC" w14:textId="77777777" w:rsidR="005B2833" w:rsidRPr="007900CA" w:rsidRDefault="005B2833" w:rsidP="00103CA4">
      <w:pPr>
        <w:spacing w:after="0" w:line="240" w:lineRule="auto"/>
        <w:jc w:val="both"/>
        <w:rPr>
          <w:rFonts w:ascii="Times New Roman" w:hAnsi="Times New Roman" w:cs="Times New Roman"/>
          <w:sz w:val="24"/>
          <w:szCs w:val="24"/>
        </w:rPr>
      </w:pPr>
    </w:p>
    <w:p w14:paraId="380A578C" w14:textId="397F7AFF" w:rsidR="00D937B5" w:rsidRPr="007900CA" w:rsidRDefault="00C131BB" w:rsidP="00B53128">
      <w:pPr>
        <w:tabs>
          <w:tab w:val="left" w:pos="117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Roll Call:</w:t>
      </w:r>
      <w:r w:rsidRPr="007900CA">
        <w:rPr>
          <w:rFonts w:ascii="Times New Roman" w:hAnsi="Times New Roman" w:cs="Times New Roman"/>
          <w:sz w:val="24"/>
          <w:szCs w:val="24"/>
        </w:rPr>
        <w:tab/>
      </w:r>
      <w:r w:rsidR="00940163" w:rsidRPr="007900CA">
        <w:rPr>
          <w:rFonts w:ascii="Times New Roman" w:hAnsi="Times New Roman" w:cs="Times New Roman"/>
          <w:sz w:val="24"/>
          <w:szCs w:val="24"/>
        </w:rPr>
        <w:t xml:space="preserve">Ms. Pat Cochenour, </w:t>
      </w:r>
      <w:r w:rsidR="005F4668" w:rsidRPr="007900CA">
        <w:rPr>
          <w:rFonts w:ascii="Times New Roman" w:hAnsi="Times New Roman" w:cs="Times New Roman"/>
          <w:sz w:val="24"/>
          <w:szCs w:val="24"/>
        </w:rPr>
        <w:t>pre</w:t>
      </w:r>
      <w:r w:rsidR="00940163" w:rsidRPr="007900CA">
        <w:rPr>
          <w:rFonts w:ascii="Times New Roman" w:hAnsi="Times New Roman" w:cs="Times New Roman"/>
          <w:sz w:val="24"/>
          <w:szCs w:val="24"/>
        </w:rPr>
        <w:t xml:space="preserve">sent; </w:t>
      </w:r>
      <w:r w:rsidR="003B25EA" w:rsidRPr="007900CA">
        <w:rPr>
          <w:rFonts w:ascii="Times New Roman" w:hAnsi="Times New Roman" w:cs="Times New Roman"/>
          <w:sz w:val="24"/>
          <w:szCs w:val="24"/>
        </w:rPr>
        <w:t xml:space="preserve">Ms. Libby Stidam, </w:t>
      </w:r>
      <w:r w:rsidR="00B53128" w:rsidRPr="007900CA">
        <w:rPr>
          <w:rFonts w:ascii="Times New Roman" w:hAnsi="Times New Roman" w:cs="Times New Roman"/>
          <w:sz w:val="24"/>
          <w:szCs w:val="24"/>
        </w:rPr>
        <w:t>pre</w:t>
      </w:r>
      <w:r w:rsidR="003B25EA" w:rsidRPr="007900CA">
        <w:rPr>
          <w:rFonts w:ascii="Times New Roman" w:hAnsi="Times New Roman" w:cs="Times New Roman"/>
          <w:sz w:val="24"/>
          <w:szCs w:val="24"/>
        </w:rPr>
        <w:t>sent</w:t>
      </w:r>
      <w:r w:rsidR="00D35ACE" w:rsidRPr="007900CA">
        <w:rPr>
          <w:rFonts w:ascii="Times New Roman" w:hAnsi="Times New Roman" w:cs="Times New Roman"/>
          <w:sz w:val="24"/>
          <w:szCs w:val="24"/>
        </w:rPr>
        <w:t xml:space="preserve">; Ms. Mary Herring, </w:t>
      </w:r>
      <w:r w:rsidR="005E473F" w:rsidRPr="007900CA">
        <w:rPr>
          <w:rFonts w:ascii="Times New Roman" w:hAnsi="Times New Roman" w:cs="Times New Roman"/>
          <w:sz w:val="24"/>
          <w:szCs w:val="24"/>
        </w:rPr>
        <w:t>pre</w:t>
      </w:r>
      <w:r w:rsidR="00D35ACE" w:rsidRPr="007900CA">
        <w:rPr>
          <w:rFonts w:ascii="Times New Roman" w:hAnsi="Times New Roman" w:cs="Times New Roman"/>
          <w:sz w:val="24"/>
          <w:szCs w:val="24"/>
        </w:rPr>
        <w:t>sent</w:t>
      </w:r>
    </w:p>
    <w:p w14:paraId="6C28B132" w14:textId="77777777" w:rsidR="005B2833" w:rsidRPr="007900CA" w:rsidRDefault="005B2833" w:rsidP="003B25EA">
      <w:pPr>
        <w:tabs>
          <w:tab w:val="left" w:pos="1170"/>
        </w:tabs>
        <w:spacing w:after="0" w:line="240" w:lineRule="auto"/>
        <w:jc w:val="both"/>
        <w:rPr>
          <w:rFonts w:ascii="Times New Roman" w:hAnsi="Times New Roman" w:cs="Times New Roman"/>
          <w:sz w:val="24"/>
          <w:szCs w:val="24"/>
        </w:rPr>
      </w:pPr>
    </w:p>
    <w:p w14:paraId="7022B4CF" w14:textId="09F20B7C" w:rsidR="00FE2197" w:rsidRPr="007900CA" w:rsidRDefault="00FE2197" w:rsidP="00DC68DA">
      <w:pPr>
        <w:tabs>
          <w:tab w:val="left" w:pos="117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Recorder:</w:t>
      </w:r>
      <w:r w:rsidRPr="007900CA">
        <w:rPr>
          <w:rFonts w:ascii="Times New Roman" w:hAnsi="Times New Roman" w:cs="Times New Roman"/>
          <w:sz w:val="24"/>
          <w:szCs w:val="24"/>
        </w:rPr>
        <w:tab/>
      </w:r>
      <w:r w:rsidR="00F84CAD" w:rsidRPr="007900CA">
        <w:rPr>
          <w:rFonts w:ascii="Times New Roman" w:hAnsi="Times New Roman" w:cs="Times New Roman"/>
          <w:sz w:val="24"/>
          <w:szCs w:val="24"/>
        </w:rPr>
        <w:t>Mr. Jeff Weidner, Fiscal Officer</w:t>
      </w:r>
    </w:p>
    <w:p w14:paraId="7E7F6DE5" w14:textId="77777777" w:rsidR="005B2833" w:rsidRPr="007900CA" w:rsidRDefault="005B2833" w:rsidP="00DC68DA">
      <w:pPr>
        <w:tabs>
          <w:tab w:val="left" w:pos="1170"/>
        </w:tabs>
        <w:spacing w:after="0" w:line="240" w:lineRule="auto"/>
        <w:ind w:left="1170" w:hanging="1170"/>
        <w:jc w:val="both"/>
        <w:rPr>
          <w:rFonts w:ascii="Times New Roman" w:hAnsi="Times New Roman" w:cs="Times New Roman"/>
          <w:sz w:val="24"/>
          <w:szCs w:val="24"/>
        </w:rPr>
      </w:pPr>
    </w:p>
    <w:p w14:paraId="55049ADD" w14:textId="31541C0A" w:rsidR="00D36EE6" w:rsidRPr="007900CA" w:rsidRDefault="00FE2197" w:rsidP="007E0A5C">
      <w:pPr>
        <w:tabs>
          <w:tab w:val="left" w:pos="117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Guests:</w:t>
      </w:r>
      <w:r w:rsidRPr="007900CA">
        <w:rPr>
          <w:rFonts w:ascii="Times New Roman" w:hAnsi="Times New Roman" w:cs="Times New Roman"/>
          <w:sz w:val="24"/>
          <w:szCs w:val="24"/>
        </w:rPr>
        <w:tab/>
      </w:r>
      <w:r w:rsidR="007E0A5C" w:rsidRPr="007900CA">
        <w:rPr>
          <w:rFonts w:ascii="Times New Roman" w:hAnsi="Times New Roman" w:cs="Times New Roman"/>
          <w:sz w:val="24"/>
          <w:szCs w:val="24"/>
        </w:rPr>
        <w:t>None</w:t>
      </w:r>
    </w:p>
    <w:p w14:paraId="4658FAFC" w14:textId="77777777" w:rsidR="004E6F25" w:rsidRPr="007900CA" w:rsidRDefault="004E6F25" w:rsidP="00FF399A">
      <w:pPr>
        <w:tabs>
          <w:tab w:val="left" w:pos="1170"/>
        </w:tabs>
        <w:spacing w:after="0" w:line="240" w:lineRule="auto"/>
        <w:jc w:val="both"/>
        <w:rPr>
          <w:rFonts w:ascii="Times New Roman" w:hAnsi="Times New Roman" w:cs="Times New Roman"/>
          <w:sz w:val="24"/>
          <w:szCs w:val="24"/>
        </w:rPr>
      </w:pPr>
    </w:p>
    <w:p w14:paraId="0425A72A" w14:textId="49AF95F7" w:rsidR="003768AF" w:rsidRPr="007900CA" w:rsidRDefault="007E0A5C" w:rsidP="007E0A5C">
      <w:pPr>
        <w:tabs>
          <w:tab w:val="left" w:pos="117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sz w:val="24"/>
          <w:szCs w:val="24"/>
        </w:rPr>
        <w:t>Purpose</w:t>
      </w:r>
      <w:r w:rsidR="00FE2197" w:rsidRPr="007900CA">
        <w:rPr>
          <w:rFonts w:ascii="Times New Roman" w:hAnsi="Times New Roman" w:cs="Times New Roman"/>
          <w:sz w:val="24"/>
          <w:szCs w:val="24"/>
        </w:rPr>
        <w:t>:</w:t>
      </w:r>
      <w:r w:rsidR="00FE2197" w:rsidRPr="007900CA">
        <w:rPr>
          <w:rFonts w:ascii="Times New Roman" w:hAnsi="Times New Roman" w:cs="Times New Roman"/>
          <w:sz w:val="24"/>
          <w:szCs w:val="24"/>
        </w:rPr>
        <w:tab/>
      </w:r>
      <w:r w:rsidRPr="007900CA">
        <w:rPr>
          <w:rFonts w:ascii="Times New Roman" w:hAnsi="Times New Roman" w:cs="Times New Roman"/>
          <w:sz w:val="24"/>
          <w:szCs w:val="24"/>
        </w:rPr>
        <w:t>The purpose of the meeting is to consider legislation in support of application for an Ohio EPA loa</w:t>
      </w:r>
      <w:bookmarkStart w:id="0" w:name="_GoBack"/>
      <w:bookmarkEnd w:id="0"/>
      <w:r w:rsidRPr="007900CA">
        <w:rPr>
          <w:rFonts w:ascii="Times New Roman" w:hAnsi="Times New Roman" w:cs="Times New Roman"/>
          <w:sz w:val="24"/>
          <w:szCs w:val="24"/>
        </w:rPr>
        <w:t xml:space="preserve">n for the purchase of new water meters.  Due to the July 1, 2023 application deadline </w:t>
      </w:r>
      <w:r w:rsidR="00922F2F" w:rsidRPr="007900CA">
        <w:rPr>
          <w:rFonts w:ascii="Times New Roman" w:hAnsi="Times New Roman" w:cs="Times New Roman"/>
          <w:sz w:val="24"/>
          <w:szCs w:val="24"/>
        </w:rPr>
        <w:t xml:space="preserve">by Ohio EPA </w:t>
      </w:r>
      <w:r w:rsidRPr="007900CA">
        <w:rPr>
          <w:rFonts w:ascii="Times New Roman" w:hAnsi="Times New Roman" w:cs="Times New Roman"/>
          <w:sz w:val="24"/>
          <w:szCs w:val="24"/>
        </w:rPr>
        <w:t xml:space="preserve">this legislation will be considered and presented to council </w:t>
      </w:r>
      <w:r w:rsidR="00922F2F" w:rsidRPr="007900CA">
        <w:rPr>
          <w:rFonts w:ascii="Times New Roman" w:hAnsi="Times New Roman" w:cs="Times New Roman"/>
          <w:sz w:val="24"/>
          <w:szCs w:val="24"/>
        </w:rPr>
        <w:t xml:space="preserve">to show support in </w:t>
      </w:r>
      <w:r w:rsidRPr="007900CA">
        <w:rPr>
          <w:rFonts w:ascii="Times New Roman" w:hAnsi="Times New Roman" w:cs="Times New Roman"/>
          <w:sz w:val="24"/>
          <w:szCs w:val="24"/>
        </w:rPr>
        <w:t>their decision on whether to apply for, accept and enter in</w:t>
      </w:r>
      <w:r w:rsidR="00922F2F" w:rsidRPr="007900CA">
        <w:rPr>
          <w:rFonts w:ascii="Times New Roman" w:hAnsi="Times New Roman" w:cs="Times New Roman"/>
          <w:sz w:val="24"/>
          <w:szCs w:val="24"/>
        </w:rPr>
        <w:t>to the loan agreement.</w:t>
      </w:r>
    </w:p>
    <w:p w14:paraId="2979DD1A" w14:textId="77777777" w:rsidR="00B86310" w:rsidRPr="007900CA" w:rsidRDefault="00B86310" w:rsidP="00BA5F08">
      <w:pPr>
        <w:tabs>
          <w:tab w:val="left" w:pos="1170"/>
          <w:tab w:val="left" w:pos="1530"/>
        </w:tabs>
        <w:spacing w:after="0" w:line="240" w:lineRule="auto"/>
        <w:contextualSpacing/>
        <w:jc w:val="both"/>
        <w:rPr>
          <w:rFonts w:ascii="Times New Roman" w:hAnsi="Times New Roman" w:cs="Times New Roman"/>
          <w:b/>
          <w:sz w:val="24"/>
          <w:szCs w:val="24"/>
        </w:rPr>
      </w:pPr>
    </w:p>
    <w:p w14:paraId="5CB6C165" w14:textId="59C87D30" w:rsidR="008D229D" w:rsidRPr="007900CA" w:rsidRDefault="00922F2F" w:rsidP="00370E7F">
      <w:pPr>
        <w:tabs>
          <w:tab w:val="left" w:pos="1170"/>
          <w:tab w:val="left" w:pos="1530"/>
        </w:tabs>
        <w:spacing w:after="0" w:line="240" w:lineRule="auto"/>
        <w:ind w:left="1170" w:hanging="1170"/>
        <w:contextualSpacing/>
        <w:jc w:val="both"/>
        <w:rPr>
          <w:rFonts w:ascii="Times New Roman" w:hAnsi="Times New Roman" w:cs="Times New Roman"/>
          <w:b/>
          <w:sz w:val="24"/>
          <w:szCs w:val="24"/>
        </w:rPr>
      </w:pPr>
      <w:r w:rsidRPr="007900CA">
        <w:rPr>
          <w:rFonts w:ascii="Times New Roman" w:hAnsi="Times New Roman" w:cs="Times New Roman"/>
          <w:b/>
          <w:sz w:val="24"/>
          <w:szCs w:val="24"/>
        </w:rPr>
        <w:t>DISCUSSION</w:t>
      </w:r>
      <w:r w:rsidR="00B86310" w:rsidRPr="007900CA">
        <w:rPr>
          <w:rFonts w:ascii="Times New Roman" w:hAnsi="Times New Roman" w:cs="Times New Roman"/>
          <w:b/>
          <w:sz w:val="24"/>
          <w:szCs w:val="24"/>
        </w:rPr>
        <w:t>:</w:t>
      </w:r>
      <w:r w:rsidR="00151F67" w:rsidRPr="007900CA">
        <w:rPr>
          <w:rFonts w:ascii="Times New Roman" w:hAnsi="Times New Roman" w:cs="Times New Roman"/>
          <w:b/>
          <w:sz w:val="24"/>
          <w:szCs w:val="24"/>
        </w:rPr>
        <w:t xml:space="preserve">  </w:t>
      </w:r>
    </w:p>
    <w:p w14:paraId="46673347" w14:textId="74A2C406" w:rsidR="001D7747" w:rsidRPr="007900CA" w:rsidRDefault="00922F2F" w:rsidP="00CE45C6">
      <w:pPr>
        <w:pStyle w:val="ListParagraph"/>
        <w:numPr>
          <w:ilvl w:val="0"/>
          <w:numId w:val="47"/>
        </w:numPr>
        <w:tabs>
          <w:tab w:val="left" w:pos="1530"/>
        </w:tabs>
        <w:spacing w:after="0" w:line="240" w:lineRule="auto"/>
        <w:jc w:val="both"/>
        <w:rPr>
          <w:rFonts w:ascii="Times New Roman" w:hAnsi="Times New Roman" w:cs="Times New Roman"/>
          <w:sz w:val="24"/>
          <w:szCs w:val="24"/>
        </w:rPr>
      </w:pPr>
      <w:r w:rsidRPr="007900CA">
        <w:rPr>
          <w:rFonts w:ascii="Times New Roman" w:hAnsi="Times New Roman" w:cs="Times New Roman"/>
          <w:sz w:val="24"/>
          <w:szCs w:val="24"/>
        </w:rPr>
        <w:t>The loan application will be to replace all business and residential meters in the village with the exception of Harborside Condominiums.  Current meters in the condo units are located in small closets along with the furnace and hot water tank and are not easily accessible.</w:t>
      </w:r>
    </w:p>
    <w:p w14:paraId="234719EF" w14:textId="0F231804" w:rsidR="00922F2F" w:rsidRPr="007900CA" w:rsidRDefault="00922F2F" w:rsidP="00CE45C6">
      <w:pPr>
        <w:pStyle w:val="ListParagraph"/>
        <w:numPr>
          <w:ilvl w:val="0"/>
          <w:numId w:val="47"/>
        </w:numPr>
        <w:tabs>
          <w:tab w:val="left" w:pos="1530"/>
        </w:tabs>
        <w:spacing w:after="0" w:line="240" w:lineRule="auto"/>
        <w:jc w:val="both"/>
        <w:rPr>
          <w:rFonts w:ascii="Times New Roman" w:hAnsi="Times New Roman" w:cs="Times New Roman"/>
          <w:sz w:val="24"/>
          <w:szCs w:val="24"/>
        </w:rPr>
      </w:pPr>
      <w:r w:rsidRPr="007900CA">
        <w:rPr>
          <w:rFonts w:ascii="Times New Roman" w:hAnsi="Times New Roman" w:cs="Times New Roman"/>
          <w:sz w:val="24"/>
          <w:szCs w:val="24"/>
        </w:rPr>
        <w:t>Mr. Tynan is still working on getting quotes but the $700,000 that was requested during loan nomination should be sufficient to cover the cost of the new meter installation.</w:t>
      </w:r>
    </w:p>
    <w:p w14:paraId="505D0EC8" w14:textId="6037F3E5" w:rsidR="00CE45C6" w:rsidRPr="007900CA" w:rsidRDefault="00CE45C6" w:rsidP="00CE45C6">
      <w:pPr>
        <w:pStyle w:val="ListParagraph"/>
        <w:numPr>
          <w:ilvl w:val="0"/>
          <w:numId w:val="47"/>
        </w:numPr>
        <w:tabs>
          <w:tab w:val="left" w:pos="1530"/>
        </w:tabs>
        <w:spacing w:after="0" w:line="240" w:lineRule="auto"/>
        <w:jc w:val="both"/>
        <w:rPr>
          <w:rFonts w:ascii="Times New Roman" w:hAnsi="Times New Roman" w:cs="Times New Roman"/>
          <w:sz w:val="24"/>
          <w:szCs w:val="24"/>
        </w:rPr>
      </w:pPr>
      <w:r w:rsidRPr="007900CA">
        <w:rPr>
          <w:rFonts w:ascii="Times New Roman" w:hAnsi="Times New Roman" w:cs="Times New Roman"/>
          <w:sz w:val="24"/>
          <w:szCs w:val="24"/>
        </w:rPr>
        <w:t>The repayment of the loan will be made by transferring funds from the water operating account to the debt service fund.</w:t>
      </w:r>
    </w:p>
    <w:p w14:paraId="0651B9A8" w14:textId="30A88B18" w:rsidR="00CE45C6" w:rsidRPr="007900CA" w:rsidRDefault="00CE45C6" w:rsidP="00CE45C6">
      <w:pPr>
        <w:pStyle w:val="ListParagraph"/>
        <w:numPr>
          <w:ilvl w:val="0"/>
          <w:numId w:val="47"/>
        </w:numPr>
        <w:tabs>
          <w:tab w:val="left" w:pos="1530"/>
        </w:tabs>
        <w:spacing w:after="0" w:line="240" w:lineRule="auto"/>
        <w:jc w:val="both"/>
        <w:rPr>
          <w:rFonts w:ascii="Times New Roman" w:hAnsi="Times New Roman" w:cs="Times New Roman"/>
          <w:sz w:val="24"/>
          <w:szCs w:val="24"/>
        </w:rPr>
      </w:pPr>
      <w:r w:rsidRPr="007900CA">
        <w:rPr>
          <w:rFonts w:ascii="Times New Roman" w:hAnsi="Times New Roman" w:cs="Times New Roman"/>
          <w:sz w:val="24"/>
          <w:szCs w:val="24"/>
        </w:rPr>
        <w:t>Meters will have leak detecting capabilities, will be capable of sending meter reading signal directly to the water clerk and have a 20-year warranty.</w:t>
      </w:r>
    </w:p>
    <w:p w14:paraId="13EF44F9" w14:textId="77777777" w:rsidR="00CE45C6" w:rsidRPr="007900CA" w:rsidRDefault="00CE45C6" w:rsidP="00593E14">
      <w:pPr>
        <w:tabs>
          <w:tab w:val="left" w:pos="1530"/>
        </w:tabs>
        <w:spacing w:after="0" w:line="240" w:lineRule="auto"/>
        <w:jc w:val="both"/>
        <w:rPr>
          <w:rFonts w:ascii="Times New Roman" w:hAnsi="Times New Roman" w:cs="Times New Roman"/>
          <w:sz w:val="24"/>
          <w:szCs w:val="24"/>
        </w:rPr>
      </w:pPr>
    </w:p>
    <w:p w14:paraId="07E88C25" w14:textId="64F7FF3A" w:rsidR="00DD3F39" w:rsidRPr="007900CA" w:rsidRDefault="00CE45C6" w:rsidP="00711E46">
      <w:pPr>
        <w:tabs>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b/>
          <w:sz w:val="24"/>
          <w:szCs w:val="24"/>
        </w:rPr>
        <w:t>RESOLUTON</w:t>
      </w:r>
      <w:r w:rsidR="00406881" w:rsidRPr="007900CA">
        <w:rPr>
          <w:rFonts w:ascii="Times New Roman" w:hAnsi="Times New Roman" w:cs="Times New Roman"/>
          <w:b/>
          <w:sz w:val="24"/>
          <w:szCs w:val="24"/>
        </w:rPr>
        <w:t xml:space="preserve">: </w:t>
      </w:r>
      <w:r w:rsidR="00D47749" w:rsidRPr="007900CA">
        <w:rPr>
          <w:rFonts w:ascii="Times New Roman" w:hAnsi="Times New Roman" w:cs="Times New Roman"/>
          <w:b/>
          <w:sz w:val="24"/>
          <w:szCs w:val="24"/>
        </w:rPr>
        <w:t xml:space="preserve"> </w:t>
      </w:r>
    </w:p>
    <w:p w14:paraId="15E21559" w14:textId="25B50D26" w:rsidR="009C4DBA" w:rsidRPr="007900CA" w:rsidRDefault="00CE45C6" w:rsidP="009C4DBA">
      <w:pPr>
        <w:pStyle w:val="ListParagraph"/>
        <w:numPr>
          <w:ilvl w:val="0"/>
          <w:numId w:val="29"/>
        </w:numPr>
        <w:spacing w:after="0" w:line="240" w:lineRule="auto"/>
        <w:rPr>
          <w:rFonts w:ascii="Times" w:hAnsi="Times"/>
          <w:sz w:val="24"/>
          <w:szCs w:val="24"/>
          <w:u w:val="single"/>
        </w:rPr>
      </w:pPr>
      <w:r w:rsidRPr="007900CA">
        <w:rPr>
          <w:rFonts w:ascii="Times" w:hAnsi="Times"/>
          <w:sz w:val="24"/>
          <w:szCs w:val="24"/>
          <w:u w:val="single"/>
        </w:rPr>
        <w:t>Resolution 23-50; Support the application of Ohio EPA Loan</w:t>
      </w:r>
    </w:p>
    <w:p w14:paraId="6DE577F9" w14:textId="7A324372" w:rsidR="000C02C0" w:rsidRPr="007900CA" w:rsidRDefault="00CE45C6" w:rsidP="007900CA">
      <w:pPr>
        <w:pStyle w:val="ListParagraph"/>
        <w:spacing w:after="0" w:line="240" w:lineRule="auto"/>
        <w:rPr>
          <w:rFonts w:ascii="Times" w:hAnsi="Times"/>
          <w:sz w:val="24"/>
          <w:szCs w:val="24"/>
        </w:rPr>
      </w:pPr>
      <w:r w:rsidRPr="007900CA">
        <w:rPr>
          <w:rFonts w:ascii="Times" w:hAnsi="Times"/>
          <w:sz w:val="24"/>
          <w:szCs w:val="24"/>
        </w:rPr>
        <w:t>A RESOLUTION IN SUPPORT OF THE VILLAGE OF RUSSELLS POINT TO APPLY FOR, ACCEPT, AND ENTER INTO A WATER SUPPLY REVOLVING LOAN ACCOUNT (WSRLA) AGREEMENT ON BEHALF OF THE RUSSELLS POINT WATER DEPARTMENT FOR CONSTRUCTION OF WATER FACILITIES; AND DESIGNATING A DEDICATED REPAYMENT SOURCE FOR THE LAON; AND DECLARING AN EMERGENCY.</w:t>
      </w:r>
    </w:p>
    <w:p w14:paraId="5B90B499" w14:textId="1F2C84B6" w:rsidR="000C02C0" w:rsidRPr="007900CA" w:rsidRDefault="000C02C0" w:rsidP="000C02C0">
      <w:pPr>
        <w:tabs>
          <w:tab w:val="left" w:pos="117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ab/>
        <w:t xml:space="preserve">Ms. Libby Stidam made a motion to </w:t>
      </w:r>
      <w:r w:rsidR="007900CA" w:rsidRPr="007900CA">
        <w:rPr>
          <w:rFonts w:ascii="Times New Roman" w:hAnsi="Times New Roman" w:cs="Times New Roman"/>
          <w:i/>
          <w:sz w:val="24"/>
          <w:szCs w:val="24"/>
        </w:rPr>
        <w:t>waive the three-reading rule</w:t>
      </w:r>
      <w:r w:rsidRPr="007900CA">
        <w:rPr>
          <w:rFonts w:ascii="Times New Roman" w:hAnsi="Times New Roman" w:cs="Times New Roman"/>
          <w:i/>
          <w:sz w:val="24"/>
          <w:szCs w:val="24"/>
        </w:rPr>
        <w:t xml:space="preserve">.  Ms. </w:t>
      </w:r>
      <w:r w:rsidR="007900CA" w:rsidRPr="007900CA">
        <w:rPr>
          <w:rFonts w:ascii="Times New Roman" w:hAnsi="Times New Roman" w:cs="Times New Roman"/>
          <w:i/>
          <w:sz w:val="24"/>
          <w:szCs w:val="24"/>
        </w:rPr>
        <w:t>Pat Cochenour</w:t>
      </w:r>
      <w:r w:rsidRPr="007900CA">
        <w:rPr>
          <w:rFonts w:ascii="Times New Roman" w:hAnsi="Times New Roman" w:cs="Times New Roman"/>
          <w:i/>
          <w:sz w:val="24"/>
          <w:szCs w:val="24"/>
        </w:rPr>
        <w:t xml:space="preserve"> seconded the motion.</w:t>
      </w:r>
    </w:p>
    <w:p w14:paraId="596D26ED" w14:textId="77777777" w:rsidR="000C02C0" w:rsidRPr="007900CA" w:rsidRDefault="000C02C0" w:rsidP="000C02C0">
      <w:pPr>
        <w:tabs>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ab/>
      </w:r>
      <w:r w:rsidRPr="007900CA">
        <w:rPr>
          <w:rFonts w:ascii="Times New Roman" w:hAnsi="Times New Roman" w:cs="Times New Roman"/>
          <w:i/>
          <w:sz w:val="24"/>
          <w:szCs w:val="24"/>
        </w:rPr>
        <w:tab/>
        <w:t>The Vote:  Ms. Pat Cochenour, yea; Ms. Mary Herring, yea; Ms. Libby Stidam, yea.</w:t>
      </w:r>
    </w:p>
    <w:p w14:paraId="0F48D152" w14:textId="76D6ECB5" w:rsidR="000C02C0" w:rsidRPr="007900CA" w:rsidRDefault="000C02C0" w:rsidP="000C02C0">
      <w:pPr>
        <w:tabs>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ab/>
        <w:t>The motion passed:  3 yeas – 0 nays</w:t>
      </w:r>
    </w:p>
    <w:p w14:paraId="2E43DA62" w14:textId="7C1DBA8A" w:rsidR="007900CA" w:rsidRPr="007900CA" w:rsidRDefault="007900CA" w:rsidP="000C02C0">
      <w:pPr>
        <w:tabs>
          <w:tab w:val="left" w:pos="1170"/>
          <w:tab w:val="left" w:pos="1530"/>
        </w:tabs>
        <w:spacing w:after="0" w:line="240" w:lineRule="auto"/>
        <w:ind w:left="1170" w:hanging="1170"/>
        <w:jc w:val="both"/>
        <w:rPr>
          <w:rFonts w:ascii="Times New Roman" w:hAnsi="Times New Roman" w:cs="Times New Roman"/>
          <w:i/>
          <w:sz w:val="24"/>
          <w:szCs w:val="24"/>
        </w:rPr>
      </w:pPr>
    </w:p>
    <w:p w14:paraId="1F912F10" w14:textId="0D57F96E" w:rsidR="007900CA" w:rsidRPr="007900CA" w:rsidRDefault="007900CA" w:rsidP="007900CA">
      <w:pPr>
        <w:tabs>
          <w:tab w:val="left" w:pos="117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ab/>
        <w:t xml:space="preserve">Ms. </w:t>
      </w:r>
      <w:r w:rsidRPr="007900CA">
        <w:rPr>
          <w:rFonts w:ascii="Times New Roman" w:hAnsi="Times New Roman" w:cs="Times New Roman"/>
          <w:i/>
          <w:sz w:val="24"/>
          <w:szCs w:val="24"/>
        </w:rPr>
        <w:t>Mary Herring</w:t>
      </w:r>
      <w:r w:rsidRPr="007900CA">
        <w:rPr>
          <w:rFonts w:ascii="Times New Roman" w:hAnsi="Times New Roman" w:cs="Times New Roman"/>
          <w:i/>
          <w:sz w:val="24"/>
          <w:szCs w:val="24"/>
        </w:rPr>
        <w:t xml:space="preserve"> made a motion to </w:t>
      </w:r>
      <w:r w:rsidRPr="007900CA">
        <w:rPr>
          <w:rFonts w:ascii="Times New Roman" w:hAnsi="Times New Roman" w:cs="Times New Roman"/>
          <w:i/>
          <w:sz w:val="24"/>
          <w:szCs w:val="24"/>
        </w:rPr>
        <w:t>accept Resolution 23-50 by title</w:t>
      </w:r>
      <w:r w:rsidRPr="007900CA">
        <w:rPr>
          <w:rFonts w:ascii="Times New Roman" w:hAnsi="Times New Roman" w:cs="Times New Roman"/>
          <w:i/>
          <w:sz w:val="24"/>
          <w:szCs w:val="24"/>
        </w:rPr>
        <w:t>.  Ms. Pat Cochenour seconded the motion.</w:t>
      </w:r>
    </w:p>
    <w:p w14:paraId="1FC72A1E" w14:textId="77777777" w:rsidR="007900CA" w:rsidRPr="007900CA" w:rsidRDefault="007900CA" w:rsidP="007900CA">
      <w:pPr>
        <w:tabs>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lastRenderedPageBreak/>
        <w:tab/>
      </w:r>
      <w:r w:rsidRPr="007900CA">
        <w:rPr>
          <w:rFonts w:ascii="Times New Roman" w:hAnsi="Times New Roman" w:cs="Times New Roman"/>
          <w:i/>
          <w:sz w:val="24"/>
          <w:szCs w:val="24"/>
        </w:rPr>
        <w:tab/>
        <w:t>The Vote:  Ms. Pat Cochenour, yea; Ms. Mary Herring, yea; Ms. Libby Stidam, yea.</w:t>
      </w:r>
    </w:p>
    <w:p w14:paraId="36A7884E" w14:textId="77777777" w:rsidR="007900CA" w:rsidRPr="007900CA" w:rsidRDefault="007900CA" w:rsidP="007900CA">
      <w:pPr>
        <w:tabs>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ab/>
        <w:t>The motion passed:  3 yeas – 0 nays</w:t>
      </w:r>
    </w:p>
    <w:p w14:paraId="2E8C380C" w14:textId="00D8AA36" w:rsidR="001C2163" w:rsidRPr="007900CA" w:rsidRDefault="001C2163" w:rsidP="00F60DA9">
      <w:pPr>
        <w:tabs>
          <w:tab w:val="left" w:pos="1170"/>
        </w:tabs>
        <w:spacing w:after="0" w:line="240" w:lineRule="auto"/>
        <w:jc w:val="both"/>
        <w:rPr>
          <w:rFonts w:ascii="Times New Roman" w:hAnsi="Times New Roman" w:cs="Times New Roman"/>
          <w:i/>
          <w:sz w:val="24"/>
          <w:szCs w:val="24"/>
        </w:rPr>
      </w:pPr>
    </w:p>
    <w:p w14:paraId="544EFD73" w14:textId="691323C1" w:rsidR="00FE2197" w:rsidRPr="007900CA" w:rsidRDefault="00134BA5" w:rsidP="00103CA4">
      <w:pPr>
        <w:tabs>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i/>
          <w:sz w:val="24"/>
          <w:szCs w:val="24"/>
        </w:rPr>
        <w:t xml:space="preserve">Ms. </w:t>
      </w:r>
      <w:r w:rsidR="007554F8" w:rsidRPr="007900CA">
        <w:rPr>
          <w:rFonts w:ascii="Times New Roman" w:hAnsi="Times New Roman" w:cs="Times New Roman"/>
          <w:i/>
          <w:sz w:val="24"/>
          <w:szCs w:val="24"/>
        </w:rPr>
        <w:t>Libby Stidam</w:t>
      </w:r>
      <w:r w:rsidR="001837EA" w:rsidRPr="007900CA">
        <w:rPr>
          <w:rFonts w:ascii="Times New Roman" w:hAnsi="Times New Roman" w:cs="Times New Roman"/>
          <w:i/>
          <w:sz w:val="24"/>
          <w:szCs w:val="24"/>
        </w:rPr>
        <w:t xml:space="preserve"> </w:t>
      </w:r>
      <w:r w:rsidR="00B86310" w:rsidRPr="007900CA">
        <w:rPr>
          <w:rFonts w:ascii="Times New Roman" w:hAnsi="Times New Roman" w:cs="Times New Roman"/>
          <w:i/>
          <w:sz w:val="24"/>
          <w:szCs w:val="24"/>
        </w:rPr>
        <w:t xml:space="preserve">moved to adjourn the meeting.  Ms. </w:t>
      </w:r>
      <w:r w:rsidR="007900CA">
        <w:rPr>
          <w:rFonts w:ascii="Times New Roman" w:hAnsi="Times New Roman" w:cs="Times New Roman"/>
          <w:i/>
          <w:sz w:val="24"/>
          <w:szCs w:val="24"/>
        </w:rPr>
        <w:t>Pat Cochenour</w:t>
      </w:r>
      <w:r w:rsidR="00B86310" w:rsidRPr="007900CA">
        <w:rPr>
          <w:rFonts w:ascii="Times New Roman" w:hAnsi="Times New Roman" w:cs="Times New Roman"/>
          <w:i/>
          <w:sz w:val="24"/>
          <w:szCs w:val="24"/>
        </w:rPr>
        <w:t xml:space="preserve"> seconded the motion.</w:t>
      </w:r>
      <w:r w:rsidR="00FE2197" w:rsidRPr="007900CA">
        <w:rPr>
          <w:rFonts w:ascii="Times New Roman" w:hAnsi="Times New Roman" w:cs="Times New Roman"/>
          <w:sz w:val="24"/>
          <w:szCs w:val="24"/>
        </w:rPr>
        <w:tab/>
      </w:r>
    </w:p>
    <w:p w14:paraId="755DFD7D" w14:textId="4D5CD1B8" w:rsidR="00B86310" w:rsidRPr="007900CA"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sz w:val="24"/>
          <w:szCs w:val="24"/>
        </w:rPr>
        <w:tab/>
      </w:r>
      <w:r w:rsidRPr="007900CA">
        <w:rPr>
          <w:rFonts w:ascii="Times New Roman" w:hAnsi="Times New Roman" w:cs="Times New Roman"/>
          <w:i/>
          <w:sz w:val="24"/>
          <w:szCs w:val="24"/>
        </w:rPr>
        <w:t xml:space="preserve">The Vote:  </w:t>
      </w:r>
      <w:r w:rsidR="00711E46" w:rsidRPr="007900CA">
        <w:rPr>
          <w:rFonts w:ascii="Times New Roman" w:hAnsi="Times New Roman" w:cs="Times New Roman"/>
          <w:i/>
          <w:sz w:val="24"/>
          <w:szCs w:val="24"/>
        </w:rPr>
        <w:t xml:space="preserve">Ms. Pat Cochenour, yea; </w:t>
      </w:r>
      <w:r w:rsidR="007554F8" w:rsidRPr="007900CA">
        <w:rPr>
          <w:rFonts w:ascii="Times New Roman" w:hAnsi="Times New Roman" w:cs="Times New Roman"/>
          <w:i/>
          <w:sz w:val="24"/>
          <w:szCs w:val="24"/>
        </w:rPr>
        <w:t xml:space="preserve">Ms. Mary Herring, yea; </w:t>
      </w:r>
      <w:r w:rsidR="003C3830" w:rsidRPr="007900CA">
        <w:rPr>
          <w:rFonts w:ascii="Times New Roman" w:hAnsi="Times New Roman" w:cs="Times New Roman"/>
          <w:i/>
          <w:sz w:val="24"/>
          <w:szCs w:val="24"/>
        </w:rPr>
        <w:t>Ms. Libby Stidam, yea.</w:t>
      </w:r>
    </w:p>
    <w:p w14:paraId="31D2A703" w14:textId="2C41FDCA" w:rsidR="00B86310" w:rsidRPr="007900CA"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sz w:val="24"/>
          <w:szCs w:val="24"/>
        </w:rPr>
      </w:pPr>
      <w:r w:rsidRPr="007900CA">
        <w:rPr>
          <w:rFonts w:ascii="Times New Roman" w:hAnsi="Times New Roman" w:cs="Times New Roman"/>
          <w:i/>
          <w:sz w:val="24"/>
          <w:szCs w:val="24"/>
        </w:rPr>
        <w:t xml:space="preserve">The motion passed:  </w:t>
      </w:r>
      <w:r w:rsidR="007554F8" w:rsidRPr="007900CA">
        <w:rPr>
          <w:rFonts w:ascii="Times New Roman" w:hAnsi="Times New Roman" w:cs="Times New Roman"/>
          <w:i/>
          <w:sz w:val="24"/>
          <w:szCs w:val="24"/>
        </w:rPr>
        <w:t>3</w:t>
      </w:r>
      <w:r w:rsidR="00955603" w:rsidRPr="007900CA">
        <w:rPr>
          <w:rFonts w:ascii="Times New Roman" w:hAnsi="Times New Roman" w:cs="Times New Roman"/>
          <w:i/>
          <w:sz w:val="24"/>
          <w:szCs w:val="24"/>
        </w:rPr>
        <w:t xml:space="preserve"> </w:t>
      </w:r>
      <w:r w:rsidR="00B86310" w:rsidRPr="007900CA">
        <w:rPr>
          <w:rFonts w:ascii="Times New Roman" w:hAnsi="Times New Roman" w:cs="Times New Roman"/>
          <w:i/>
          <w:sz w:val="24"/>
          <w:szCs w:val="24"/>
        </w:rPr>
        <w:t>yeas – 0 nays</w:t>
      </w:r>
    </w:p>
    <w:p w14:paraId="1EC9AC31" w14:textId="77777777" w:rsidR="00B813ED" w:rsidRPr="007900CA"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sz w:val="24"/>
          <w:szCs w:val="24"/>
        </w:rPr>
      </w:pPr>
    </w:p>
    <w:p w14:paraId="4FB5F5B1" w14:textId="67588F26" w:rsidR="001465F5" w:rsidRPr="007900CA"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 xml:space="preserve">The meeting was adjourned at </w:t>
      </w:r>
      <w:r w:rsidR="007900CA">
        <w:rPr>
          <w:rFonts w:ascii="Times New Roman" w:hAnsi="Times New Roman" w:cs="Times New Roman"/>
          <w:sz w:val="24"/>
          <w:szCs w:val="24"/>
        </w:rPr>
        <w:t>4:40</w:t>
      </w:r>
      <w:r w:rsidR="007407CE" w:rsidRPr="007900CA">
        <w:rPr>
          <w:rFonts w:ascii="Times New Roman" w:hAnsi="Times New Roman" w:cs="Times New Roman"/>
          <w:sz w:val="24"/>
          <w:szCs w:val="24"/>
        </w:rPr>
        <w:t xml:space="preserve"> </w:t>
      </w:r>
      <w:r w:rsidR="00B86310" w:rsidRPr="007900CA">
        <w:rPr>
          <w:rFonts w:ascii="Times New Roman" w:hAnsi="Times New Roman" w:cs="Times New Roman"/>
          <w:sz w:val="24"/>
          <w:szCs w:val="24"/>
        </w:rPr>
        <w:t>p.m.</w:t>
      </w:r>
    </w:p>
    <w:p w14:paraId="0AA00E40" w14:textId="77777777" w:rsidR="001465F5" w:rsidRPr="007900CA"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sz w:val="24"/>
          <w:szCs w:val="24"/>
        </w:rPr>
      </w:pPr>
    </w:p>
    <w:p w14:paraId="21B95665" w14:textId="5C029C78" w:rsidR="004C49D1" w:rsidRPr="007900CA"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sz w:val="24"/>
          <w:szCs w:val="24"/>
        </w:rPr>
      </w:pPr>
      <w:r w:rsidRPr="007900CA">
        <w:rPr>
          <w:rFonts w:ascii="Times New Roman" w:hAnsi="Times New Roman" w:cs="Times New Roman"/>
          <w:sz w:val="24"/>
          <w:szCs w:val="24"/>
        </w:rPr>
        <w:t xml:space="preserve">Next Meeting Date:  </w:t>
      </w:r>
      <w:r w:rsidR="007407CE" w:rsidRPr="007900CA">
        <w:rPr>
          <w:rFonts w:ascii="Times New Roman" w:hAnsi="Times New Roman" w:cs="Times New Roman"/>
          <w:b/>
          <w:sz w:val="24"/>
          <w:szCs w:val="24"/>
        </w:rPr>
        <w:t>Monday</w:t>
      </w:r>
      <w:r w:rsidR="002814A6" w:rsidRPr="007900CA">
        <w:rPr>
          <w:rFonts w:ascii="Times New Roman" w:hAnsi="Times New Roman" w:cs="Times New Roman"/>
          <w:b/>
          <w:sz w:val="24"/>
          <w:szCs w:val="24"/>
        </w:rPr>
        <w:t xml:space="preserve">, </w:t>
      </w:r>
      <w:r w:rsidR="000E6004" w:rsidRPr="007900CA">
        <w:rPr>
          <w:rFonts w:ascii="Times New Roman" w:hAnsi="Times New Roman" w:cs="Times New Roman"/>
          <w:b/>
          <w:sz w:val="24"/>
          <w:szCs w:val="24"/>
        </w:rPr>
        <w:t xml:space="preserve">June </w:t>
      </w:r>
      <w:r w:rsidR="007900CA">
        <w:rPr>
          <w:rFonts w:ascii="Times New Roman" w:hAnsi="Times New Roman" w:cs="Times New Roman"/>
          <w:b/>
          <w:sz w:val="24"/>
          <w:szCs w:val="24"/>
        </w:rPr>
        <w:t>26</w:t>
      </w:r>
      <w:r w:rsidR="00DE34DF" w:rsidRPr="007900CA">
        <w:rPr>
          <w:rFonts w:ascii="Times New Roman" w:hAnsi="Times New Roman" w:cs="Times New Roman"/>
          <w:b/>
          <w:sz w:val="24"/>
          <w:szCs w:val="24"/>
        </w:rPr>
        <w:t>, 2023</w:t>
      </w:r>
      <w:r w:rsidR="00456328" w:rsidRPr="007900CA">
        <w:rPr>
          <w:rFonts w:ascii="Times New Roman" w:hAnsi="Times New Roman" w:cs="Times New Roman"/>
          <w:b/>
          <w:sz w:val="24"/>
          <w:szCs w:val="24"/>
        </w:rPr>
        <w:t xml:space="preserve"> at </w:t>
      </w:r>
      <w:r w:rsidR="0098173F" w:rsidRPr="007900CA">
        <w:rPr>
          <w:rFonts w:ascii="Times New Roman" w:hAnsi="Times New Roman" w:cs="Times New Roman"/>
          <w:b/>
          <w:sz w:val="24"/>
          <w:szCs w:val="24"/>
        </w:rPr>
        <w:t>5</w:t>
      </w:r>
      <w:r w:rsidR="00456328" w:rsidRPr="007900CA">
        <w:rPr>
          <w:rFonts w:ascii="Times New Roman" w:hAnsi="Times New Roman" w:cs="Times New Roman"/>
          <w:b/>
          <w:sz w:val="24"/>
          <w:szCs w:val="24"/>
        </w:rPr>
        <w:t>:00 p.m.</w:t>
      </w:r>
    </w:p>
    <w:p w14:paraId="7F14D99F" w14:textId="77777777" w:rsidR="003037AF" w:rsidRPr="007900CA"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sz w:val="24"/>
          <w:szCs w:val="24"/>
        </w:rPr>
      </w:pPr>
    </w:p>
    <w:p w14:paraId="5DEDAE82" w14:textId="77777777" w:rsidR="00B86310" w:rsidRPr="007900CA"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sz w:val="24"/>
          <w:szCs w:val="24"/>
        </w:rPr>
      </w:pPr>
    </w:p>
    <w:p w14:paraId="024C93E9" w14:textId="77777777" w:rsidR="00B86310" w:rsidRPr="007900CA"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___________________________________</w:t>
      </w:r>
      <w:r w:rsidRPr="007900CA">
        <w:rPr>
          <w:rFonts w:ascii="Times New Roman" w:hAnsi="Times New Roman" w:cs="Times New Roman"/>
          <w:sz w:val="24"/>
          <w:szCs w:val="24"/>
        </w:rPr>
        <w:tab/>
      </w:r>
      <w:r w:rsidRPr="007900CA">
        <w:rPr>
          <w:rFonts w:ascii="Times New Roman" w:hAnsi="Times New Roman" w:cs="Times New Roman"/>
          <w:sz w:val="24"/>
          <w:szCs w:val="24"/>
        </w:rPr>
        <w:tab/>
        <w:t>___________________________________</w:t>
      </w:r>
    </w:p>
    <w:p w14:paraId="4ED30D96" w14:textId="400FA63B" w:rsidR="00B86310" w:rsidRPr="007900CA"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Jeff Weidner, Fiscal Officer</w:t>
      </w:r>
      <w:r w:rsidR="00B86310" w:rsidRPr="007900CA">
        <w:rPr>
          <w:rFonts w:ascii="Times New Roman" w:hAnsi="Times New Roman" w:cs="Times New Roman"/>
          <w:sz w:val="24"/>
          <w:szCs w:val="24"/>
        </w:rPr>
        <w:tab/>
      </w:r>
      <w:r w:rsidR="00B86310" w:rsidRPr="007900CA">
        <w:rPr>
          <w:rFonts w:ascii="Times New Roman" w:hAnsi="Times New Roman" w:cs="Times New Roman"/>
          <w:sz w:val="24"/>
          <w:szCs w:val="24"/>
        </w:rPr>
        <w:tab/>
      </w:r>
      <w:r w:rsidR="00B86310" w:rsidRPr="007900CA">
        <w:rPr>
          <w:rFonts w:ascii="Times New Roman" w:hAnsi="Times New Roman" w:cs="Times New Roman"/>
          <w:sz w:val="24"/>
          <w:szCs w:val="24"/>
        </w:rPr>
        <w:tab/>
      </w:r>
      <w:r w:rsidR="00B86310" w:rsidRPr="007900CA">
        <w:rPr>
          <w:rFonts w:ascii="Times New Roman" w:hAnsi="Times New Roman" w:cs="Times New Roman"/>
          <w:sz w:val="24"/>
          <w:szCs w:val="24"/>
        </w:rPr>
        <w:tab/>
        <w:t xml:space="preserve">BPA Chairperson </w:t>
      </w:r>
      <w:r w:rsidR="002A7223" w:rsidRPr="007900CA">
        <w:rPr>
          <w:rFonts w:ascii="Times New Roman" w:hAnsi="Times New Roman" w:cs="Times New Roman"/>
          <w:sz w:val="24"/>
          <w:szCs w:val="24"/>
        </w:rPr>
        <w:t>Libby Stidam</w:t>
      </w:r>
    </w:p>
    <w:p w14:paraId="0F9A5FED" w14:textId="77777777" w:rsidR="004C49D1" w:rsidRPr="007900CA"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sz w:val="24"/>
          <w:szCs w:val="24"/>
        </w:rPr>
      </w:pPr>
    </w:p>
    <w:p w14:paraId="11BD1953" w14:textId="77777777" w:rsidR="00B86310" w:rsidRPr="007900CA"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sz w:val="24"/>
          <w:szCs w:val="24"/>
        </w:rPr>
      </w:pPr>
    </w:p>
    <w:p w14:paraId="60FB6C6A" w14:textId="0BA96F3B" w:rsidR="00CD3BD1" w:rsidRPr="007900CA"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sz w:val="24"/>
          <w:szCs w:val="24"/>
        </w:rPr>
      </w:pPr>
      <w:r w:rsidRPr="007900CA">
        <w:rPr>
          <w:rFonts w:ascii="Times New Roman" w:hAnsi="Times New Roman" w:cs="Times New Roman"/>
          <w:sz w:val="24"/>
          <w:szCs w:val="24"/>
        </w:rPr>
        <w:t>Date Accepted _______________________</w:t>
      </w:r>
    </w:p>
    <w:sectPr w:rsidR="00CD3BD1" w:rsidRPr="007900CA" w:rsidSect="007900CA">
      <w:headerReference w:type="default" r:id="rId8"/>
      <w:pgSz w:w="12240" w:h="15840"/>
      <w:pgMar w:top="1350" w:right="1152" w:bottom="153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00B49413" w:rsidR="00B11824" w:rsidRPr="009C42EB" w:rsidRDefault="00B11824" w:rsidP="009C42EB">
        <w:pPr>
          <w:pStyle w:val="Header"/>
          <w:jc w:val="right"/>
        </w:pPr>
        <w:r>
          <w:t xml:space="preserve">BPA Minutes:  </w:t>
        </w:r>
        <w:r w:rsidR="007900CA">
          <w:t>June 19</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D41C4"/>
    <w:multiLevelType w:val="hybridMultilevel"/>
    <w:tmpl w:val="5096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B074E"/>
    <w:multiLevelType w:val="hybridMultilevel"/>
    <w:tmpl w:val="6D94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A3AAE"/>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D540D"/>
    <w:multiLevelType w:val="hybridMultilevel"/>
    <w:tmpl w:val="763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91A8F"/>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5"/>
  </w:num>
  <w:num w:numId="3">
    <w:abstractNumId w:val="4"/>
  </w:num>
  <w:num w:numId="4">
    <w:abstractNumId w:val="22"/>
  </w:num>
  <w:num w:numId="5">
    <w:abstractNumId w:val="1"/>
  </w:num>
  <w:num w:numId="6">
    <w:abstractNumId w:val="40"/>
  </w:num>
  <w:num w:numId="7">
    <w:abstractNumId w:val="3"/>
  </w:num>
  <w:num w:numId="8">
    <w:abstractNumId w:val="21"/>
  </w:num>
  <w:num w:numId="9">
    <w:abstractNumId w:val="32"/>
  </w:num>
  <w:num w:numId="10">
    <w:abstractNumId w:val="10"/>
  </w:num>
  <w:num w:numId="11">
    <w:abstractNumId w:val="44"/>
  </w:num>
  <w:num w:numId="12">
    <w:abstractNumId w:val="5"/>
  </w:num>
  <w:num w:numId="13">
    <w:abstractNumId w:val="11"/>
  </w:num>
  <w:num w:numId="14">
    <w:abstractNumId w:val="20"/>
  </w:num>
  <w:num w:numId="15">
    <w:abstractNumId w:val="6"/>
  </w:num>
  <w:num w:numId="16">
    <w:abstractNumId w:val="43"/>
  </w:num>
  <w:num w:numId="17">
    <w:abstractNumId w:val="27"/>
  </w:num>
  <w:num w:numId="18">
    <w:abstractNumId w:val="31"/>
  </w:num>
  <w:num w:numId="19">
    <w:abstractNumId w:val="25"/>
  </w:num>
  <w:num w:numId="20">
    <w:abstractNumId w:val="30"/>
  </w:num>
  <w:num w:numId="21">
    <w:abstractNumId w:val="16"/>
  </w:num>
  <w:num w:numId="22">
    <w:abstractNumId w:val="23"/>
  </w:num>
  <w:num w:numId="23">
    <w:abstractNumId w:val="7"/>
  </w:num>
  <w:num w:numId="24">
    <w:abstractNumId w:val="46"/>
  </w:num>
  <w:num w:numId="25">
    <w:abstractNumId w:val="42"/>
  </w:num>
  <w:num w:numId="26">
    <w:abstractNumId w:val="26"/>
  </w:num>
  <w:num w:numId="27">
    <w:abstractNumId w:val="24"/>
  </w:num>
  <w:num w:numId="28">
    <w:abstractNumId w:val="41"/>
  </w:num>
  <w:num w:numId="29">
    <w:abstractNumId w:val="38"/>
  </w:num>
  <w:num w:numId="30">
    <w:abstractNumId w:val="17"/>
  </w:num>
  <w:num w:numId="31">
    <w:abstractNumId w:val="12"/>
  </w:num>
  <w:num w:numId="32">
    <w:abstractNumId w:val="9"/>
  </w:num>
  <w:num w:numId="33">
    <w:abstractNumId w:val="8"/>
  </w:num>
  <w:num w:numId="34">
    <w:abstractNumId w:val="34"/>
  </w:num>
  <w:num w:numId="35">
    <w:abstractNumId w:val="39"/>
  </w:num>
  <w:num w:numId="36">
    <w:abstractNumId w:val="33"/>
  </w:num>
  <w:num w:numId="37">
    <w:abstractNumId w:val="14"/>
  </w:num>
  <w:num w:numId="38">
    <w:abstractNumId w:val="28"/>
  </w:num>
  <w:num w:numId="39">
    <w:abstractNumId w:val="2"/>
  </w:num>
  <w:num w:numId="40">
    <w:abstractNumId w:val="13"/>
  </w:num>
  <w:num w:numId="41">
    <w:abstractNumId w:val="37"/>
  </w:num>
  <w:num w:numId="42">
    <w:abstractNumId w:val="0"/>
  </w:num>
  <w:num w:numId="43">
    <w:abstractNumId w:val="36"/>
  </w:num>
  <w:num w:numId="44">
    <w:abstractNumId w:val="18"/>
  </w:num>
  <w:num w:numId="45">
    <w:abstractNumId w:val="15"/>
  </w:num>
  <w:num w:numId="46">
    <w:abstractNumId w:val="29"/>
  </w:num>
  <w:num w:numId="4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A7444"/>
    <w:rsid w:val="000B08C2"/>
    <w:rsid w:val="000B2B37"/>
    <w:rsid w:val="000C02C0"/>
    <w:rsid w:val="000C2816"/>
    <w:rsid w:val="000C6C5C"/>
    <w:rsid w:val="000D031E"/>
    <w:rsid w:val="000D79EC"/>
    <w:rsid w:val="000E03BF"/>
    <w:rsid w:val="000E063B"/>
    <w:rsid w:val="000E14AB"/>
    <w:rsid w:val="000E30B1"/>
    <w:rsid w:val="000E3523"/>
    <w:rsid w:val="000E6004"/>
    <w:rsid w:val="000E7D91"/>
    <w:rsid w:val="000F1668"/>
    <w:rsid w:val="000F2DC8"/>
    <w:rsid w:val="000F332C"/>
    <w:rsid w:val="000F3354"/>
    <w:rsid w:val="000F6B94"/>
    <w:rsid w:val="001007C8"/>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2A1"/>
    <w:rsid w:val="001C5790"/>
    <w:rsid w:val="001D07BA"/>
    <w:rsid w:val="001D14E7"/>
    <w:rsid w:val="001D166F"/>
    <w:rsid w:val="001D23F2"/>
    <w:rsid w:val="001D3227"/>
    <w:rsid w:val="001D60A9"/>
    <w:rsid w:val="001D7479"/>
    <w:rsid w:val="001D7747"/>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2360"/>
    <w:rsid w:val="00223465"/>
    <w:rsid w:val="00225658"/>
    <w:rsid w:val="00225B0A"/>
    <w:rsid w:val="00227C5E"/>
    <w:rsid w:val="00230B78"/>
    <w:rsid w:val="002319E8"/>
    <w:rsid w:val="0023579F"/>
    <w:rsid w:val="00235C57"/>
    <w:rsid w:val="00242D52"/>
    <w:rsid w:val="00245DC6"/>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1FFD"/>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17CE"/>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03"/>
    <w:rsid w:val="0035073F"/>
    <w:rsid w:val="00351430"/>
    <w:rsid w:val="00351831"/>
    <w:rsid w:val="003521F1"/>
    <w:rsid w:val="00355F4E"/>
    <w:rsid w:val="00357D89"/>
    <w:rsid w:val="00361031"/>
    <w:rsid w:val="003627DB"/>
    <w:rsid w:val="00363493"/>
    <w:rsid w:val="00370E7F"/>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96D"/>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77BF5"/>
    <w:rsid w:val="00481425"/>
    <w:rsid w:val="004855B8"/>
    <w:rsid w:val="00485AAB"/>
    <w:rsid w:val="00485B49"/>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A77FE"/>
    <w:rsid w:val="005B01F3"/>
    <w:rsid w:val="005B0A0F"/>
    <w:rsid w:val="005B2833"/>
    <w:rsid w:val="005B57FC"/>
    <w:rsid w:val="005B5D66"/>
    <w:rsid w:val="005B6123"/>
    <w:rsid w:val="005B6334"/>
    <w:rsid w:val="005B7AC2"/>
    <w:rsid w:val="005C1304"/>
    <w:rsid w:val="005C1326"/>
    <w:rsid w:val="005C4C3F"/>
    <w:rsid w:val="005D1D1D"/>
    <w:rsid w:val="005D7955"/>
    <w:rsid w:val="005E26F4"/>
    <w:rsid w:val="005E2A24"/>
    <w:rsid w:val="005E2BC6"/>
    <w:rsid w:val="005E473F"/>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0894"/>
    <w:rsid w:val="00631BFD"/>
    <w:rsid w:val="006330D0"/>
    <w:rsid w:val="00634302"/>
    <w:rsid w:val="006349C1"/>
    <w:rsid w:val="00635EBE"/>
    <w:rsid w:val="0064015C"/>
    <w:rsid w:val="00641B2C"/>
    <w:rsid w:val="006448C0"/>
    <w:rsid w:val="006470C2"/>
    <w:rsid w:val="0064787F"/>
    <w:rsid w:val="00647D4F"/>
    <w:rsid w:val="00650023"/>
    <w:rsid w:val="0065012E"/>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176C"/>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42B8"/>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554F8"/>
    <w:rsid w:val="0076348C"/>
    <w:rsid w:val="007651CF"/>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00CA"/>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E093A"/>
    <w:rsid w:val="007E0A5C"/>
    <w:rsid w:val="007E22A6"/>
    <w:rsid w:val="007E24B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0DFF"/>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A5A"/>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35DE"/>
    <w:rsid w:val="008B36BB"/>
    <w:rsid w:val="008B5DC5"/>
    <w:rsid w:val="008B6F09"/>
    <w:rsid w:val="008C0D06"/>
    <w:rsid w:val="008C2B50"/>
    <w:rsid w:val="008C3FD0"/>
    <w:rsid w:val="008C50F8"/>
    <w:rsid w:val="008C64D9"/>
    <w:rsid w:val="008D229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1F82"/>
    <w:rsid w:val="00922F2F"/>
    <w:rsid w:val="009257F2"/>
    <w:rsid w:val="009260F9"/>
    <w:rsid w:val="009263DB"/>
    <w:rsid w:val="00926795"/>
    <w:rsid w:val="009300E4"/>
    <w:rsid w:val="009321A6"/>
    <w:rsid w:val="00932BE8"/>
    <w:rsid w:val="00935139"/>
    <w:rsid w:val="009362A5"/>
    <w:rsid w:val="009364C7"/>
    <w:rsid w:val="00937B8D"/>
    <w:rsid w:val="00937C31"/>
    <w:rsid w:val="00940163"/>
    <w:rsid w:val="00947B68"/>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4DBA"/>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37A4C"/>
    <w:rsid w:val="00A40C0D"/>
    <w:rsid w:val="00A41803"/>
    <w:rsid w:val="00A41ADE"/>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0F5"/>
    <w:rsid w:val="00A974CF"/>
    <w:rsid w:val="00AA033C"/>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1F31"/>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513F"/>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796"/>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45C6"/>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41B8"/>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0D6"/>
    <w:rsid w:val="00DF51F4"/>
    <w:rsid w:val="00DF6CE5"/>
    <w:rsid w:val="00E00A5B"/>
    <w:rsid w:val="00E01292"/>
    <w:rsid w:val="00E023F8"/>
    <w:rsid w:val="00E02F42"/>
    <w:rsid w:val="00E11F97"/>
    <w:rsid w:val="00E1392C"/>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232D"/>
    <w:rsid w:val="00E94739"/>
    <w:rsid w:val="00E94D51"/>
    <w:rsid w:val="00E9645C"/>
    <w:rsid w:val="00EA1C38"/>
    <w:rsid w:val="00EA44CA"/>
    <w:rsid w:val="00EA749B"/>
    <w:rsid w:val="00EA7FD3"/>
    <w:rsid w:val="00EB0948"/>
    <w:rsid w:val="00EB159A"/>
    <w:rsid w:val="00EB4820"/>
    <w:rsid w:val="00EB49DD"/>
    <w:rsid w:val="00EC0B2C"/>
    <w:rsid w:val="00EC3085"/>
    <w:rsid w:val="00EC38D1"/>
    <w:rsid w:val="00EC5A41"/>
    <w:rsid w:val="00ED2927"/>
    <w:rsid w:val="00ED4C40"/>
    <w:rsid w:val="00ED67BB"/>
    <w:rsid w:val="00EE0A91"/>
    <w:rsid w:val="00EE2B9E"/>
    <w:rsid w:val="00EE47D3"/>
    <w:rsid w:val="00EE4F7A"/>
    <w:rsid w:val="00EE5821"/>
    <w:rsid w:val="00EE6A38"/>
    <w:rsid w:val="00EE7E7F"/>
    <w:rsid w:val="00EF0B30"/>
    <w:rsid w:val="00EF0C69"/>
    <w:rsid w:val="00EF26B5"/>
    <w:rsid w:val="00EF4609"/>
    <w:rsid w:val="00EF72EC"/>
    <w:rsid w:val="00F013A3"/>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08AD"/>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BD31-6F32-4407-BF3C-D30EC06A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3</cp:revision>
  <cp:lastPrinted>2023-06-20T13:17:00Z</cp:lastPrinted>
  <dcterms:created xsi:type="dcterms:W3CDTF">2023-06-20T12:31:00Z</dcterms:created>
  <dcterms:modified xsi:type="dcterms:W3CDTF">2023-06-20T13:17:00Z</dcterms:modified>
</cp:coreProperties>
</file>