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8A5" w:rsidRDefault="007348A5" w:rsidP="007348A5">
      <w:pPr>
        <w:pStyle w:val="NoSpacing"/>
        <w:ind w:left="4320" w:firstLine="720"/>
      </w:pPr>
      <w:r>
        <w:t xml:space="preserve">                      </w:t>
      </w:r>
      <w:r w:rsidR="008C7C58">
        <w:t xml:space="preserve">                       September 15</w:t>
      </w:r>
      <w:r>
        <w:t>, 2020</w:t>
      </w:r>
    </w:p>
    <w:p w:rsidR="007348A5" w:rsidRDefault="007348A5" w:rsidP="007348A5">
      <w:pPr>
        <w:pStyle w:val="NoSpacing"/>
        <w:ind w:left="4320" w:firstLine="720"/>
      </w:pPr>
    </w:p>
    <w:p w:rsidR="007348A5" w:rsidRDefault="007348A5" w:rsidP="007348A5">
      <w:pPr>
        <w:pStyle w:val="NoSpacing"/>
      </w:pPr>
      <w:r>
        <w:t>At 7:00 PM Chairman Jeff Enders called the meeting to order and the Pledge of Allegiance was recited.  Roll call was taken with the following members presen</w:t>
      </w:r>
      <w:r w:rsidR="008C7C58">
        <w:t>t: Jeff Enders, Ken Hoover,</w:t>
      </w:r>
      <w:r>
        <w:t xml:space="preserve"> Jeff Warfel</w:t>
      </w:r>
      <w:r w:rsidR="007F77ED">
        <w:t>,</w:t>
      </w:r>
      <w:r>
        <w:t xml:space="preserve"> </w:t>
      </w:r>
      <w:r w:rsidR="008C7C58">
        <w:t xml:space="preserve">and </w:t>
      </w:r>
      <w:r>
        <w:t>Tim Neiter</w:t>
      </w:r>
      <w:r w:rsidR="008C7C58">
        <w:t>.</w:t>
      </w:r>
      <w:r w:rsidR="007F77ED">
        <w:t xml:space="preserve"> </w:t>
      </w:r>
      <w:r w:rsidR="008C7C58">
        <w:t xml:space="preserve">Jon Miller arrived at 7:05pm.  </w:t>
      </w:r>
      <w:r>
        <w:t xml:space="preserve">Carl </w:t>
      </w:r>
      <w:proofErr w:type="spellStart"/>
      <w:r>
        <w:t>Bahner</w:t>
      </w:r>
      <w:proofErr w:type="spellEnd"/>
      <w:r>
        <w:t xml:space="preserve"> and Jeff Gonsar</w:t>
      </w:r>
      <w:r w:rsidR="008C7C58">
        <w:t xml:space="preserve"> were absent</w:t>
      </w:r>
      <w:r w:rsidR="007F77ED">
        <w:t>.</w:t>
      </w:r>
      <w:r>
        <w:t xml:space="preserve"> Operator Jeff Grosser, Engineer Justin Mendinsky</w:t>
      </w:r>
      <w:r w:rsidR="008C7C58">
        <w:t>,</w:t>
      </w:r>
      <w:r w:rsidR="007F77ED">
        <w:t xml:space="preserve"> and</w:t>
      </w:r>
      <w:r>
        <w:t xml:space="preserve"> Solicitor Joe Kerwin were also present.</w:t>
      </w:r>
      <w:r w:rsidR="008C7C58">
        <w:t xml:space="preserve">  Consultant Bob Kissinger arrived at 7:08pm.  </w:t>
      </w:r>
    </w:p>
    <w:p w:rsidR="007348A5" w:rsidRDefault="007348A5" w:rsidP="007348A5">
      <w:pPr>
        <w:pStyle w:val="NoSpacing"/>
      </w:pPr>
    </w:p>
    <w:p w:rsidR="007348A5" w:rsidRDefault="007348A5" w:rsidP="008C7C58">
      <w:pPr>
        <w:pStyle w:val="NoSpacing"/>
        <w:rPr>
          <w:b/>
        </w:rPr>
      </w:pPr>
      <w:r>
        <w:rPr>
          <w:b/>
        </w:rPr>
        <w:t>BUSINESS FROM THE FLOOR</w:t>
      </w:r>
    </w:p>
    <w:p w:rsidR="008C7C58" w:rsidRDefault="008C7C58" w:rsidP="008C7C58">
      <w:pPr>
        <w:pStyle w:val="NoSpacing"/>
      </w:pPr>
      <w:r>
        <w:t xml:space="preserve">John Leidy from </w:t>
      </w:r>
      <w:proofErr w:type="spellStart"/>
      <w:r>
        <w:t>Remax</w:t>
      </w:r>
      <w:proofErr w:type="spellEnd"/>
      <w:r>
        <w:t xml:space="preserve"> Realty and Rick Grosser from Grosser Excavating were present to discuss the sewer issues and concerns at the Reinhardt properties including, but not limited to, the “Old Farmhouse” shop (the white house).  Discussion ensued relating to options and possibilities.  </w:t>
      </w:r>
    </w:p>
    <w:p w:rsidR="008C7C58" w:rsidRDefault="008C7C58" w:rsidP="008C7C58">
      <w:pPr>
        <w:pStyle w:val="NoSpacing"/>
      </w:pPr>
      <w:r>
        <w:tab/>
      </w:r>
    </w:p>
    <w:p w:rsidR="008C7C58" w:rsidRDefault="008C7C58" w:rsidP="008C7C58">
      <w:pPr>
        <w:pStyle w:val="NoSpacing"/>
      </w:pPr>
      <w:r>
        <w:t xml:space="preserve">Jon Miller moved to authorize the “white house” sewer extension under Route 225 to be completed at the owner’s expense with a reimbursement of inspection fees.  The Authority will provide the engineered drawings and permits for the project.  The project coordinator will be required to use the Authority’s engineer for inspection of the project which is to be built to the Authority’s specifications.  Upon completion the sewer extension must be dedicated to the Authority.  Ken Hoover seconded and the motion carried unanimously.  </w:t>
      </w:r>
    </w:p>
    <w:p w:rsidR="008C7C58" w:rsidRPr="008C7C58" w:rsidRDefault="008C7C58" w:rsidP="008C7C58">
      <w:pPr>
        <w:pStyle w:val="NoSpacing"/>
      </w:pPr>
      <w:r>
        <w:tab/>
      </w:r>
    </w:p>
    <w:p w:rsidR="007348A5" w:rsidRDefault="007348A5" w:rsidP="007348A5">
      <w:pPr>
        <w:pStyle w:val="NoSpacing"/>
        <w:rPr>
          <w:b/>
        </w:rPr>
      </w:pPr>
      <w:r>
        <w:rPr>
          <w:b/>
        </w:rPr>
        <w:t>SECRETARY’S REPORT</w:t>
      </w:r>
    </w:p>
    <w:p w:rsidR="007348A5" w:rsidRDefault="008C7C58" w:rsidP="007348A5">
      <w:pPr>
        <w:pStyle w:val="NoSpacing"/>
      </w:pPr>
      <w:r>
        <w:t>Jeff Warfel</w:t>
      </w:r>
      <w:r w:rsidR="007348A5">
        <w:t xml:space="preserve"> moved to approve the minutes as presented.  </w:t>
      </w:r>
      <w:r>
        <w:t>Tim Neiter</w:t>
      </w:r>
      <w:r w:rsidR="007348A5">
        <w:t xml:space="preserve"> seconded the motion and the motion carried unanimously.</w:t>
      </w:r>
    </w:p>
    <w:p w:rsidR="007348A5" w:rsidRDefault="007348A5" w:rsidP="007348A5">
      <w:pPr>
        <w:spacing w:after="0"/>
        <w:rPr>
          <w:b/>
        </w:rPr>
      </w:pPr>
    </w:p>
    <w:p w:rsidR="007348A5" w:rsidRDefault="007348A5" w:rsidP="007348A5">
      <w:pPr>
        <w:spacing w:after="0"/>
        <w:rPr>
          <w:b/>
        </w:rPr>
      </w:pPr>
      <w:r>
        <w:rPr>
          <w:b/>
        </w:rPr>
        <w:t>TREASURER’S REPORT</w:t>
      </w:r>
    </w:p>
    <w:p w:rsidR="008C7C58" w:rsidRDefault="008C7C58" w:rsidP="007348A5">
      <w:pPr>
        <w:pStyle w:val="NoSpacing"/>
      </w:pPr>
      <w:r>
        <w:t xml:space="preserve">Discussion ensued regarding the financial position of the Authority and the </w:t>
      </w:r>
      <w:proofErr w:type="spellStart"/>
      <w:r>
        <w:t>PennVest</w:t>
      </w:r>
      <w:proofErr w:type="spellEnd"/>
      <w:r>
        <w:t xml:space="preserve"> funding.  Jon Miller moved to approve the Chairman and Secretary signing any and all documents necessary to keep the funding process moving forward and apply for a line of credit.  Ken Hoover seconded and the motion carried unanimously.  </w:t>
      </w:r>
    </w:p>
    <w:p w:rsidR="008C7C58" w:rsidRDefault="008C7C58" w:rsidP="007348A5">
      <w:pPr>
        <w:pStyle w:val="NoSpacing"/>
      </w:pPr>
    </w:p>
    <w:p w:rsidR="007348A5" w:rsidRDefault="008C7C58" w:rsidP="007348A5">
      <w:pPr>
        <w:pStyle w:val="NoSpacing"/>
      </w:pPr>
      <w:r>
        <w:t xml:space="preserve">Tim </w:t>
      </w:r>
      <w:proofErr w:type="spellStart"/>
      <w:r>
        <w:t>Netier</w:t>
      </w:r>
      <w:proofErr w:type="spellEnd"/>
      <w:r w:rsidR="007348A5">
        <w:t xml:space="preserve"> moved to approve the report as presented.   Jeff Warfel seconded the motion and the motion carried unanimously.  </w:t>
      </w:r>
    </w:p>
    <w:p w:rsidR="007348A5" w:rsidRDefault="007348A5" w:rsidP="007348A5">
      <w:pPr>
        <w:pStyle w:val="NoSpacing"/>
        <w:rPr>
          <w:b/>
        </w:rPr>
      </w:pPr>
    </w:p>
    <w:p w:rsidR="007348A5" w:rsidRDefault="007348A5" w:rsidP="007348A5">
      <w:pPr>
        <w:pStyle w:val="NoSpacing"/>
        <w:rPr>
          <w:b/>
        </w:rPr>
      </w:pPr>
      <w:r>
        <w:rPr>
          <w:b/>
        </w:rPr>
        <w:t>ENGINEER’S/CONSULTANT’S REPORT</w:t>
      </w:r>
    </w:p>
    <w:p w:rsidR="007348A5" w:rsidRDefault="007348A5" w:rsidP="007348A5">
      <w:pPr>
        <w:pStyle w:val="NoSpacing"/>
      </w:pPr>
      <w:r>
        <w:t>Justin Mendinsky reviewed the written report.</w:t>
      </w:r>
    </w:p>
    <w:p w:rsidR="007348A5" w:rsidRDefault="008C7C58" w:rsidP="007348A5">
      <w:pPr>
        <w:pStyle w:val="NoSpacing"/>
        <w:numPr>
          <w:ilvl w:val="0"/>
          <w:numId w:val="2"/>
        </w:numPr>
      </w:pPr>
      <w:r>
        <w:t xml:space="preserve">DEP COA/STP upgrade: The request for additional funding was submitted to </w:t>
      </w:r>
      <w:proofErr w:type="spellStart"/>
      <w:r>
        <w:t>PennVest</w:t>
      </w:r>
      <w:proofErr w:type="spellEnd"/>
      <w:r>
        <w:t xml:space="preserve"> and will be reviewed at their October 21, 2020 meeting.  Justin will be filing the quarterly DEP report.  </w:t>
      </w:r>
      <w:r w:rsidR="004272D1">
        <w:t xml:space="preserve">User rates will impact the projects scope and cost.  </w:t>
      </w:r>
    </w:p>
    <w:p w:rsidR="007348A5" w:rsidRDefault="007348A5" w:rsidP="007348A5">
      <w:pPr>
        <w:pStyle w:val="NoSpacing"/>
        <w:numPr>
          <w:ilvl w:val="0"/>
          <w:numId w:val="2"/>
        </w:numPr>
      </w:pPr>
      <w:r>
        <w:t xml:space="preserve">Sewer System Expansion: </w:t>
      </w:r>
      <w:r w:rsidR="008C7C58">
        <w:t>See FLOOR</w:t>
      </w:r>
    </w:p>
    <w:p w:rsidR="00885FF4" w:rsidRDefault="004272D1" w:rsidP="00AF067D">
      <w:pPr>
        <w:pStyle w:val="NoSpacing"/>
        <w:numPr>
          <w:ilvl w:val="0"/>
          <w:numId w:val="2"/>
        </w:numPr>
      </w:pPr>
      <w:r>
        <w:t>Tapping Fees Recalculation: (no report)</w:t>
      </w:r>
    </w:p>
    <w:p w:rsidR="00885FF4" w:rsidRDefault="007348A5" w:rsidP="00AF067D">
      <w:pPr>
        <w:pStyle w:val="NoSpacing"/>
        <w:numPr>
          <w:ilvl w:val="0"/>
          <w:numId w:val="2"/>
        </w:numPr>
      </w:pPr>
      <w:r>
        <w:t xml:space="preserve">Misc. Items:  </w:t>
      </w:r>
      <w:r w:rsidR="004272D1">
        <w:t xml:space="preserve">Jeff Warfel moved to approve Resolution 2020-XX the Reimbursement Resolution and Resolution 2020-XY the Resolution to Borrow.  Ken Hoover seconded and the motion carried unanimously.  </w:t>
      </w:r>
    </w:p>
    <w:p w:rsidR="007348A5" w:rsidRDefault="008C7C58" w:rsidP="00AF067D">
      <w:pPr>
        <w:pStyle w:val="NoSpacing"/>
        <w:numPr>
          <w:ilvl w:val="0"/>
          <w:numId w:val="2"/>
        </w:numPr>
      </w:pPr>
      <w:r>
        <w:t xml:space="preserve">Water Main: Design for the Market Street water main replacement is underway as well as the base mapping and surveying. </w:t>
      </w:r>
      <w:r w:rsidR="007348A5">
        <w:t xml:space="preserve"> </w:t>
      </w:r>
    </w:p>
    <w:p w:rsidR="007348A5" w:rsidRDefault="007348A5" w:rsidP="007348A5">
      <w:pPr>
        <w:pStyle w:val="NoSpacing"/>
        <w:rPr>
          <w:b/>
        </w:rPr>
      </w:pPr>
    </w:p>
    <w:p w:rsidR="004272D1" w:rsidRDefault="004272D1" w:rsidP="007348A5">
      <w:pPr>
        <w:pStyle w:val="NoSpacing"/>
        <w:rPr>
          <w:b/>
        </w:rPr>
      </w:pPr>
    </w:p>
    <w:p w:rsidR="007348A5" w:rsidRDefault="007348A5" w:rsidP="007348A5">
      <w:pPr>
        <w:pStyle w:val="NoSpacing"/>
        <w:rPr>
          <w:b/>
        </w:rPr>
      </w:pPr>
      <w:r>
        <w:rPr>
          <w:b/>
        </w:rPr>
        <w:lastRenderedPageBreak/>
        <w:t>SOLICITOR’S REPORT</w:t>
      </w:r>
    </w:p>
    <w:p w:rsidR="007348A5" w:rsidRDefault="007348A5" w:rsidP="007348A5">
      <w:pPr>
        <w:pStyle w:val="NoSpacing"/>
      </w:pPr>
      <w:r>
        <w:rPr>
          <w:b/>
        </w:rPr>
        <w:t xml:space="preserve">  </w:t>
      </w:r>
      <w:r w:rsidR="00885FF4">
        <w:t>None.</w:t>
      </w:r>
    </w:p>
    <w:p w:rsidR="007348A5" w:rsidRDefault="007348A5" w:rsidP="007348A5">
      <w:pPr>
        <w:pStyle w:val="NoSpacing"/>
      </w:pPr>
    </w:p>
    <w:p w:rsidR="007348A5" w:rsidRDefault="007348A5" w:rsidP="007348A5">
      <w:pPr>
        <w:pStyle w:val="NoSpacing"/>
        <w:rPr>
          <w:b/>
        </w:rPr>
      </w:pPr>
      <w:r>
        <w:rPr>
          <w:b/>
        </w:rPr>
        <w:t>OPERATOR’S REPORT</w:t>
      </w:r>
    </w:p>
    <w:p w:rsidR="007348A5" w:rsidRDefault="004272D1" w:rsidP="007348A5">
      <w:pPr>
        <w:pStyle w:val="NoSpacing"/>
      </w:pPr>
      <w:r>
        <w:t xml:space="preserve">Helped the township raise manholes during their paving project, trimmed grass and trees, fixed a leak at 2764 Peters Mountain Road, 2 water samples, arsenic sample, worked on Well #4, and the pump at Baker’s is being rebuilt.  </w:t>
      </w:r>
    </w:p>
    <w:p w:rsidR="00CB7F07" w:rsidRDefault="00CB7F07" w:rsidP="007348A5">
      <w:pPr>
        <w:pStyle w:val="NoSpacing"/>
        <w:rPr>
          <w:b/>
        </w:rPr>
      </w:pPr>
    </w:p>
    <w:p w:rsidR="007348A5" w:rsidRDefault="007348A5" w:rsidP="007348A5">
      <w:pPr>
        <w:pStyle w:val="NoSpacing"/>
        <w:rPr>
          <w:b/>
        </w:rPr>
      </w:pPr>
      <w:r>
        <w:rPr>
          <w:b/>
        </w:rPr>
        <w:t>OLD BUSINESS</w:t>
      </w:r>
    </w:p>
    <w:p w:rsidR="007348A5" w:rsidRDefault="007348A5" w:rsidP="007348A5">
      <w:pPr>
        <w:pStyle w:val="NoSpacing"/>
      </w:pPr>
      <w:r>
        <w:t>None.</w:t>
      </w:r>
    </w:p>
    <w:p w:rsidR="007348A5" w:rsidRDefault="007348A5" w:rsidP="007348A5">
      <w:pPr>
        <w:pStyle w:val="NoSpacing"/>
        <w:rPr>
          <w:b/>
        </w:rPr>
      </w:pPr>
    </w:p>
    <w:p w:rsidR="007348A5" w:rsidRDefault="007348A5" w:rsidP="007348A5">
      <w:pPr>
        <w:pStyle w:val="NoSpacing"/>
        <w:rPr>
          <w:b/>
        </w:rPr>
      </w:pPr>
      <w:r>
        <w:rPr>
          <w:b/>
        </w:rPr>
        <w:t>NEW BUSINESS</w:t>
      </w:r>
    </w:p>
    <w:p w:rsidR="007348A5" w:rsidRDefault="007348A5" w:rsidP="007348A5">
      <w:pPr>
        <w:pStyle w:val="NoSpacing"/>
      </w:pPr>
      <w:r>
        <w:t>None.</w:t>
      </w:r>
    </w:p>
    <w:p w:rsidR="007348A5" w:rsidRDefault="007348A5" w:rsidP="007348A5">
      <w:pPr>
        <w:pStyle w:val="NoSpacing"/>
        <w:rPr>
          <w:b/>
        </w:rPr>
      </w:pPr>
    </w:p>
    <w:p w:rsidR="007348A5" w:rsidRDefault="007348A5" w:rsidP="007348A5">
      <w:pPr>
        <w:pStyle w:val="NoSpacing"/>
        <w:rPr>
          <w:b/>
        </w:rPr>
      </w:pPr>
      <w:r>
        <w:rPr>
          <w:b/>
        </w:rPr>
        <w:t>APPROVAL OF BILLS</w:t>
      </w:r>
    </w:p>
    <w:p w:rsidR="007348A5" w:rsidRDefault="00CB7F07" w:rsidP="007348A5">
      <w:pPr>
        <w:pStyle w:val="NoSpacing"/>
      </w:pPr>
      <w:r>
        <w:t>Ken Hoover</w:t>
      </w:r>
      <w:r w:rsidR="007348A5">
        <w:t xml:space="preserve"> moved to approve the bills as presented.   </w:t>
      </w:r>
      <w:r w:rsidR="004272D1">
        <w:t>Jeff Warfel</w:t>
      </w:r>
      <w:r w:rsidR="007348A5">
        <w:t xml:space="preserve"> seconded the motion and the motion carried unanimously.</w:t>
      </w:r>
    </w:p>
    <w:p w:rsidR="007348A5" w:rsidRDefault="007348A5" w:rsidP="007348A5">
      <w:pPr>
        <w:pStyle w:val="NoSpacing"/>
        <w:rPr>
          <w:b/>
        </w:rPr>
      </w:pPr>
    </w:p>
    <w:p w:rsidR="007348A5" w:rsidRDefault="007348A5" w:rsidP="007348A5">
      <w:pPr>
        <w:pStyle w:val="NoSpacing"/>
        <w:rPr>
          <w:b/>
        </w:rPr>
      </w:pPr>
      <w:r>
        <w:rPr>
          <w:b/>
        </w:rPr>
        <w:t>PUBLIC COMMENT</w:t>
      </w:r>
    </w:p>
    <w:p w:rsidR="007348A5" w:rsidRDefault="007348A5" w:rsidP="007348A5">
      <w:pPr>
        <w:pStyle w:val="NoSpacing"/>
      </w:pPr>
      <w:r>
        <w:t xml:space="preserve">None.  </w:t>
      </w:r>
    </w:p>
    <w:p w:rsidR="007348A5" w:rsidRDefault="007348A5" w:rsidP="007348A5">
      <w:pPr>
        <w:pStyle w:val="NoSpacing"/>
        <w:rPr>
          <w:b/>
        </w:rPr>
      </w:pPr>
    </w:p>
    <w:p w:rsidR="007348A5" w:rsidRDefault="007348A5" w:rsidP="007348A5">
      <w:pPr>
        <w:pStyle w:val="NoSpacing"/>
        <w:rPr>
          <w:b/>
        </w:rPr>
      </w:pPr>
      <w:r>
        <w:rPr>
          <w:b/>
        </w:rPr>
        <w:t>ADJOURNMENT</w:t>
      </w:r>
    </w:p>
    <w:p w:rsidR="007348A5" w:rsidRDefault="007348A5" w:rsidP="007348A5">
      <w:pPr>
        <w:pStyle w:val="NoSpacing"/>
      </w:pPr>
      <w:r>
        <w:t>Jon Miller moved to adjourn the meeting at 8:</w:t>
      </w:r>
      <w:r w:rsidR="004272D1">
        <w:t>27</w:t>
      </w:r>
      <w:bookmarkStart w:id="0" w:name="_GoBack"/>
      <w:bookmarkEnd w:id="0"/>
      <w:r>
        <w:t xml:space="preserve">PM.  Tim Neiter seconded the motion and motion carried unanimously.      </w:t>
      </w:r>
    </w:p>
    <w:p w:rsidR="007348A5" w:rsidRDefault="007348A5" w:rsidP="007348A5">
      <w:pPr>
        <w:pStyle w:val="NoSpacing"/>
      </w:pPr>
    </w:p>
    <w:p w:rsidR="007348A5" w:rsidRDefault="007348A5" w:rsidP="007348A5">
      <w:pPr>
        <w:pStyle w:val="NoSpacing"/>
      </w:pPr>
    </w:p>
    <w:p w:rsidR="007348A5" w:rsidRDefault="007348A5" w:rsidP="007348A5">
      <w:pPr>
        <w:pStyle w:val="NoSpacing"/>
      </w:pPr>
    </w:p>
    <w:p w:rsidR="007348A5" w:rsidRDefault="007348A5" w:rsidP="007348A5">
      <w:pPr>
        <w:pStyle w:val="NoSpacing"/>
      </w:pPr>
      <w:r>
        <w:t xml:space="preserve">                                                                                                    Respectfully Submitted, </w:t>
      </w:r>
    </w:p>
    <w:p w:rsidR="007348A5" w:rsidRDefault="007348A5" w:rsidP="007348A5">
      <w:pPr>
        <w:pStyle w:val="NoSpacing"/>
      </w:pPr>
    </w:p>
    <w:p w:rsidR="007348A5" w:rsidRDefault="007348A5" w:rsidP="007348A5">
      <w:pPr>
        <w:pStyle w:val="NoSpacing"/>
      </w:pPr>
    </w:p>
    <w:p w:rsidR="007348A5" w:rsidRDefault="007348A5" w:rsidP="007348A5">
      <w:pPr>
        <w:pStyle w:val="NoSpacing"/>
      </w:pPr>
    </w:p>
    <w:p w:rsidR="007348A5" w:rsidRDefault="007348A5" w:rsidP="007348A5">
      <w:r>
        <w:t xml:space="preserve">                                                                                                      David W Hoover</w:t>
      </w:r>
      <w:r>
        <w:tab/>
      </w:r>
      <w:r>
        <w:tab/>
      </w:r>
      <w:r>
        <w:tab/>
      </w:r>
      <w:r>
        <w:tab/>
      </w:r>
      <w:r>
        <w:tab/>
        <w:t xml:space="preserve">                                                                                        Secretary</w:t>
      </w:r>
    </w:p>
    <w:p w:rsidR="007348A5" w:rsidRDefault="007348A5" w:rsidP="007348A5"/>
    <w:p w:rsidR="007348A5" w:rsidRDefault="007348A5" w:rsidP="007348A5"/>
    <w:p w:rsidR="007348A5" w:rsidRDefault="007348A5" w:rsidP="007348A5"/>
    <w:p w:rsidR="00420D57" w:rsidRDefault="00420D57"/>
    <w:sectPr w:rsidR="00420D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344CF"/>
    <w:multiLevelType w:val="hybridMultilevel"/>
    <w:tmpl w:val="79B8FDEC"/>
    <w:lvl w:ilvl="0" w:tplc="B066B55E">
      <w:start w:val="1"/>
      <w:numFmt w:val="upperLetter"/>
      <w:lvlText w:val="%1."/>
      <w:lvlJc w:val="left"/>
      <w:pPr>
        <w:ind w:left="465" w:hanging="360"/>
      </w:pPr>
    </w:lvl>
    <w:lvl w:ilvl="1" w:tplc="04090019">
      <w:start w:val="1"/>
      <w:numFmt w:val="lowerLetter"/>
      <w:lvlText w:val="%2."/>
      <w:lvlJc w:val="left"/>
      <w:pPr>
        <w:ind w:left="1185" w:hanging="360"/>
      </w:pPr>
    </w:lvl>
    <w:lvl w:ilvl="2" w:tplc="0409001B">
      <w:start w:val="1"/>
      <w:numFmt w:val="lowerRoman"/>
      <w:lvlText w:val="%3."/>
      <w:lvlJc w:val="right"/>
      <w:pPr>
        <w:ind w:left="1905" w:hanging="180"/>
      </w:pPr>
    </w:lvl>
    <w:lvl w:ilvl="3" w:tplc="0409000F">
      <w:start w:val="1"/>
      <w:numFmt w:val="decimal"/>
      <w:lvlText w:val="%4."/>
      <w:lvlJc w:val="left"/>
      <w:pPr>
        <w:ind w:left="2625" w:hanging="360"/>
      </w:pPr>
    </w:lvl>
    <w:lvl w:ilvl="4" w:tplc="04090019">
      <w:start w:val="1"/>
      <w:numFmt w:val="lowerLetter"/>
      <w:lvlText w:val="%5."/>
      <w:lvlJc w:val="left"/>
      <w:pPr>
        <w:ind w:left="3345" w:hanging="360"/>
      </w:pPr>
    </w:lvl>
    <w:lvl w:ilvl="5" w:tplc="0409001B">
      <w:start w:val="1"/>
      <w:numFmt w:val="lowerRoman"/>
      <w:lvlText w:val="%6."/>
      <w:lvlJc w:val="right"/>
      <w:pPr>
        <w:ind w:left="4065" w:hanging="180"/>
      </w:pPr>
    </w:lvl>
    <w:lvl w:ilvl="6" w:tplc="0409000F">
      <w:start w:val="1"/>
      <w:numFmt w:val="decimal"/>
      <w:lvlText w:val="%7."/>
      <w:lvlJc w:val="left"/>
      <w:pPr>
        <w:ind w:left="4785" w:hanging="360"/>
      </w:pPr>
    </w:lvl>
    <w:lvl w:ilvl="7" w:tplc="04090019">
      <w:start w:val="1"/>
      <w:numFmt w:val="lowerLetter"/>
      <w:lvlText w:val="%8."/>
      <w:lvlJc w:val="left"/>
      <w:pPr>
        <w:ind w:left="5505" w:hanging="360"/>
      </w:pPr>
    </w:lvl>
    <w:lvl w:ilvl="8" w:tplc="0409001B">
      <w:start w:val="1"/>
      <w:numFmt w:val="lowerRoman"/>
      <w:lvlText w:val="%9."/>
      <w:lvlJc w:val="right"/>
      <w:pPr>
        <w:ind w:left="6225" w:hanging="180"/>
      </w:pPr>
    </w:lvl>
  </w:abstractNum>
  <w:abstractNum w:abstractNumId="1" w15:restartNumberingAfterBreak="0">
    <w:nsid w:val="6BFC69C1"/>
    <w:multiLevelType w:val="hybridMultilevel"/>
    <w:tmpl w:val="DD382E7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8A5"/>
    <w:rsid w:val="00004B5F"/>
    <w:rsid w:val="00420D57"/>
    <w:rsid w:val="004272D1"/>
    <w:rsid w:val="007348A5"/>
    <w:rsid w:val="007F77ED"/>
    <w:rsid w:val="00885FF4"/>
    <w:rsid w:val="008C7C58"/>
    <w:rsid w:val="00CB7F07"/>
    <w:rsid w:val="00D12F22"/>
    <w:rsid w:val="00DA7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AAB03C-034B-443B-95F3-CD86EA1DF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8A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48A5"/>
    <w:pPr>
      <w:spacing w:after="0" w:line="240" w:lineRule="auto"/>
    </w:pPr>
  </w:style>
  <w:style w:type="paragraph" w:styleId="ListParagraph">
    <w:name w:val="List Paragraph"/>
    <w:basedOn w:val="Normal"/>
    <w:uiPriority w:val="34"/>
    <w:qFormat/>
    <w:rsid w:val="007F77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17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Kelley</dc:creator>
  <cp:keywords/>
  <dc:description/>
  <cp:lastModifiedBy>Shane Liddick</cp:lastModifiedBy>
  <cp:revision>3</cp:revision>
  <dcterms:created xsi:type="dcterms:W3CDTF">2020-09-28T19:31:00Z</dcterms:created>
  <dcterms:modified xsi:type="dcterms:W3CDTF">2020-09-28T19:45:00Z</dcterms:modified>
</cp:coreProperties>
</file>