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620DC2A" w14:textId="77777777" w:rsidR="00403CAD" w:rsidRPr="00EE0C91" w:rsidRDefault="00403CAD" w:rsidP="00B16336">
      <w:pPr>
        <w:spacing w:after="280" w:line="240" w:lineRule="auto"/>
        <w:contextualSpacing/>
        <w:rPr>
          <w:rFonts w:ascii="Garamond" w:hAnsi="Garamond"/>
          <w:sz w:val="20"/>
          <w:szCs w:val="20"/>
        </w:rPr>
      </w:pPr>
    </w:p>
    <w:p w14:paraId="09662D21" w14:textId="21924F27" w:rsidR="00DD6210" w:rsidRPr="00165DA2" w:rsidRDefault="00AF7437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 w:rsidRPr="00165DA2">
        <w:rPr>
          <w:rFonts w:ascii="Garamond" w:hAnsi="Garamond"/>
          <w:sz w:val="24"/>
          <w:szCs w:val="24"/>
        </w:rPr>
        <w:t>Another good quarter for stocks.  The Federal Reserve didn’t raise</w:t>
      </w:r>
      <w:r w:rsidR="0088444F" w:rsidRPr="00165DA2">
        <w:rPr>
          <w:rFonts w:ascii="Garamond" w:hAnsi="Garamond"/>
          <w:sz w:val="24"/>
          <w:szCs w:val="24"/>
        </w:rPr>
        <w:t xml:space="preserve"> interest</w:t>
      </w:r>
      <w:r w:rsidRPr="00165DA2">
        <w:rPr>
          <w:rFonts w:ascii="Garamond" w:hAnsi="Garamond"/>
          <w:sz w:val="24"/>
          <w:szCs w:val="24"/>
        </w:rPr>
        <w:t xml:space="preserve"> </w:t>
      </w:r>
      <w:r w:rsidR="00E84406" w:rsidRPr="00165DA2">
        <w:rPr>
          <w:rFonts w:ascii="Garamond" w:hAnsi="Garamond"/>
          <w:sz w:val="24"/>
          <w:szCs w:val="24"/>
        </w:rPr>
        <w:t>rates;</w:t>
      </w:r>
      <w:r w:rsidRPr="00165DA2">
        <w:rPr>
          <w:rFonts w:ascii="Garamond" w:hAnsi="Garamond"/>
          <w:sz w:val="24"/>
          <w:szCs w:val="24"/>
        </w:rPr>
        <w:t xml:space="preserve"> however, it looks like they won’t lower them until later in the year.  Although inflation is coming down, it’s still above the Fed’s 2% target and consumer prices remain high</w:t>
      </w:r>
      <w:r w:rsidR="007835FB" w:rsidRPr="00165DA2">
        <w:rPr>
          <w:rFonts w:ascii="Garamond" w:hAnsi="Garamond"/>
          <w:sz w:val="24"/>
          <w:szCs w:val="24"/>
        </w:rPr>
        <w:t>;</w:t>
      </w:r>
      <w:r w:rsidRPr="00165DA2">
        <w:rPr>
          <w:rFonts w:ascii="Garamond" w:hAnsi="Garamond"/>
          <w:sz w:val="24"/>
          <w:szCs w:val="24"/>
        </w:rPr>
        <w:t xml:space="preserve"> </w:t>
      </w:r>
      <w:r w:rsidR="00C5652E" w:rsidRPr="00165DA2">
        <w:rPr>
          <w:rFonts w:ascii="Garamond" w:hAnsi="Garamond"/>
          <w:sz w:val="24"/>
          <w:szCs w:val="24"/>
        </w:rPr>
        <w:t>g</w:t>
      </w:r>
      <w:r w:rsidR="001169E3" w:rsidRPr="00165DA2">
        <w:rPr>
          <w:rFonts w:ascii="Garamond" w:hAnsi="Garamond"/>
          <w:sz w:val="24"/>
          <w:szCs w:val="24"/>
        </w:rPr>
        <w:t>as prices are creeping up</w:t>
      </w:r>
      <w:r w:rsidR="001169E3" w:rsidRPr="00165DA2">
        <w:rPr>
          <w:rFonts w:ascii="Garamond" w:hAnsi="Garamond"/>
          <w:sz w:val="24"/>
          <w:szCs w:val="24"/>
        </w:rPr>
        <w:t xml:space="preserve"> and h</w:t>
      </w:r>
      <w:r w:rsidRPr="00165DA2">
        <w:rPr>
          <w:rFonts w:ascii="Garamond" w:hAnsi="Garamond"/>
          <w:sz w:val="24"/>
          <w:szCs w:val="24"/>
        </w:rPr>
        <w:t>ousing prices remain elevated</w:t>
      </w:r>
      <w:r w:rsidR="009C1A1D" w:rsidRPr="00165DA2">
        <w:rPr>
          <w:rFonts w:ascii="Garamond" w:hAnsi="Garamond"/>
          <w:sz w:val="24"/>
          <w:szCs w:val="24"/>
        </w:rPr>
        <w:t xml:space="preserve">. </w:t>
      </w:r>
      <w:proofErr w:type="gramStart"/>
      <w:r w:rsidRPr="00165DA2">
        <w:rPr>
          <w:rFonts w:ascii="Garamond" w:hAnsi="Garamond"/>
          <w:sz w:val="24"/>
          <w:szCs w:val="24"/>
        </w:rPr>
        <w:t>In spite of</w:t>
      </w:r>
      <w:proofErr w:type="gramEnd"/>
      <w:r w:rsidRPr="00165DA2">
        <w:rPr>
          <w:rFonts w:ascii="Garamond" w:hAnsi="Garamond"/>
          <w:sz w:val="24"/>
          <w:szCs w:val="24"/>
        </w:rPr>
        <w:t xml:space="preserve"> these </w:t>
      </w:r>
      <w:r w:rsidR="009C1A1D" w:rsidRPr="00165DA2">
        <w:rPr>
          <w:rFonts w:ascii="Garamond" w:hAnsi="Garamond"/>
          <w:sz w:val="24"/>
          <w:szCs w:val="24"/>
        </w:rPr>
        <w:t xml:space="preserve">interest rate related </w:t>
      </w:r>
      <w:r w:rsidR="00C5652E" w:rsidRPr="00165DA2">
        <w:rPr>
          <w:rFonts w:ascii="Garamond" w:hAnsi="Garamond"/>
          <w:sz w:val="24"/>
          <w:szCs w:val="24"/>
        </w:rPr>
        <w:t xml:space="preserve">issues, the stock market continued to move up, in fact, it may </w:t>
      </w:r>
      <w:proofErr w:type="gramStart"/>
      <w:r w:rsidR="00C5652E" w:rsidRPr="00165DA2">
        <w:rPr>
          <w:rFonts w:ascii="Garamond" w:hAnsi="Garamond"/>
          <w:sz w:val="24"/>
          <w:szCs w:val="24"/>
        </w:rPr>
        <w:t>be</w:t>
      </w:r>
      <w:proofErr w:type="gramEnd"/>
      <w:r w:rsidR="00E86C9D" w:rsidRPr="00165DA2">
        <w:rPr>
          <w:rFonts w:ascii="Garamond" w:hAnsi="Garamond"/>
          <w:sz w:val="24"/>
          <w:szCs w:val="24"/>
        </w:rPr>
        <w:t xml:space="preserve"> </w:t>
      </w:r>
      <w:r w:rsidR="00C5652E" w:rsidRPr="00165DA2">
        <w:rPr>
          <w:rFonts w:ascii="Garamond" w:hAnsi="Garamond"/>
          <w:sz w:val="24"/>
          <w:szCs w:val="24"/>
        </w:rPr>
        <w:t>overbought</w:t>
      </w:r>
      <w:r w:rsidR="00E86C9D" w:rsidRPr="00165DA2">
        <w:rPr>
          <w:rFonts w:ascii="Garamond" w:hAnsi="Garamond"/>
          <w:sz w:val="24"/>
          <w:szCs w:val="24"/>
        </w:rPr>
        <w:t>.</w:t>
      </w:r>
      <w:r w:rsidR="006024F1" w:rsidRPr="00165DA2">
        <w:rPr>
          <w:rFonts w:ascii="Garamond" w:hAnsi="Garamond"/>
          <w:sz w:val="24"/>
          <w:szCs w:val="24"/>
        </w:rPr>
        <w:t xml:space="preserve">  Growth stocks, in particular, the “magnificent seven (</w:t>
      </w:r>
      <w:r w:rsidR="00DB7323" w:rsidRPr="00165DA2">
        <w:rPr>
          <w:rFonts w:ascii="Garamond" w:hAnsi="Garamond"/>
          <w:sz w:val="24"/>
          <w:szCs w:val="24"/>
        </w:rPr>
        <w:t xml:space="preserve">Alphabet, </w:t>
      </w:r>
      <w:r w:rsidR="006024F1" w:rsidRPr="00165DA2">
        <w:rPr>
          <w:rFonts w:ascii="Garamond" w:hAnsi="Garamond"/>
          <w:sz w:val="24"/>
          <w:szCs w:val="24"/>
        </w:rPr>
        <w:t>Amazon, Apple</w:t>
      </w:r>
      <w:r w:rsidR="00DB7323" w:rsidRPr="00165DA2">
        <w:rPr>
          <w:rFonts w:ascii="Garamond" w:hAnsi="Garamond"/>
          <w:sz w:val="24"/>
          <w:szCs w:val="24"/>
        </w:rPr>
        <w:t xml:space="preserve">, </w:t>
      </w:r>
      <w:r w:rsidR="002B1799" w:rsidRPr="00165DA2">
        <w:rPr>
          <w:rFonts w:ascii="Garamond" w:hAnsi="Garamond"/>
          <w:sz w:val="24"/>
          <w:szCs w:val="24"/>
        </w:rPr>
        <w:t>Meta, Microsoft</w:t>
      </w:r>
      <w:r w:rsidR="00DB7323" w:rsidRPr="00165DA2">
        <w:rPr>
          <w:rFonts w:ascii="Garamond" w:hAnsi="Garamond"/>
          <w:sz w:val="24"/>
          <w:szCs w:val="24"/>
        </w:rPr>
        <w:t>,</w:t>
      </w:r>
      <w:r w:rsidR="00F9233A" w:rsidRPr="00165DA2">
        <w:rPr>
          <w:rFonts w:ascii="Garamond" w:hAnsi="Garamond"/>
          <w:sz w:val="24"/>
          <w:szCs w:val="24"/>
        </w:rPr>
        <w:t xml:space="preserve"> Nvidia, Telsa</w:t>
      </w:r>
      <w:r w:rsidR="00BD2A89" w:rsidRPr="00165DA2">
        <w:rPr>
          <w:rFonts w:ascii="Garamond" w:hAnsi="Garamond"/>
          <w:sz w:val="24"/>
          <w:szCs w:val="24"/>
        </w:rPr>
        <w:t>) ha</w:t>
      </w:r>
      <w:r w:rsidR="00400650" w:rsidRPr="00165DA2">
        <w:rPr>
          <w:rFonts w:ascii="Garamond" w:hAnsi="Garamond"/>
          <w:sz w:val="24"/>
          <w:szCs w:val="24"/>
        </w:rPr>
        <w:t>ve</w:t>
      </w:r>
      <w:r w:rsidR="00BD2A89" w:rsidRPr="00165DA2">
        <w:rPr>
          <w:rFonts w:ascii="Garamond" w:hAnsi="Garamond"/>
          <w:sz w:val="24"/>
          <w:szCs w:val="24"/>
        </w:rPr>
        <w:t xml:space="preserve"> experienced sharp gains largely </w:t>
      </w:r>
      <w:r w:rsidR="00400650" w:rsidRPr="00165DA2">
        <w:rPr>
          <w:rFonts w:ascii="Garamond" w:hAnsi="Garamond"/>
          <w:sz w:val="24"/>
          <w:szCs w:val="24"/>
        </w:rPr>
        <w:t>driven by</w:t>
      </w:r>
      <w:r w:rsidR="00BD2A89" w:rsidRPr="00165DA2">
        <w:rPr>
          <w:rFonts w:ascii="Garamond" w:hAnsi="Garamond"/>
          <w:sz w:val="24"/>
          <w:szCs w:val="24"/>
        </w:rPr>
        <w:t xml:space="preserve"> enthusiasm related to the potential benefit of artificial intelligence</w:t>
      </w:r>
      <w:r w:rsidR="0072651D">
        <w:rPr>
          <w:rFonts w:ascii="Garamond" w:hAnsi="Garamond"/>
          <w:sz w:val="24"/>
          <w:szCs w:val="24"/>
        </w:rPr>
        <w:t xml:space="preserve"> (AI</w:t>
      </w:r>
      <w:r w:rsidR="00BD2A89" w:rsidRPr="00165DA2">
        <w:rPr>
          <w:rFonts w:ascii="Garamond" w:hAnsi="Garamond"/>
          <w:sz w:val="24"/>
          <w:szCs w:val="24"/>
        </w:rPr>
        <w:t>).</w:t>
      </w:r>
      <w:r w:rsidR="00016389" w:rsidRPr="00165DA2">
        <w:rPr>
          <w:rFonts w:ascii="Garamond" w:hAnsi="Garamond"/>
          <w:sz w:val="24"/>
          <w:szCs w:val="24"/>
        </w:rPr>
        <w:t xml:space="preserve"> Employment numbers have been strong</w:t>
      </w:r>
      <w:r w:rsidR="00902AB3" w:rsidRPr="00165DA2">
        <w:rPr>
          <w:rFonts w:ascii="Garamond" w:hAnsi="Garamond"/>
          <w:sz w:val="24"/>
          <w:szCs w:val="24"/>
        </w:rPr>
        <w:t xml:space="preserve"> resulting </w:t>
      </w:r>
      <w:r w:rsidR="007C730D">
        <w:rPr>
          <w:rFonts w:ascii="Garamond" w:hAnsi="Garamond"/>
          <w:sz w:val="24"/>
          <w:szCs w:val="24"/>
        </w:rPr>
        <w:t>from</w:t>
      </w:r>
      <w:r w:rsidR="00902AB3" w:rsidRPr="00165DA2">
        <w:rPr>
          <w:rFonts w:ascii="Garamond" w:hAnsi="Garamond"/>
          <w:sz w:val="24"/>
          <w:szCs w:val="24"/>
        </w:rPr>
        <w:t xml:space="preserve"> </w:t>
      </w:r>
      <w:proofErr w:type="spellStart"/>
      <w:r w:rsidR="00902AB3" w:rsidRPr="00165DA2">
        <w:rPr>
          <w:rFonts w:ascii="Garamond" w:hAnsi="Garamond"/>
          <w:sz w:val="24"/>
          <w:szCs w:val="24"/>
        </w:rPr>
        <w:t>in</w:t>
      </w:r>
      <w:proofErr w:type="spellEnd"/>
      <w:r w:rsidR="00902AB3" w:rsidRPr="00165DA2">
        <w:rPr>
          <w:rFonts w:ascii="Garamond" w:hAnsi="Garamond"/>
          <w:sz w:val="24"/>
          <w:szCs w:val="24"/>
        </w:rPr>
        <w:t xml:space="preserve"> increase in the labor participation rate.  A</w:t>
      </w:r>
      <w:r w:rsidR="00016389" w:rsidRPr="00165DA2">
        <w:rPr>
          <w:rFonts w:ascii="Garamond" w:hAnsi="Garamond"/>
          <w:sz w:val="24"/>
          <w:szCs w:val="24"/>
        </w:rPr>
        <w:t xml:space="preserve"> good chunk of the</w:t>
      </w:r>
      <w:r w:rsidR="00902AB3" w:rsidRPr="00165DA2">
        <w:rPr>
          <w:rFonts w:ascii="Garamond" w:hAnsi="Garamond"/>
          <w:sz w:val="24"/>
          <w:szCs w:val="24"/>
        </w:rPr>
        <w:t xml:space="preserve"> labor</w:t>
      </w:r>
      <w:r w:rsidR="00016389" w:rsidRPr="00165DA2">
        <w:rPr>
          <w:rFonts w:ascii="Garamond" w:hAnsi="Garamond"/>
          <w:sz w:val="24"/>
          <w:szCs w:val="24"/>
        </w:rPr>
        <w:t xml:space="preserve"> increase has been in the government sector not in </w:t>
      </w:r>
      <w:r w:rsidR="00B43912" w:rsidRPr="00165DA2">
        <w:rPr>
          <w:rFonts w:ascii="Garamond" w:hAnsi="Garamond"/>
          <w:sz w:val="24"/>
          <w:szCs w:val="24"/>
        </w:rPr>
        <w:t xml:space="preserve">the </w:t>
      </w:r>
      <w:r w:rsidR="00EB06DD" w:rsidRPr="00165DA2">
        <w:rPr>
          <w:rFonts w:ascii="Garamond" w:hAnsi="Garamond"/>
          <w:sz w:val="24"/>
          <w:szCs w:val="24"/>
        </w:rPr>
        <w:t>productivity arena.</w:t>
      </w:r>
    </w:p>
    <w:p w14:paraId="0244CEA4" w14:textId="77777777" w:rsidR="00EB06DD" w:rsidRPr="00165DA2" w:rsidRDefault="00EB06DD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</w:p>
    <w:p w14:paraId="22ED41B4" w14:textId="6E5D65D7" w:rsidR="00E75421" w:rsidRPr="00165DA2" w:rsidRDefault="00A31F83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 w:rsidRPr="00165DA2">
        <w:rPr>
          <w:rFonts w:ascii="Garamond" w:hAnsi="Garamond"/>
          <w:sz w:val="24"/>
          <w:szCs w:val="24"/>
        </w:rPr>
        <w:t xml:space="preserve">The international situation, particularly Ukraine and Israel, presents many concerns.  </w:t>
      </w:r>
      <w:r w:rsidR="00ED13E1" w:rsidRPr="00165DA2">
        <w:rPr>
          <w:rFonts w:ascii="Garamond" w:hAnsi="Garamond"/>
          <w:sz w:val="24"/>
          <w:szCs w:val="24"/>
        </w:rPr>
        <w:t>In other regions, recent trends contin</w:t>
      </w:r>
      <w:r w:rsidR="008F43F9">
        <w:rPr>
          <w:rFonts w:ascii="Garamond" w:hAnsi="Garamond"/>
          <w:sz w:val="24"/>
          <w:szCs w:val="24"/>
        </w:rPr>
        <w:t>ued</w:t>
      </w:r>
      <w:r w:rsidR="00ED13E1" w:rsidRPr="00165DA2">
        <w:rPr>
          <w:rFonts w:ascii="Garamond" w:hAnsi="Garamond"/>
          <w:sz w:val="24"/>
          <w:szCs w:val="24"/>
        </w:rPr>
        <w:t>.  China is experiencing slower growth</w:t>
      </w:r>
      <w:r w:rsidR="00C435B1" w:rsidRPr="00165DA2">
        <w:rPr>
          <w:rFonts w:ascii="Garamond" w:hAnsi="Garamond"/>
          <w:sz w:val="24"/>
          <w:szCs w:val="24"/>
        </w:rPr>
        <w:t xml:space="preserve"> while European market</w:t>
      </w:r>
      <w:r w:rsidR="0099329E" w:rsidRPr="00165DA2">
        <w:rPr>
          <w:rFonts w:ascii="Garamond" w:hAnsi="Garamond"/>
          <w:sz w:val="24"/>
          <w:szCs w:val="24"/>
        </w:rPr>
        <w:t>s have had mixed results</w:t>
      </w:r>
      <w:r w:rsidR="00744D39" w:rsidRPr="00165DA2">
        <w:rPr>
          <w:rFonts w:ascii="Garamond" w:hAnsi="Garamond"/>
          <w:sz w:val="24"/>
          <w:szCs w:val="24"/>
        </w:rPr>
        <w:t xml:space="preserve">; in general, lower consumer demand </w:t>
      </w:r>
      <w:r w:rsidR="005031E4" w:rsidRPr="00165DA2">
        <w:rPr>
          <w:rFonts w:ascii="Garamond" w:hAnsi="Garamond"/>
          <w:sz w:val="24"/>
          <w:szCs w:val="24"/>
        </w:rPr>
        <w:t>presents a growth challenge.</w:t>
      </w:r>
    </w:p>
    <w:p w14:paraId="62A6EDA7" w14:textId="77777777" w:rsidR="00E75421" w:rsidRPr="00165DA2" w:rsidRDefault="00E75421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</w:p>
    <w:p w14:paraId="739216B8" w14:textId="497EA5C2" w:rsidR="00E75421" w:rsidRPr="00165DA2" w:rsidRDefault="00E75421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 w:rsidRPr="00165DA2">
        <w:rPr>
          <w:rFonts w:ascii="Garamond" w:hAnsi="Garamond"/>
          <w:sz w:val="24"/>
          <w:szCs w:val="24"/>
        </w:rPr>
        <w:t xml:space="preserve">Last quarter we mentioned Artificial Intelligence (AI).  Not too much news on that front.  It will work </w:t>
      </w:r>
      <w:proofErr w:type="gramStart"/>
      <w:r w:rsidRPr="00165DA2">
        <w:rPr>
          <w:rFonts w:ascii="Garamond" w:hAnsi="Garamond"/>
          <w:sz w:val="24"/>
          <w:szCs w:val="24"/>
        </w:rPr>
        <w:t>it’s</w:t>
      </w:r>
      <w:proofErr w:type="gramEnd"/>
      <w:r w:rsidRPr="00165DA2">
        <w:rPr>
          <w:rFonts w:ascii="Garamond" w:hAnsi="Garamond"/>
          <w:sz w:val="24"/>
          <w:szCs w:val="24"/>
        </w:rPr>
        <w:t xml:space="preserve"> way into the economy over time.  Established stocks should continue to do well.  </w:t>
      </w:r>
      <w:r w:rsidR="00D10820" w:rsidRPr="00165DA2">
        <w:rPr>
          <w:rFonts w:ascii="Garamond" w:hAnsi="Garamond"/>
          <w:sz w:val="24"/>
          <w:szCs w:val="24"/>
        </w:rPr>
        <w:t>Others will come and go.</w:t>
      </w:r>
    </w:p>
    <w:p w14:paraId="02E3EF5C" w14:textId="77777777" w:rsidR="00D10820" w:rsidRPr="00165DA2" w:rsidRDefault="00D10820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</w:p>
    <w:p w14:paraId="2E8788B5" w14:textId="6070FE49" w:rsidR="00EA1A46" w:rsidRPr="00165DA2" w:rsidRDefault="00EA1A46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 w:rsidRPr="00165DA2">
        <w:rPr>
          <w:rFonts w:ascii="Garamond" w:hAnsi="Garamond"/>
          <w:sz w:val="24"/>
          <w:szCs w:val="24"/>
        </w:rPr>
        <w:t xml:space="preserve">As noted, the numbers for stocks were good in the first quarter; bonds were down slightly.  </w:t>
      </w:r>
      <w:r w:rsidR="00E346D3" w:rsidRPr="00165DA2">
        <w:rPr>
          <w:rFonts w:ascii="Garamond" w:hAnsi="Garamond"/>
          <w:sz w:val="24"/>
          <w:szCs w:val="24"/>
        </w:rPr>
        <w:t xml:space="preserve">The DJIA was up +6.1%, the S&amp;P 500 </w:t>
      </w:r>
      <w:proofErr w:type="gramStart"/>
      <w:r w:rsidR="00E346D3" w:rsidRPr="00165DA2">
        <w:rPr>
          <w:rFonts w:ascii="Garamond" w:hAnsi="Garamond"/>
          <w:sz w:val="24"/>
          <w:szCs w:val="24"/>
        </w:rPr>
        <w:t xml:space="preserve">was  </w:t>
      </w:r>
      <w:r w:rsidR="00FD3160">
        <w:rPr>
          <w:rFonts w:ascii="Garamond" w:hAnsi="Garamond"/>
          <w:sz w:val="24"/>
          <w:szCs w:val="24"/>
        </w:rPr>
        <w:t>u</w:t>
      </w:r>
      <w:r w:rsidR="00E346D3" w:rsidRPr="00165DA2">
        <w:rPr>
          <w:rFonts w:ascii="Garamond" w:hAnsi="Garamond"/>
          <w:sz w:val="24"/>
          <w:szCs w:val="24"/>
        </w:rPr>
        <w:t>p</w:t>
      </w:r>
      <w:proofErr w:type="gramEnd"/>
      <w:r w:rsidR="00E346D3" w:rsidRPr="00165DA2">
        <w:rPr>
          <w:rFonts w:ascii="Garamond" w:hAnsi="Garamond"/>
          <w:sz w:val="24"/>
          <w:szCs w:val="24"/>
        </w:rPr>
        <w:t xml:space="preserve"> </w:t>
      </w:r>
      <w:r w:rsidR="00FD3160">
        <w:rPr>
          <w:rFonts w:ascii="Garamond" w:hAnsi="Garamond"/>
          <w:sz w:val="24"/>
          <w:szCs w:val="24"/>
        </w:rPr>
        <w:t>+</w:t>
      </w:r>
      <w:r w:rsidR="00E346D3" w:rsidRPr="00165DA2">
        <w:rPr>
          <w:rFonts w:ascii="Garamond" w:hAnsi="Garamond"/>
          <w:sz w:val="24"/>
          <w:szCs w:val="24"/>
        </w:rPr>
        <w:t xml:space="preserve">10.6% and the NASDAQ was up +9.1%.  The Bloomberg </w:t>
      </w:r>
      <w:r w:rsidR="000247D3" w:rsidRPr="00165DA2">
        <w:rPr>
          <w:rFonts w:ascii="Garamond" w:hAnsi="Garamond"/>
          <w:sz w:val="24"/>
          <w:szCs w:val="24"/>
        </w:rPr>
        <w:t>Aggregate Bond Index was down -0.8%</w:t>
      </w:r>
      <w:r w:rsidR="00D479C4" w:rsidRPr="00165DA2">
        <w:rPr>
          <w:rFonts w:ascii="Garamond" w:hAnsi="Garamond"/>
          <w:sz w:val="24"/>
          <w:szCs w:val="24"/>
        </w:rPr>
        <w:t xml:space="preserve">.  On balance, growth stocks performed better than value stocks.  Internationally, Latin America and China both slumped.  The later is a concern because China is a major trading </w:t>
      </w:r>
      <w:r w:rsidR="00165DA2" w:rsidRPr="00165DA2">
        <w:rPr>
          <w:rFonts w:ascii="Garamond" w:hAnsi="Garamond"/>
          <w:sz w:val="24"/>
          <w:szCs w:val="24"/>
        </w:rPr>
        <w:t>partner</w:t>
      </w:r>
      <w:r w:rsidR="00D479C4" w:rsidRPr="00165DA2">
        <w:rPr>
          <w:rFonts w:ascii="Garamond" w:hAnsi="Garamond"/>
          <w:sz w:val="24"/>
          <w:szCs w:val="24"/>
        </w:rPr>
        <w:t xml:space="preserve"> with the U.S.</w:t>
      </w:r>
      <w:r w:rsidRPr="00165DA2">
        <w:rPr>
          <w:rFonts w:ascii="Garamond" w:hAnsi="Garamond"/>
          <w:sz w:val="24"/>
          <w:szCs w:val="24"/>
        </w:rPr>
        <w:t xml:space="preserve">  </w:t>
      </w:r>
    </w:p>
    <w:p w14:paraId="549CA3AA" w14:textId="77777777" w:rsidR="00C2253E" w:rsidRDefault="00C2253E" w:rsidP="00B16336">
      <w:pPr>
        <w:spacing w:after="280" w:line="240" w:lineRule="auto"/>
        <w:contextualSpacing/>
        <w:rPr>
          <w:rFonts w:ascii="Garamond" w:hAnsi="Garamond"/>
          <w:sz w:val="20"/>
          <w:szCs w:val="20"/>
        </w:rPr>
      </w:pPr>
    </w:p>
    <w:p w14:paraId="744357BE" w14:textId="1DF4D503" w:rsidR="00436076" w:rsidRPr="00165DA2" w:rsidRDefault="008D0A86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proofErr w:type="gramStart"/>
      <w:r w:rsidRPr="00165DA2">
        <w:rPr>
          <w:rFonts w:ascii="Garamond" w:hAnsi="Garamond"/>
          <w:sz w:val="24"/>
          <w:szCs w:val="24"/>
        </w:rPr>
        <w:t>F</w:t>
      </w:r>
      <w:r w:rsidR="00FA1D69" w:rsidRPr="00165DA2">
        <w:rPr>
          <w:rFonts w:ascii="Garamond" w:hAnsi="Garamond"/>
          <w:sz w:val="24"/>
          <w:szCs w:val="24"/>
        </w:rPr>
        <w:t>irst</w:t>
      </w:r>
      <w:proofErr w:type="gramEnd"/>
      <w:r w:rsidRPr="00165DA2">
        <w:rPr>
          <w:rFonts w:ascii="Garamond" w:hAnsi="Garamond"/>
          <w:sz w:val="24"/>
          <w:szCs w:val="24"/>
        </w:rPr>
        <w:t xml:space="preserve"> </w:t>
      </w:r>
      <w:r w:rsidR="00436076" w:rsidRPr="00165DA2">
        <w:rPr>
          <w:rFonts w:ascii="Garamond" w:hAnsi="Garamond"/>
          <w:sz w:val="24"/>
          <w:szCs w:val="24"/>
        </w:rPr>
        <w:t>quarter and full year results are detailed below.</w:t>
      </w:r>
    </w:p>
    <w:p w14:paraId="3E09D9A7" w14:textId="77777777" w:rsidR="00C34D44" w:rsidRDefault="00C34D44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</w:p>
    <w:tbl>
      <w:tblPr>
        <w:tblStyle w:val="3"/>
        <w:tblW w:w="101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1710"/>
        <w:gridCol w:w="1710"/>
        <w:gridCol w:w="1980"/>
        <w:gridCol w:w="1980"/>
      </w:tblGrid>
      <w:tr w:rsidR="0052480B" w:rsidRPr="0034680B" w14:paraId="7C139993" w14:textId="77777777" w:rsidTr="00BC53AB">
        <w:tc>
          <w:tcPr>
            <w:tcW w:w="2790" w:type="dxa"/>
          </w:tcPr>
          <w:p w14:paraId="5EDF3649" w14:textId="77777777" w:rsidR="0052480B" w:rsidRPr="0034680B" w:rsidRDefault="0052480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74C38B1" w14:textId="77777777" w:rsidR="00080867" w:rsidRDefault="001B21E4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QUARTER</w:t>
            </w:r>
            <w:r w:rsidR="00B47B0C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Ending </w:t>
            </w:r>
          </w:p>
          <w:p w14:paraId="34328309" w14:textId="2471A579" w:rsidR="0052480B" w:rsidRPr="0034680B" w:rsidRDefault="00C2253E" w:rsidP="00FC3939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396214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8D0A86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10D9B50F" w14:textId="77777777" w:rsidR="0052480B" w:rsidRPr="0034680B" w:rsidRDefault="001B21E4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12 MONTHS Ending</w:t>
            </w:r>
          </w:p>
          <w:p w14:paraId="0B03AA30" w14:textId="62FC8F53" w:rsidR="0052480B" w:rsidRPr="0034680B" w:rsidRDefault="00C2253E" w:rsidP="006F40FD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8D0A86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26A4AD95" w14:textId="0EF38A1F" w:rsidR="0052480B" w:rsidRPr="0034680B" w:rsidRDefault="00951AB2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THREE YEARS</w:t>
            </w:r>
            <w:r w:rsidR="001B21E4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Ending</w:t>
            </w:r>
          </w:p>
          <w:p w14:paraId="16A4052C" w14:textId="3EFE24C2" w:rsidR="0052480B" w:rsidRPr="0034680B" w:rsidRDefault="00B47B0C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r w:rsidR="00C2253E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8D0A86">
              <w:rPr>
                <w:rFonts w:ascii="Garamond" w:eastAsia="Garamond" w:hAnsi="Garamond" w:cs="Garamond"/>
                <w:b/>
                <w:sz w:val="24"/>
                <w:szCs w:val="24"/>
              </w:rPr>
              <w:t>/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8D0A86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2D672CDF" w14:textId="77777777" w:rsidR="0052480B" w:rsidRPr="0034680B" w:rsidRDefault="001B21E4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FIVE YEARS Ending </w:t>
            </w:r>
          </w:p>
          <w:p w14:paraId="6A313037" w14:textId="70654499" w:rsidR="0052480B" w:rsidRPr="0034680B" w:rsidRDefault="00C2253E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8D0A86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</w:p>
        </w:tc>
      </w:tr>
      <w:tr w:rsidR="0052480B" w:rsidRPr="0034680B" w14:paraId="0906A7BB" w14:textId="77777777" w:rsidTr="00BC53AB">
        <w:tc>
          <w:tcPr>
            <w:tcW w:w="2790" w:type="dxa"/>
          </w:tcPr>
          <w:p w14:paraId="16F79650" w14:textId="77777777" w:rsidR="0052480B" w:rsidRPr="0034680B" w:rsidRDefault="001B21E4">
            <w:pPr>
              <w:pStyle w:val="Heading2"/>
            </w:pPr>
            <w:r w:rsidRPr="0034680B">
              <w:rPr>
                <w:rFonts w:ascii="Garamond" w:eastAsia="Garamond" w:hAnsi="Garamond" w:cs="Garamond"/>
                <w:b/>
                <w:u w:val="none"/>
              </w:rPr>
              <w:t>DJIA</w:t>
            </w:r>
          </w:p>
        </w:tc>
        <w:tc>
          <w:tcPr>
            <w:tcW w:w="1710" w:type="dxa"/>
          </w:tcPr>
          <w:p w14:paraId="334E42EB" w14:textId="4283CE37" w:rsidR="0052480B" w:rsidRPr="0034680B" w:rsidRDefault="009F7A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6.1</w:t>
            </w:r>
            <w:r w:rsidR="00017527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14:paraId="5C6A12A0" w14:textId="07F2593E" w:rsidR="0052480B" w:rsidRPr="0034680B" w:rsidRDefault="00F2729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22.2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6C597B7C" w14:textId="156EAB44" w:rsidR="0052480B" w:rsidRPr="0034680B" w:rsidRDefault="00F2729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8.7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3FE32B73" w14:textId="7838BCC3" w:rsidR="0052480B" w:rsidRPr="0034680B" w:rsidRDefault="00F2729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11.3</w:t>
            </w:r>
            <w:r w:rsidR="009005AD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52480B" w:rsidRPr="0034680B" w14:paraId="0C5FF143" w14:textId="77777777" w:rsidTr="00BC53AB">
        <w:tc>
          <w:tcPr>
            <w:tcW w:w="2790" w:type="dxa"/>
          </w:tcPr>
          <w:p w14:paraId="5F5D7950" w14:textId="77777777" w:rsidR="0052480B" w:rsidRPr="0034680B" w:rsidRDefault="001B21E4">
            <w:pPr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S &amp; P 500</w:t>
            </w:r>
          </w:p>
        </w:tc>
        <w:tc>
          <w:tcPr>
            <w:tcW w:w="1710" w:type="dxa"/>
          </w:tcPr>
          <w:p w14:paraId="2003DDBD" w14:textId="1D12FA0D" w:rsidR="0052480B" w:rsidRPr="0034680B" w:rsidRDefault="003867F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</w:t>
            </w:r>
            <w:r w:rsidR="00FA608C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 w:rsidR="009E5289">
              <w:rPr>
                <w:rFonts w:ascii="Garamond" w:eastAsia="Garamond" w:hAnsi="Garamond" w:cs="Garamond"/>
                <w:sz w:val="24"/>
                <w:szCs w:val="24"/>
              </w:rPr>
              <w:t>6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14:paraId="4F5E4FCF" w14:textId="499C6DCE" w:rsidR="0052480B" w:rsidRPr="0034680B" w:rsidRDefault="00AA45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30.0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7028A238" w14:textId="640CC6BD" w:rsidR="0052480B" w:rsidRPr="0034680B" w:rsidRDefault="00E3250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AA451D">
              <w:rPr>
                <w:rFonts w:ascii="Garamond" w:eastAsia="Garamond" w:hAnsi="Garamond" w:cs="Garamond"/>
                <w:sz w:val="24"/>
                <w:szCs w:val="24"/>
              </w:rPr>
              <w:t>1.5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61E43F5E" w14:textId="4BE97123" w:rsidR="0052480B" w:rsidRPr="0034680B" w:rsidRDefault="006C5C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15.</w:t>
            </w:r>
            <w:r w:rsidR="00AA451D"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52480B" w:rsidRPr="0034680B" w14:paraId="32CC715B" w14:textId="77777777" w:rsidTr="00BC53AB">
        <w:tc>
          <w:tcPr>
            <w:tcW w:w="2790" w:type="dxa"/>
          </w:tcPr>
          <w:p w14:paraId="57B75155" w14:textId="77777777" w:rsidR="0052480B" w:rsidRPr="0034680B" w:rsidRDefault="001B21E4">
            <w:pPr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NASDAQ Composite</w:t>
            </w:r>
          </w:p>
        </w:tc>
        <w:tc>
          <w:tcPr>
            <w:tcW w:w="1710" w:type="dxa"/>
          </w:tcPr>
          <w:p w14:paraId="2EB81A59" w14:textId="03BE74C5" w:rsidR="0052480B" w:rsidRPr="0034680B" w:rsidRDefault="00BF764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9.1</w:t>
            </w:r>
            <w:r w:rsidR="00C160CD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14:paraId="67D79475" w14:textId="250C2182" w:rsidR="0052480B" w:rsidRPr="0034680B" w:rsidRDefault="00D8699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34.0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54673B52" w14:textId="66DAF20C" w:rsidR="0052480B" w:rsidRPr="0034680B" w:rsidRDefault="00D8699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7.3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175BAB6F" w14:textId="7B46D819" w:rsidR="0052480B" w:rsidRPr="0034680B" w:rsidRDefault="00FB7EC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D86996">
              <w:rPr>
                <w:rFonts w:ascii="Garamond" w:eastAsia="Garamond" w:hAnsi="Garamond" w:cs="Garamond"/>
                <w:sz w:val="24"/>
                <w:szCs w:val="24"/>
              </w:rPr>
              <w:t>6.2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52480B" w:rsidRPr="0034680B" w14:paraId="0A044CF2" w14:textId="77777777" w:rsidTr="00BC53AB">
        <w:tc>
          <w:tcPr>
            <w:tcW w:w="2790" w:type="dxa"/>
            <w:tcBorders>
              <w:bottom w:val="single" w:sz="4" w:space="0" w:color="auto"/>
            </w:tcBorders>
          </w:tcPr>
          <w:p w14:paraId="68257417" w14:textId="0ECFC771" w:rsidR="0052480B" w:rsidRPr="0034680B" w:rsidRDefault="001B21E4">
            <w:pPr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B</w:t>
            </w:r>
            <w:r w:rsidR="00944294">
              <w:rPr>
                <w:rFonts w:ascii="Garamond" w:eastAsia="Garamond" w:hAnsi="Garamond" w:cs="Garamond"/>
                <w:b/>
                <w:sz w:val="24"/>
                <w:szCs w:val="24"/>
              </w:rPr>
              <w:t>l</w:t>
            </w:r>
            <w:r w:rsidR="00A2137B">
              <w:rPr>
                <w:rFonts w:ascii="Garamond" w:eastAsia="Garamond" w:hAnsi="Garamond" w:cs="Garamond"/>
                <w:b/>
                <w:sz w:val="24"/>
                <w:szCs w:val="24"/>
              </w:rPr>
              <w:t>oo</w:t>
            </w:r>
            <w:r w:rsidR="00944294">
              <w:rPr>
                <w:rFonts w:ascii="Garamond" w:eastAsia="Garamond" w:hAnsi="Garamond" w:cs="Garamond"/>
                <w:b/>
                <w:sz w:val="24"/>
                <w:szCs w:val="24"/>
              </w:rPr>
              <w:t>mb</w:t>
            </w:r>
            <w:r w:rsidR="00A2137B">
              <w:rPr>
                <w:rFonts w:ascii="Garamond" w:eastAsia="Garamond" w:hAnsi="Garamond" w:cs="Garamond"/>
                <w:b/>
                <w:sz w:val="24"/>
                <w:szCs w:val="24"/>
              </w:rPr>
              <w:t>e</w:t>
            </w:r>
            <w:r w:rsidR="00ED3F22">
              <w:rPr>
                <w:rFonts w:ascii="Garamond" w:eastAsia="Garamond" w:hAnsi="Garamond" w:cs="Garamond"/>
                <w:b/>
                <w:sz w:val="24"/>
                <w:szCs w:val="24"/>
              </w:rPr>
              <w:t>r</w:t>
            </w:r>
            <w:r w:rsidR="00944294">
              <w:rPr>
                <w:rFonts w:ascii="Garamond" w:eastAsia="Garamond" w:hAnsi="Garamond" w:cs="Garamond"/>
                <w:b/>
                <w:sz w:val="24"/>
                <w:szCs w:val="24"/>
              </w:rPr>
              <w:t>g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Agg. </w:t>
            </w:r>
            <w:r w:rsidR="00A13790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B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ond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FE393DB" w14:textId="0D8160B6" w:rsidR="0052480B" w:rsidRPr="0034680B" w:rsidRDefault="00C80D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-0</w:t>
            </w:r>
            <w:r w:rsidR="00FB7EC8">
              <w:rPr>
                <w:rFonts w:ascii="Garamond" w:eastAsia="Garamond" w:hAnsi="Garamond" w:cs="Garamond"/>
                <w:sz w:val="24"/>
                <w:szCs w:val="24"/>
              </w:rPr>
              <w:t>.8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8AC4247" w14:textId="17FD6F6F" w:rsidR="0052480B" w:rsidRPr="0034680B" w:rsidRDefault="00C80D13" w:rsidP="009005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1.7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77723C" w14:textId="501D3578" w:rsidR="0052480B" w:rsidRPr="0034680B" w:rsidRDefault="00FE565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="005B1F1F">
              <w:rPr>
                <w:rFonts w:ascii="Garamond" w:eastAsia="Garamond" w:hAnsi="Garamond" w:cs="Garamond"/>
                <w:sz w:val="24"/>
                <w:szCs w:val="24"/>
              </w:rPr>
              <w:t>2.5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8665CD5" w14:textId="74455B2D" w:rsidR="0052480B" w:rsidRPr="004E78D2" w:rsidRDefault="005B1F1F" w:rsidP="004E78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0.4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6D6E01" w:rsidRPr="0034680B" w14:paraId="08879F1A" w14:textId="77777777" w:rsidTr="00BC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51F9" w14:textId="77777777" w:rsidR="006D6E01" w:rsidRPr="0034680B" w:rsidRDefault="006D6E01" w:rsidP="00B464D2">
            <w:pPr>
              <w:rPr>
                <w:rFonts w:ascii="Garamond" w:eastAsia="Garamond" w:hAnsi="Garamond" w:cs="Garamond"/>
                <w:i/>
              </w:rPr>
            </w:pPr>
            <w:r w:rsidRPr="0034680B">
              <w:rPr>
                <w:rFonts w:ascii="Garamond" w:eastAsia="Garamond" w:hAnsi="Garamond" w:cs="Garamond"/>
                <w:i/>
              </w:rPr>
              <w:t>Mutual Funds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79ED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42FB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E69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C09A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6D6E01" w:rsidRPr="0034680B" w14:paraId="77D03299" w14:textId="77777777" w:rsidTr="00BC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630A" w14:textId="77777777" w:rsidR="006D6E01" w:rsidRPr="00A26706" w:rsidRDefault="006D6E01" w:rsidP="00B464D2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Domestic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21E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0C9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2A7A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A6D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6D6E01" w:rsidRPr="0034680B" w14:paraId="2177E49A" w14:textId="77777777" w:rsidTr="00BC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0F8" w14:textId="77777777" w:rsidR="006D6E01" w:rsidRPr="0034680B" w:rsidRDefault="006D6E01" w:rsidP="00B464D2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i/>
              </w:rPr>
              <w:t xml:space="preserve">     Large Cap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775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FAA5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814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0A39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0333B" w:rsidRPr="0034680B" w14:paraId="2B47122E" w14:textId="77777777" w:rsidTr="00BC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0C6" w14:textId="0256F781" w:rsidR="00F0333B" w:rsidRPr="0034680B" w:rsidRDefault="00F0333B" w:rsidP="00031BF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   Growth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F97" w14:textId="6A5A036A" w:rsidR="00F0333B" w:rsidRDefault="008440B2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</w:t>
            </w:r>
            <w:r w:rsidR="009A041F">
              <w:rPr>
                <w:rFonts w:ascii="Garamond" w:eastAsia="Garamond" w:hAnsi="Garamond" w:cs="Garamond"/>
              </w:rPr>
              <w:t>1.9</w:t>
            </w:r>
            <w:r w:rsidR="00F0333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E84" w14:textId="05224C4C" w:rsidR="00F0333B" w:rsidRDefault="00F57EA5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36.</w:t>
            </w:r>
            <w:r w:rsidR="002749E9">
              <w:rPr>
                <w:rFonts w:ascii="Garamond" w:eastAsia="Garamond" w:hAnsi="Garamond" w:cs="Garamond"/>
              </w:rPr>
              <w:t>5</w:t>
            </w:r>
            <w:r w:rsidR="00F0333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5EA" w14:textId="219A1794" w:rsidR="00F0333B" w:rsidRDefault="002749E9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8.0</w:t>
            </w:r>
            <w:r w:rsidR="00603604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480" w14:textId="0C6EF900" w:rsidR="00F0333B" w:rsidRDefault="00F57EA5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</w:t>
            </w:r>
            <w:r w:rsidR="00762D92">
              <w:rPr>
                <w:rFonts w:ascii="Garamond" w:eastAsia="Garamond" w:hAnsi="Garamond" w:cs="Garamond"/>
              </w:rPr>
              <w:t>4.9</w:t>
            </w:r>
            <w:r w:rsidR="00F0333B">
              <w:rPr>
                <w:rFonts w:ascii="Garamond" w:eastAsia="Garamond" w:hAnsi="Garamond" w:cs="Garamond"/>
              </w:rPr>
              <w:t>%</w:t>
            </w:r>
          </w:p>
        </w:tc>
      </w:tr>
      <w:tr w:rsidR="00031BF8" w:rsidRPr="0034680B" w14:paraId="3D119AF5" w14:textId="77777777" w:rsidTr="00BC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B20" w14:textId="77777777" w:rsidR="00031BF8" w:rsidRPr="0034680B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Value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A52D" w14:textId="2F56EB5E" w:rsidR="00031BF8" w:rsidRPr="0034680B" w:rsidRDefault="007A17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8.9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9B6" w14:textId="3367894F" w:rsidR="00031BF8" w:rsidRPr="0034680B" w:rsidRDefault="007A17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20.7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735" w14:textId="253ABA98" w:rsidR="00031BF8" w:rsidRPr="0034680B" w:rsidRDefault="007A17F8" w:rsidP="00E42563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8.9</w:t>
            </w:r>
            <w:r w:rsidR="00C81AE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8CB" w14:textId="3C67DBD9" w:rsidR="00031BF8" w:rsidRPr="0034680B" w:rsidRDefault="00E97AE5" w:rsidP="00E97AE5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1</w:t>
            </w:r>
            <w:r w:rsidR="00235A86">
              <w:rPr>
                <w:rFonts w:ascii="Garamond" w:eastAsia="Garamond" w:hAnsi="Garamond" w:cs="Garamond"/>
              </w:rPr>
              <w:t>0.9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031BF8" w:rsidRPr="0034680B" w14:paraId="17466872" w14:textId="77777777" w:rsidTr="00BC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8277" w14:textId="77777777" w:rsidR="00031BF8" w:rsidRPr="0034680B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</w:t>
            </w:r>
            <w:r w:rsidRPr="0034680B">
              <w:rPr>
                <w:rFonts w:ascii="Garamond" w:eastAsia="Garamond" w:hAnsi="Garamond" w:cs="Garamond"/>
                <w:i/>
              </w:rPr>
              <w:t>Small Cap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ACA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AF04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F8CE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D433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031BF8" w:rsidRPr="0034680B" w14:paraId="42DD6A6B" w14:textId="77777777" w:rsidTr="00BC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E92" w14:textId="77777777" w:rsidR="00031BF8" w:rsidRPr="0034680B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Growth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3083" w14:textId="6045A9B1" w:rsidR="00031BF8" w:rsidRPr="0034680B" w:rsidRDefault="00235A86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7.6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148" w14:textId="0823BD49" w:rsidR="00031BF8" w:rsidRPr="0034680B" w:rsidRDefault="00FF6230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1</w:t>
            </w:r>
            <w:r w:rsidR="00235692">
              <w:rPr>
                <w:rFonts w:ascii="Garamond" w:eastAsia="Garamond" w:hAnsi="Garamond" w:cs="Garamond"/>
              </w:rPr>
              <w:t>8.2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0C5" w14:textId="33527D88" w:rsidR="00031BF8" w:rsidRPr="0034680B" w:rsidRDefault="00FF6230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235692">
              <w:rPr>
                <w:rFonts w:ascii="Garamond" w:eastAsia="Garamond" w:hAnsi="Garamond" w:cs="Garamond"/>
              </w:rPr>
              <w:t>1.9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B8B2" w14:textId="79E1615E" w:rsidR="00031BF8" w:rsidRPr="0034680B" w:rsidRDefault="00235692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9.1</w:t>
            </w:r>
            <w:r w:rsidR="006A308C">
              <w:rPr>
                <w:rFonts w:ascii="Garamond" w:eastAsia="Garamond" w:hAnsi="Garamond" w:cs="Garamond"/>
              </w:rPr>
              <w:t>%</w:t>
            </w:r>
          </w:p>
        </w:tc>
      </w:tr>
      <w:tr w:rsidR="00031BF8" w:rsidRPr="006F4CEA" w14:paraId="67226B66" w14:textId="77777777" w:rsidTr="00BC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57F9" w14:textId="77777777" w:rsidR="00031BF8" w:rsidRPr="006F4CEA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6F4CEA">
              <w:rPr>
                <w:rFonts w:ascii="Garamond" w:eastAsia="Garamond" w:hAnsi="Garamond" w:cs="Garamond"/>
              </w:rPr>
              <w:t xml:space="preserve">     Value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C1C6" w14:textId="0AA1EF0E" w:rsidR="00031BF8" w:rsidRPr="006F4CEA" w:rsidRDefault="00FE1482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4.7</w:t>
            </w:r>
            <w:r w:rsidR="00031BF8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C5D" w14:textId="63E473B7" w:rsidR="00031BF8" w:rsidRPr="000E58F1" w:rsidRDefault="00FE1482" w:rsidP="00031BF8">
            <w:pPr>
              <w:jc w:val="center"/>
              <w:rPr>
                <w:rFonts w:ascii="Garamond" w:eastAsia="Garamond" w:hAnsi="Garamond" w:cs="Garamond"/>
                <w:highlight w:val="yellow"/>
              </w:rPr>
            </w:pPr>
            <w:r>
              <w:rPr>
                <w:rFonts w:ascii="Garamond" w:eastAsia="Garamond" w:hAnsi="Garamond" w:cs="Garamond"/>
              </w:rPr>
              <w:t>20.2</w:t>
            </w:r>
            <w:r w:rsidR="00031BF8" w:rsidRPr="00942C6E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0B0" w14:textId="1E60ED39" w:rsidR="00031BF8" w:rsidRPr="006F4CEA" w:rsidRDefault="00FE1482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5.9</w:t>
            </w:r>
            <w:r w:rsidR="00031BF8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C8E" w14:textId="6ADAF01A" w:rsidR="00031BF8" w:rsidRPr="006F4CEA" w:rsidRDefault="001C29E7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1</w:t>
            </w:r>
            <w:r w:rsidR="000E0C9D">
              <w:rPr>
                <w:rFonts w:ascii="Garamond" w:eastAsia="Garamond" w:hAnsi="Garamond" w:cs="Garamond"/>
              </w:rPr>
              <w:t>0.2</w:t>
            </w:r>
            <w:r w:rsidR="00031BF8" w:rsidRPr="006F4CEA">
              <w:rPr>
                <w:rFonts w:ascii="Garamond" w:eastAsia="Garamond" w:hAnsi="Garamond" w:cs="Garamond"/>
              </w:rPr>
              <w:t>%</w:t>
            </w:r>
          </w:p>
        </w:tc>
      </w:tr>
    </w:tbl>
    <w:tbl>
      <w:tblPr>
        <w:tblStyle w:val="1"/>
        <w:tblW w:w="10170" w:type="dxa"/>
        <w:tblInd w:w="-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710"/>
        <w:gridCol w:w="1710"/>
        <w:gridCol w:w="1980"/>
        <w:gridCol w:w="1980"/>
      </w:tblGrid>
      <w:tr w:rsidR="009E6B7D" w:rsidRPr="006F4CEA" w14:paraId="15BE94FF" w14:textId="77777777" w:rsidTr="00BC53AB">
        <w:tc>
          <w:tcPr>
            <w:tcW w:w="2790" w:type="dxa"/>
          </w:tcPr>
          <w:p w14:paraId="1BA4DA14" w14:textId="55E90971" w:rsidR="009E6B7D" w:rsidRPr="00A26706" w:rsidRDefault="00A26706" w:rsidP="004B7DA6">
            <w:pPr>
              <w:spacing w:after="0" w:line="240" w:lineRule="auto"/>
              <w:rPr>
                <w:rFonts w:ascii="Garamond" w:eastAsia="Garamond" w:hAnsi="Garamond" w:cs="Garamond"/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International</w:t>
            </w:r>
          </w:p>
        </w:tc>
        <w:tc>
          <w:tcPr>
            <w:tcW w:w="1710" w:type="dxa"/>
          </w:tcPr>
          <w:p w14:paraId="1E4EF53A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</w:tcPr>
          <w:p w14:paraId="5622823E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04EB6C01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569B0FEB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9E6B7D" w:rsidRPr="006F4CEA" w14:paraId="30821C7C" w14:textId="77777777" w:rsidTr="00BC53AB">
        <w:tc>
          <w:tcPr>
            <w:tcW w:w="2790" w:type="dxa"/>
          </w:tcPr>
          <w:p w14:paraId="6B0F6DB8" w14:textId="5692260B" w:rsidR="009E6B7D" w:rsidRPr="006F4CEA" w:rsidRDefault="009E6B7D" w:rsidP="004B7DA6">
            <w:pPr>
              <w:spacing w:after="0" w:line="240" w:lineRule="auto"/>
            </w:pPr>
            <w:r w:rsidRPr="006F4CEA">
              <w:rPr>
                <w:rFonts w:ascii="Garamond" w:eastAsia="Garamond" w:hAnsi="Garamond" w:cs="Garamond"/>
              </w:rPr>
              <w:t xml:space="preserve">     Europe</w:t>
            </w:r>
            <w:r w:rsidR="00A2670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10" w:type="dxa"/>
          </w:tcPr>
          <w:p w14:paraId="49F12A9F" w14:textId="3011641D" w:rsidR="009E6B7D" w:rsidRPr="000A5ADF" w:rsidRDefault="000E0C9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6.1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43FCFC7D" w14:textId="299D6B2F" w:rsidR="009E6B7D" w:rsidRPr="000A5ADF" w:rsidRDefault="0010225D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</w:t>
            </w:r>
            <w:r w:rsidR="00505798">
              <w:rPr>
                <w:rFonts w:ascii="Garamond" w:eastAsia="Garamond" w:hAnsi="Garamond" w:cs="Garamond"/>
              </w:rPr>
              <w:t>4.3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B6F225F" w14:textId="45F7CD40" w:rsidR="009E6B7D" w:rsidRPr="000A5ADF" w:rsidRDefault="00505798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5.0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18683FB" w14:textId="17CCABB6" w:rsidR="009E6B7D" w:rsidRPr="000A5ADF" w:rsidRDefault="00505798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7</w:t>
            </w:r>
            <w:r w:rsidR="002B1736">
              <w:rPr>
                <w:rFonts w:ascii="Garamond" w:eastAsia="Garamond" w:hAnsi="Garamond" w:cs="Garamond"/>
              </w:rPr>
              <w:t>.</w:t>
            </w:r>
            <w:r w:rsidR="0010225D">
              <w:rPr>
                <w:rFonts w:ascii="Garamond" w:eastAsia="Garamond" w:hAnsi="Garamond" w:cs="Garamond"/>
              </w:rPr>
              <w:t>9</w:t>
            </w:r>
            <w:r w:rsidR="00BD0DF3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6F4CEA" w14:paraId="6FAE24A4" w14:textId="77777777" w:rsidTr="00BC53AB">
        <w:tc>
          <w:tcPr>
            <w:tcW w:w="2790" w:type="dxa"/>
          </w:tcPr>
          <w:p w14:paraId="0A8B94E5" w14:textId="51543987" w:rsidR="009E6B7D" w:rsidRPr="006F4CEA" w:rsidRDefault="009E6B7D" w:rsidP="004B7DA6">
            <w:pPr>
              <w:spacing w:after="0" w:line="240" w:lineRule="auto"/>
            </w:pPr>
            <w:r w:rsidRPr="006F4CEA">
              <w:rPr>
                <w:rFonts w:ascii="Garamond" w:eastAsia="Garamond" w:hAnsi="Garamond" w:cs="Garamond"/>
              </w:rPr>
              <w:t xml:space="preserve">     Latin Am</w:t>
            </w:r>
            <w:r w:rsidR="002B3B64">
              <w:rPr>
                <w:rFonts w:ascii="Garamond" w:eastAsia="Garamond" w:hAnsi="Garamond" w:cs="Garamond"/>
              </w:rPr>
              <w:t>erica</w:t>
            </w:r>
          </w:p>
        </w:tc>
        <w:tc>
          <w:tcPr>
            <w:tcW w:w="1710" w:type="dxa"/>
          </w:tcPr>
          <w:p w14:paraId="27DBD27C" w14:textId="66709EA7" w:rsidR="009E6B7D" w:rsidRPr="006F4CEA" w:rsidRDefault="00DF584B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-3.7</w:t>
            </w:r>
            <w:r w:rsidR="009E6B7D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3726A8DA" w14:textId="65ACEF7C" w:rsidR="009E6B7D" w:rsidRPr="006F4CEA" w:rsidRDefault="00DF584B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26</w:t>
            </w:r>
            <w:r w:rsidR="002433F9">
              <w:rPr>
                <w:rFonts w:ascii="Garamond" w:eastAsia="Garamond" w:hAnsi="Garamond" w:cs="Garamond"/>
              </w:rPr>
              <w:t>.</w:t>
            </w:r>
            <w:r w:rsidR="00423CA1">
              <w:rPr>
                <w:rFonts w:ascii="Garamond" w:eastAsia="Garamond" w:hAnsi="Garamond" w:cs="Garamond"/>
              </w:rPr>
              <w:t>3</w:t>
            </w:r>
            <w:r w:rsidR="009E6B7D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12889D0" w14:textId="4B99C373" w:rsidR="009E6B7D" w:rsidRPr="006A0F13" w:rsidRDefault="00430A50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6.8</w:t>
            </w:r>
            <w:r w:rsidR="002E6C97" w:rsidRPr="006A0F13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B3BC980" w14:textId="06F65CE5" w:rsidR="009E6B7D" w:rsidRPr="006F4CEA" w:rsidRDefault="00430A50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2.9</w:t>
            </w:r>
            <w:r w:rsidR="009E6B7D" w:rsidRPr="006F4CEA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6F4CEA" w14:paraId="5E81B2D4" w14:textId="77777777" w:rsidTr="00BC53AB">
        <w:trPr>
          <w:trHeight w:val="58"/>
        </w:trPr>
        <w:tc>
          <w:tcPr>
            <w:tcW w:w="2790" w:type="dxa"/>
          </w:tcPr>
          <w:p w14:paraId="06C08C36" w14:textId="3076B45C" w:rsidR="009E6B7D" w:rsidRPr="006F4CEA" w:rsidRDefault="005A32CA" w:rsidP="004B7DA6">
            <w:pPr>
              <w:spacing w:after="0" w:line="240" w:lineRule="auto"/>
            </w:pPr>
            <w:r>
              <w:rPr>
                <w:rFonts w:ascii="Garamond" w:eastAsia="Garamond" w:hAnsi="Garamond" w:cs="Garamond"/>
              </w:rPr>
              <w:t xml:space="preserve">     </w:t>
            </w:r>
            <w:r w:rsidR="009E6B7D" w:rsidRPr="006F4CEA">
              <w:rPr>
                <w:rFonts w:ascii="Garamond" w:eastAsia="Garamond" w:hAnsi="Garamond" w:cs="Garamond"/>
              </w:rPr>
              <w:t>Japan</w:t>
            </w:r>
            <w:r w:rsidR="00A2670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10" w:type="dxa"/>
          </w:tcPr>
          <w:p w14:paraId="23CFA4FF" w14:textId="76978BC6" w:rsidR="009E6B7D" w:rsidRPr="00CC577E" w:rsidRDefault="00C22DFD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10</w:t>
            </w:r>
            <w:r w:rsidR="00B56C47">
              <w:rPr>
                <w:rFonts w:ascii="Garamond" w:eastAsia="Garamond" w:hAnsi="Garamond" w:cs="Garamond"/>
              </w:rPr>
              <w:t>.9</w:t>
            </w:r>
            <w:r w:rsidR="009B4BB5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6FF99902" w14:textId="78B51D32" w:rsidR="009E6B7D" w:rsidRPr="00CC577E" w:rsidRDefault="00B56C47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2</w:t>
            </w:r>
            <w:r w:rsidR="00C22DFD">
              <w:rPr>
                <w:rFonts w:ascii="Garamond" w:eastAsia="Garamond" w:hAnsi="Garamond" w:cs="Garamond"/>
              </w:rPr>
              <w:t>6.5</w:t>
            </w:r>
            <w:r w:rsidR="00CF21B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56FE1C7" w14:textId="2205548D" w:rsidR="009E6B7D" w:rsidRPr="00CC577E" w:rsidRDefault="00C22DF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5.1</w:t>
            </w:r>
            <w:r w:rsidR="009E6B7D" w:rsidRPr="00CC577E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0357977" w14:textId="5265982A" w:rsidR="009E6B7D" w:rsidRPr="00CC577E" w:rsidRDefault="00CA0267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8.1</w:t>
            </w:r>
            <w:r w:rsidR="009E6B7D" w:rsidRPr="00CC577E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6F4CEA" w14:paraId="081C8C6F" w14:textId="77777777" w:rsidTr="00BC53AB">
        <w:tc>
          <w:tcPr>
            <w:tcW w:w="2790" w:type="dxa"/>
          </w:tcPr>
          <w:p w14:paraId="30B65EBC" w14:textId="169FC70B" w:rsidR="009E6B7D" w:rsidRPr="006F4CEA" w:rsidRDefault="009E6B7D" w:rsidP="004B7DA6">
            <w:pPr>
              <w:spacing w:after="0" w:line="240" w:lineRule="auto"/>
            </w:pPr>
            <w:r w:rsidRPr="006F4CEA">
              <w:rPr>
                <w:rFonts w:ascii="Garamond" w:eastAsia="Garamond" w:hAnsi="Garamond" w:cs="Garamond"/>
              </w:rPr>
              <w:t xml:space="preserve">     Pac</w:t>
            </w:r>
            <w:r w:rsidR="00A26706">
              <w:rPr>
                <w:rFonts w:ascii="Garamond" w:eastAsia="Garamond" w:hAnsi="Garamond" w:cs="Garamond"/>
              </w:rPr>
              <w:t>ific</w:t>
            </w:r>
            <w:r w:rsidRPr="006F4CEA">
              <w:rPr>
                <w:rFonts w:ascii="Garamond" w:eastAsia="Garamond" w:hAnsi="Garamond" w:cs="Garamond"/>
              </w:rPr>
              <w:t xml:space="preserve"> ex J</w:t>
            </w:r>
            <w:r w:rsidR="00A26706">
              <w:rPr>
                <w:rFonts w:ascii="Garamond" w:eastAsia="Garamond" w:hAnsi="Garamond" w:cs="Garamond"/>
              </w:rPr>
              <w:t>a</w:t>
            </w:r>
            <w:r w:rsidRPr="006F4CEA">
              <w:rPr>
                <w:rFonts w:ascii="Garamond" w:eastAsia="Garamond" w:hAnsi="Garamond" w:cs="Garamond"/>
              </w:rPr>
              <w:t>p</w:t>
            </w:r>
            <w:r w:rsidR="00A26706">
              <w:rPr>
                <w:rFonts w:ascii="Garamond" w:eastAsia="Garamond" w:hAnsi="Garamond" w:cs="Garamond"/>
              </w:rPr>
              <w:t>a</w:t>
            </w:r>
            <w:r w:rsidRPr="006F4CEA">
              <w:rPr>
                <w:rFonts w:ascii="Garamond" w:eastAsia="Garamond" w:hAnsi="Garamond" w:cs="Garamond"/>
              </w:rPr>
              <w:t>n</w:t>
            </w:r>
            <w:r w:rsidR="00A2670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10" w:type="dxa"/>
          </w:tcPr>
          <w:p w14:paraId="5F5D2577" w14:textId="3319EC5A" w:rsidR="009E6B7D" w:rsidRPr="000A5ADF" w:rsidRDefault="00D055A3" w:rsidP="00687CD2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</w:t>
            </w:r>
            <w:r w:rsidR="005E63EA">
              <w:rPr>
                <w:rFonts w:ascii="Garamond" w:eastAsia="Garamond" w:hAnsi="Garamond" w:cs="Garamond"/>
              </w:rPr>
              <w:t>.1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137337E6" w14:textId="2948AFC9" w:rsidR="009E6B7D" w:rsidRPr="000A5ADF" w:rsidRDefault="0077784A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2.0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6343B16" w14:textId="2822D8D4" w:rsidR="009E6B7D" w:rsidRPr="000A5ADF" w:rsidRDefault="000E66E7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77784A">
              <w:rPr>
                <w:rFonts w:ascii="Garamond" w:eastAsia="Garamond" w:hAnsi="Garamond" w:cs="Garamond"/>
              </w:rPr>
              <w:t>7.3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CCB8E3C" w14:textId="17A11411" w:rsidR="009E6B7D" w:rsidRPr="000A5ADF" w:rsidRDefault="0077784A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2.2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34680B" w14:paraId="03ADB827" w14:textId="77777777" w:rsidTr="00BC53AB">
        <w:trPr>
          <w:trHeight w:val="296"/>
        </w:trPr>
        <w:tc>
          <w:tcPr>
            <w:tcW w:w="2790" w:type="dxa"/>
          </w:tcPr>
          <w:p w14:paraId="4A4442BC" w14:textId="66403EEC" w:rsidR="009E6B7D" w:rsidRPr="006F4CEA" w:rsidRDefault="009E6B7D" w:rsidP="004B7DA6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6F4CEA">
              <w:rPr>
                <w:rFonts w:ascii="Garamond" w:eastAsia="Garamond" w:hAnsi="Garamond" w:cs="Garamond"/>
              </w:rPr>
              <w:t xml:space="preserve">     China </w:t>
            </w:r>
          </w:p>
        </w:tc>
        <w:tc>
          <w:tcPr>
            <w:tcW w:w="1710" w:type="dxa"/>
          </w:tcPr>
          <w:p w14:paraId="37C0F9EB" w14:textId="2C807E48" w:rsidR="009E6B7D" w:rsidRPr="000A5ADF" w:rsidRDefault="00863D57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483E25">
              <w:rPr>
                <w:rFonts w:ascii="Garamond" w:eastAsia="Garamond" w:hAnsi="Garamond" w:cs="Garamond"/>
              </w:rPr>
              <w:t>3.</w:t>
            </w:r>
            <w:r w:rsidR="004159DC">
              <w:rPr>
                <w:rFonts w:ascii="Garamond" w:eastAsia="Garamond" w:hAnsi="Garamond" w:cs="Garamond"/>
              </w:rPr>
              <w:t>1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01407B20" w14:textId="6D84CE3C" w:rsidR="009E6B7D" w:rsidRPr="000A5ADF" w:rsidRDefault="00483403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483E25">
              <w:rPr>
                <w:rFonts w:ascii="Garamond" w:eastAsia="Garamond" w:hAnsi="Garamond" w:cs="Garamond"/>
              </w:rPr>
              <w:t>1</w:t>
            </w:r>
            <w:r w:rsidR="004159DC">
              <w:rPr>
                <w:rFonts w:ascii="Garamond" w:eastAsia="Garamond" w:hAnsi="Garamond" w:cs="Garamond"/>
              </w:rPr>
              <w:t>8.5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21C02A6E" w14:textId="5CF15EC8" w:rsidR="009E6B7D" w:rsidRPr="000A5ADF" w:rsidRDefault="00482D22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6B6A83">
              <w:rPr>
                <w:rFonts w:ascii="Garamond" w:eastAsia="Garamond" w:hAnsi="Garamond" w:cs="Garamond"/>
              </w:rPr>
              <w:t>1</w:t>
            </w:r>
            <w:r w:rsidR="004159DC">
              <w:rPr>
                <w:rFonts w:ascii="Garamond" w:eastAsia="Garamond" w:hAnsi="Garamond" w:cs="Garamond"/>
              </w:rPr>
              <w:t>7</w:t>
            </w:r>
            <w:r w:rsidR="00333D30">
              <w:rPr>
                <w:rFonts w:ascii="Garamond" w:eastAsia="Garamond" w:hAnsi="Garamond" w:cs="Garamond"/>
              </w:rPr>
              <w:t>.3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4289374" w14:textId="04BDF6C8" w:rsidR="009E6B7D" w:rsidRPr="000A5ADF" w:rsidRDefault="00333D30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-3.3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34680B" w14:paraId="7ACDCD16" w14:textId="77777777" w:rsidTr="00BC53AB">
        <w:tc>
          <w:tcPr>
            <w:tcW w:w="2790" w:type="dxa"/>
          </w:tcPr>
          <w:p w14:paraId="3A7E5449" w14:textId="08E5D85B" w:rsidR="009E6B7D" w:rsidRPr="0034680B" w:rsidRDefault="009E6B7D" w:rsidP="004B7DA6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   India</w:t>
            </w:r>
            <w:r w:rsidR="00A2670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10" w:type="dxa"/>
          </w:tcPr>
          <w:p w14:paraId="1B743D21" w14:textId="7EBE2845" w:rsidR="009E6B7D" w:rsidRPr="00A26706" w:rsidRDefault="00217B52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4.1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5559CED6" w14:textId="28228F61" w:rsidR="009E6B7D" w:rsidRPr="00A26706" w:rsidRDefault="00217B52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34.6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7160DC41" w14:textId="165A87A2" w:rsidR="009E6B7D" w:rsidRPr="00A26706" w:rsidRDefault="00E81235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</w:t>
            </w:r>
            <w:r w:rsidR="00217B52">
              <w:rPr>
                <w:rFonts w:ascii="Garamond" w:eastAsia="Garamond" w:hAnsi="Garamond" w:cs="Garamond"/>
              </w:rPr>
              <w:t>0.7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2BEE94C3" w14:textId="7AB506E7" w:rsidR="009E6B7D" w:rsidRPr="00A26706" w:rsidRDefault="00C91548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</w:t>
            </w:r>
            <w:r w:rsidR="00217B52">
              <w:rPr>
                <w:rFonts w:ascii="Garamond" w:eastAsia="Garamond" w:hAnsi="Garamond" w:cs="Garamond"/>
              </w:rPr>
              <w:t>9.9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</w:tr>
    </w:tbl>
    <w:tbl>
      <w:tblPr>
        <w:tblStyle w:val="3"/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800"/>
        <w:gridCol w:w="1710"/>
        <w:gridCol w:w="1980"/>
        <w:gridCol w:w="1980"/>
      </w:tblGrid>
      <w:tr w:rsidR="002D6DE8" w:rsidRPr="0034680B" w14:paraId="397A8FD1" w14:textId="77777777" w:rsidTr="008D02CF">
        <w:trPr>
          <w:trHeight w:val="58"/>
        </w:trPr>
        <w:tc>
          <w:tcPr>
            <w:tcW w:w="2610" w:type="dxa"/>
            <w:tcBorders>
              <w:top w:val="single" w:sz="4" w:space="0" w:color="auto"/>
            </w:tcBorders>
          </w:tcPr>
          <w:p w14:paraId="6FA5BF92" w14:textId="77777777" w:rsidR="002D6DE8" w:rsidRPr="0034680B" w:rsidRDefault="002D6DE8" w:rsidP="0034680B">
            <w:pPr>
              <w:rPr>
                <w:rFonts w:ascii="Garamond" w:eastAsia="Garamond" w:hAnsi="Garamond" w:cs="Garamond"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9D177DA" w14:textId="52511D25" w:rsidR="0073224F" w:rsidRDefault="002D6DE8" w:rsidP="0034680B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QUARTER Ending </w:t>
            </w:r>
          </w:p>
          <w:p w14:paraId="44B3340F" w14:textId="23D06B4A" w:rsidR="002D6DE8" w:rsidRPr="0073224F" w:rsidRDefault="00C2253E" w:rsidP="0073224F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2D6DE8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8D0A86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2D6DE8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0940589" w14:textId="05C8ABCC" w:rsidR="002D6DE8" w:rsidRPr="0034680B" w:rsidRDefault="002D6DE8" w:rsidP="002D6DE8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C81AE6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2 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MONTHS Ending</w:t>
            </w:r>
          </w:p>
          <w:p w14:paraId="29E0EC35" w14:textId="41667A32" w:rsidR="002D6DE8" w:rsidRPr="0034680B" w:rsidRDefault="00C2253E" w:rsidP="002D6DE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F632C1">
              <w:rPr>
                <w:rFonts w:ascii="Garamond" w:eastAsia="Garamond" w:hAnsi="Garamond" w:cs="Garamond"/>
                <w:b/>
                <w:sz w:val="24"/>
                <w:szCs w:val="24"/>
              </w:rPr>
              <w:t>/</w:t>
            </w:r>
            <w:r w:rsidR="00424D1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8D0A86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2D6DE8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65D6564" w14:textId="77777777" w:rsidR="002D6DE8" w:rsidRPr="0034680B" w:rsidRDefault="002D6DE8" w:rsidP="002D6DE8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THREE YEARS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Ending</w:t>
            </w:r>
          </w:p>
          <w:p w14:paraId="34D26F0B" w14:textId="1348BF12" w:rsidR="002D6DE8" w:rsidRPr="0034680B" w:rsidRDefault="00C2253E" w:rsidP="002D6DE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2D6DE8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693B6C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2D6DE8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F2F975E" w14:textId="77777777" w:rsidR="002D6DE8" w:rsidRPr="0034680B" w:rsidRDefault="002D6DE8" w:rsidP="002D6DE8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FIVE YEARS Ending </w:t>
            </w:r>
          </w:p>
          <w:p w14:paraId="07FABEE8" w14:textId="583893CD" w:rsidR="002D6DE8" w:rsidRPr="0034680B" w:rsidRDefault="00C2253E" w:rsidP="002D6DE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693B6C">
              <w:rPr>
                <w:rFonts w:ascii="Garamond" w:eastAsia="Garamond" w:hAnsi="Garamond" w:cs="Garamond"/>
                <w:b/>
                <w:sz w:val="24"/>
                <w:szCs w:val="24"/>
              </w:rPr>
              <w:t>/31</w:t>
            </w:r>
            <w:r w:rsidR="002D6DE8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</w:p>
        </w:tc>
      </w:tr>
    </w:tbl>
    <w:tbl>
      <w:tblPr>
        <w:tblStyle w:val="1"/>
        <w:tblW w:w="10080" w:type="dxa"/>
        <w:tblInd w:w="-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1710"/>
        <w:gridCol w:w="1980"/>
        <w:gridCol w:w="1980"/>
      </w:tblGrid>
      <w:tr w:rsidR="004E78D2" w:rsidRPr="0034680B" w14:paraId="3995C701" w14:textId="77777777" w:rsidTr="00421B21">
        <w:tc>
          <w:tcPr>
            <w:tcW w:w="2610" w:type="dxa"/>
          </w:tcPr>
          <w:p w14:paraId="2FB86464" w14:textId="77777777" w:rsidR="004E78D2" w:rsidRPr="0034680B" w:rsidRDefault="004E78D2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800" w:type="dxa"/>
          </w:tcPr>
          <w:p w14:paraId="4FF01B2E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</w:tcPr>
          <w:p w14:paraId="494F9F28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0E99AD82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38A1FDE3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34680B" w:rsidRPr="0034680B" w14:paraId="0123ACE6" w14:textId="77777777" w:rsidTr="00421B21">
        <w:tc>
          <w:tcPr>
            <w:tcW w:w="2610" w:type="dxa"/>
          </w:tcPr>
          <w:p w14:paraId="571EF58D" w14:textId="77777777" w:rsidR="0034680B" w:rsidRPr="00A26706" w:rsidRDefault="0034680B" w:rsidP="0034680B">
            <w:pPr>
              <w:spacing w:after="0" w:line="240" w:lineRule="auto"/>
              <w:rPr>
                <w:rFonts w:ascii="Garamond" w:eastAsia="Garamond" w:hAnsi="Garamond" w:cs="Garamond"/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Corporate Bond</w:t>
            </w:r>
          </w:p>
        </w:tc>
        <w:tc>
          <w:tcPr>
            <w:tcW w:w="1800" w:type="dxa"/>
          </w:tcPr>
          <w:p w14:paraId="59BF06DA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</w:tcPr>
          <w:p w14:paraId="1076B0DD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346BD5B1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27F1C51D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34680B" w:rsidRPr="0034680B" w14:paraId="1439DD4F" w14:textId="77777777" w:rsidTr="00421B21">
        <w:tc>
          <w:tcPr>
            <w:tcW w:w="2610" w:type="dxa"/>
          </w:tcPr>
          <w:p w14:paraId="50ACB258" w14:textId="77777777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 Long</w:t>
            </w:r>
          </w:p>
        </w:tc>
        <w:tc>
          <w:tcPr>
            <w:tcW w:w="1800" w:type="dxa"/>
          </w:tcPr>
          <w:p w14:paraId="0C42BC0E" w14:textId="17BA2478" w:rsidR="0034680B" w:rsidRPr="0034680B" w:rsidRDefault="00A91081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-1</w:t>
            </w:r>
            <w:r w:rsidR="0070087C">
              <w:rPr>
                <w:rFonts w:ascii="Garamond" w:eastAsia="Garamond" w:hAnsi="Garamond" w:cs="Garamond"/>
              </w:rPr>
              <w:t>.3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77351B1B" w14:textId="50F4A160" w:rsidR="0034680B" w:rsidRPr="0034680B" w:rsidRDefault="0070087C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B5DD996" w14:textId="371BBC7F" w:rsidR="0034680B" w:rsidRPr="0034680B" w:rsidRDefault="00675F7D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70087C">
              <w:rPr>
                <w:rFonts w:ascii="Garamond" w:eastAsia="Garamond" w:hAnsi="Garamond" w:cs="Garamond"/>
              </w:rPr>
              <w:t>4</w:t>
            </w:r>
            <w:r w:rsidR="00D1336A">
              <w:rPr>
                <w:rFonts w:ascii="Garamond" w:eastAsia="Garamond" w:hAnsi="Garamond" w:cs="Garamond"/>
              </w:rPr>
              <w:t>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A713637" w14:textId="0EC18117" w:rsidR="0034680B" w:rsidRPr="0034680B" w:rsidRDefault="00D1336A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0.5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3701FB27" w14:textId="77777777" w:rsidTr="00421B21">
        <w:tc>
          <w:tcPr>
            <w:tcW w:w="2610" w:type="dxa"/>
          </w:tcPr>
          <w:p w14:paraId="0AEBE6CF" w14:textId="77777777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 Intermediate</w:t>
            </w:r>
          </w:p>
        </w:tc>
        <w:tc>
          <w:tcPr>
            <w:tcW w:w="1800" w:type="dxa"/>
          </w:tcPr>
          <w:p w14:paraId="17025524" w14:textId="1B2B1E55" w:rsidR="0034680B" w:rsidRPr="0034680B" w:rsidRDefault="00C81AE6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 w:rsidR="008437CE">
              <w:rPr>
                <w:rFonts w:ascii="Garamond" w:eastAsia="Garamond" w:hAnsi="Garamond" w:cs="Garamond"/>
              </w:rPr>
              <w:t>-0.5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4F88F38F" w14:textId="42929B7B" w:rsidR="0034680B" w:rsidRPr="0034680B" w:rsidRDefault="005514B3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2.1</w:t>
            </w:r>
            <w:r w:rsidR="007504D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3F4989A" w14:textId="073A6978" w:rsidR="0034680B" w:rsidRPr="0034680B" w:rsidRDefault="00043E58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5514B3">
              <w:rPr>
                <w:rFonts w:ascii="Garamond" w:eastAsia="Garamond" w:hAnsi="Garamond" w:cs="Garamond"/>
              </w:rPr>
              <w:t>2.4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98F3C1C" w14:textId="09DFAAB4" w:rsidR="0034680B" w:rsidRPr="0034680B" w:rsidRDefault="00513D08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0.4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251698FB" w14:textId="77777777" w:rsidTr="00421B21">
        <w:trPr>
          <w:trHeight w:val="197"/>
        </w:trPr>
        <w:tc>
          <w:tcPr>
            <w:tcW w:w="2610" w:type="dxa"/>
          </w:tcPr>
          <w:p w14:paraId="620CE01B" w14:textId="77777777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 Short</w:t>
            </w:r>
          </w:p>
        </w:tc>
        <w:tc>
          <w:tcPr>
            <w:tcW w:w="1800" w:type="dxa"/>
          </w:tcPr>
          <w:p w14:paraId="22FE5CF4" w14:textId="77E9201D" w:rsidR="0034680B" w:rsidRPr="0034680B" w:rsidRDefault="00F74DD6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 w:rsidR="00CE08C3">
              <w:rPr>
                <w:rFonts w:ascii="Garamond" w:eastAsia="Garamond" w:hAnsi="Garamond" w:cs="Garamond"/>
              </w:rPr>
              <w:t>0.9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1340BAC2" w14:textId="52418DF7" w:rsidR="0034680B" w:rsidRPr="0034680B" w:rsidRDefault="00CE08C3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4.9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35496E35" w14:textId="1239BE38" w:rsidR="0034680B" w:rsidRPr="0034680B" w:rsidRDefault="00EA782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0.</w:t>
            </w:r>
            <w:r w:rsidR="00CE08C3">
              <w:rPr>
                <w:rFonts w:ascii="Garamond" w:eastAsia="Garamond" w:hAnsi="Garamond" w:cs="Garamond"/>
              </w:rPr>
              <w:t>5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D15B6E7" w14:textId="49768972" w:rsidR="0034680B" w:rsidRPr="0034680B" w:rsidRDefault="003502FD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1.</w:t>
            </w:r>
            <w:r w:rsidR="00CE08C3">
              <w:rPr>
                <w:rFonts w:ascii="Garamond" w:eastAsia="Garamond" w:hAnsi="Garamond" w:cs="Garamond"/>
              </w:rPr>
              <w:t>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36FB8ED5" w14:textId="77777777" w:rsidTr="00421B21">
        <w:tc>
          <w:tcPr>
            <w:tcW w:w="2610" w:type="dxa"/>
          </w:tcPr>
          <w:p w14:paraId="6EF79F96" w14:textId="77777777" w:rsidR="0034680B" w:rsidRPr="00A26706" w:rsidRDefault="0034680B" w:rsidP="0034680B">
            <w:pPr>
              <w:spacing w:after="0" w:line="240" w:lineRule="auto"/>
              <w:rPr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Government Bond</w:t>
            </w:r>
          </w:p>
        </w:tc>
        <w:tc>
          <w:tcPr>
            <w:tcW w:w="1800" w:type="dxa"/>
          </w:tcPr>
          <w:p w14:paraId="2CB2257F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14:paraId="4955311C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6449CCF2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7E484E94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</w:tr>
      <w:tr w:rsidR="0034680B" w:rsidRPr="0034680B" w14:paraId="41144C28" w14:textId="77777777" w:rsidTr="00421B21">
        <w:tc>
          <w:tcPr>
            <w:tcW w:w="2610" w:type="dxa"/>
          </w:tcPr>
          <w:p w14:paraId="6BA36003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Long </w:t>
            </w:r>
          </w:p>
        </w:tc>
        <w:tc>
          <w:tcPr>
            <w:tcW w:w="1800" w:type="dxa"/>
          </w:tcPr>
          <w:p w14:paraId="75A73CBC" w14:textId="0D735EB0" w:rsidR="0034680B" w:rsidRPr="008847F9" w:rsidRDefault="00AC3718" w:rsidP="00274B2C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-3.1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2BD1FCFF" w14:textId="024D2A5F" w:rsidR="0034680B" w:rsidRPr="0034680B" w:rsidRDefault="00AC3718" w:rsidP="006B48F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-6.2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31E3907D" w14:textId="53D164CA" w:rsidR="0034680B" w:rsidRPr="0034680B" w:rsidRDefault="00A94FB5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AC3718">
              <w:rPr>
                <w:rFonts w:ascii="Garamond" w:eastAsia="Garamond" w:hAnsi="Garamond" w:cs="Garamond"/>
              </w:rPr>
              <w:t>8.5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022ADAB0" w14:textId="695FD22E" w:rsidR="0034680B" w:rsidRPr="0034680B" w:rsidRDefault="000624C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9A15D7">
              <w:rPr>
                <w:rFonts w:ascii="Garamond" w:eastAsia="Garamond" w:hAnsi="Garamond" w:cs="Garamond"/>
              </w:rPr>
              <w:t>3.1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3F73C3C8" w14:textId="77777777" w:rsidTr="00421B21">
        <w:tc>
          <w:tcPr>
            <w:tcW w:w="2610" w:type="dxa"/>
          </w:tcPr>
          <w:p w14:paraId="42BA798B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Intermediate</w:t>
            </w:r>
          </w:p>
        </w:tc>
        <w:tc>
          <w:tcPr>
            <w:tcW w:w="1800" w:type="dxa"/>
          </w:tcPr>
          <w:p w14:paraId="06D5A044" w14:textId="157504C1" w:rsidR="0034680B" w:rsidRPr="0034680B" w:rsidRDefault="009A15D7" w:rsidP="00274B2C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-0.9</w:t>
            </w:r>
            <w:r w:rsidRPr="0034680B">
              <w:rPr>
                <w:rFonts w:ascii="Garamond" w:eastAsia="Garamond" w:hAnsi="Garamond" w:cs="Garamond"/>
              </w:rPr>
              <w:t xml:space="preserve"> 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4C721137" w14:textId="2151984C" w:rsidR="0034680B" w:rsidRPr="0034680B" w:rsidRDefault="009A15D7" w:rsidP="006B48F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0.6</w:t>
            </w:r>
            <w:r w:rsidR="0034680B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F0B53E1" w14:textId="6FDC87F2" w:rsidR="0034680B" w:rsidRPr="0034680B" w:rsidRDefault="0086205D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6660E5">
              <w:rPr>
                <w:rFonts w:ascii="Garamond" w:eastAsia="Garamond" w:hAnsi="Garamond" w:cs="Garamond"/>
              </w:rPr>
              <w:t>2.8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009DC3F8" w14:textId="07EA0849" w:rsidR="0034680B" w:rsidRPr="0034680B" w:rsidRDefault="0032731D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</w:t>
            </w:r>
            <w:r w:rsidR="0028508B">
              <w:rPr>
                <w:rFonts w:ascii="Garamond" w:eastAsia="Garamond" w:hAnsi="Garamond" w:cs="Garamond"/>
              </w:rPr>
              <w:t>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18456151" w14:textId="77777777" w:rsidTr="00421B21">
        <w:tc>
          <w:tcPr>
            <w:tcW w:w="2610" w:type="dxa"/>
          </w:tcPr>
          <w:p w14:paraId="572A9C75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Short</w:t>
            </w:r>
          </w:p>
        </w:tc>
        <w:tc>
          <w:tcPr>
            <w:tcW w:w="1800" w:type="dxa"/>
          </w:tcPr>
          <w:p w14:paraId="18C120C7" w14:textId="65C854B6" w:rsidR="0034680B" w:rsidRPr="0034680B" w:rsidRDefault="00584083" w:rsidP="00274B2C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441337D4" w14:textId="256456D9" w:rsidR="0034680B" w:rsidRPr="0034680B" w:rsidRDefault="00CB684F" w:rsidP="006B48F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3.0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30518912" w14:textId="4E73F452" w:rsidR="0034680B" w:rsidRPr="0034680B" w:rsidRDefault="00337544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59039A">
              <w:rPr>
                <w:rFonts w:ascii="Garamond" w:eastAsia="Garamond" w:hAnsi="Garamond" w:cs="Garamond"/>
              </w:rPr>
              <w:t>0.</w:t>
            </w:r>
            <w:r w:rsidR="00CB684F">
              <w:rPr>
                <w:rFonts w:ascii="Garamond" w:eastAsia="Garamond" w:hAnsi="Garamond" w:cs="Garamond"/>
              </w:rPr>
              <w:t>5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3045533" w14:textId="7C844C76" w:rsidR="0034680B" w:rsidRPr="0034680B" w:rsidRDefault="0097310B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</w:t>
            </w:r>
            <w:r w:rsidR="00F40495">
              <w:rPr>
                <w:rFonts w:ascii="Garamond" w:eastAsia="Garamond" w:hAnsi="Garamond" w:cs="Garamond"/>
              </w:rPr>
              <w:t>8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5C073C71" w14:textId="77777777" w:rsidTr="00421B21">
        <w:tc>
          <w:tcPr>
            <w:tcW w:w="2610" w:type="dxa"/>
          </w:tcPr>
          <w:p w14:paraId="38B32775" w14:textId="77777777" w:rsidR="0034680B" w:rsidRPr="00A26706" w:rsidRDefault="0034680B" w:rsidP="0034680B">
            <w:pPr>
              <w:spacing w:after="0" w:line="240" w:lineRule="auto"/>
              <w:rPr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Municipal Bond</w:t>
            </w:r>
          </w:p>
        </w:tc>
        <w:tc>
          <w:tcPr>
            <w:tcW w:w="1800" w:type="dxa"/>
          </w:tcPr>
          <w:p w14:paraId="4BFD94D6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14:paraId="5A43ADB5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716BDC08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51E51298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</w:tr>
      <w:tr w:rsidR="0034680B" w:rsidRPr="0034680B" w14:paraId="591B90B1" w14:textId="77777777" w:rsidTr="00421B21">
        <w:tc>
          <w:tcPr>
            <w:tcW w:w="2610" w:type="dxa"/>
          </w:tcPr>
          <w:p w14:paraId="1CA6921F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Long </w:t>
            </w:r>
          </w:p>
        </w:tc>
        <w:tc>
          <w:tcPr>
            <w:tcW w:w="1800" w:type="dxa"/>
          </w:tcPr>
          <w:p w14:paraId="3D406549" w14:textId="2FE9B210" w:rsidR="0034680B" w:rsidRPr="0034680B" w:rsidRDefault="00F40495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6A7A79EF" w14:textId="0BB486D4" w:rsidR="0034680B" w:rsidRPr="0034680B" w:rsidRDefault="009A7CED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4.2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77A4AC8C" w14:textId="0840A4BD" w:rsidR="0034680B" w:rsidRPr="00AB2641" w:rsidRDefault="00EC481F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247210">
              <w:rPr>
                <w:rFonts w:ascii="Garamond" w:eastAsia="Garamond" w:hAnsi="Garamond" w:cs="Garamond"/>
              </w:rPr>
              <w:t>1.</w:t>
            </w:r>
            <w:r w:rsidR="009A7CED">
              <w:rPr>
                <w:rFonts w:ascii="Garamond" w:eastAsia="Garamond" w:hAnsi="Garamond" w:cs="Garamond"/>
              </w:rPr>
              <w:t>0</w:t>
            </w:r>
            <w:r w:rsidR="00D31273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037C7831" w14:textId="15F52CAC" w:rsidR="0034680B" w:rsidRPr="0034680B" w:rsidRDefault="009A7CED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1.3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7FF883DF" w14:textId="77777777" w:rsidTr="00421B21">
        <w:tc>
          <w:tcPr>
            <w:tcW w:w="2610" w:type="dxa"/>
          </w:tcPr>
          <w:p w14:paraId="118ACC8A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Intermediate</w:t>
            </w:r>
          </w:p>
        </w:tc>
        <w:tc>
          <w:tcPr>
            <w:tcW w:w="1800" w:type="dxa"/>
          </w:tcPr>
          <w:p w14:paraId="14D595BD" w14:textId="3A32E3AC" w:rsidR="0034680B" w:rsidRPr="0034680B" w:rsidRDefault="00FD2951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60DE31B3" w14:textId="1287328C" w:rsidR="0034680B" w:rsidRPr="0034680B" w:rsidRDefault="00FD2951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3.3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7258927" w14:textId="23EEC23D" w:rsidR="0034680B" w:rsidRPr="00AB2641" w:rsidRDefault="00423778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C37D20">
              <w:rPr>
                <w:rFonts w:ascii="Garamond" w:eastAsia="Garamond" w:hAnsi="Garamond" w:cs="Garamond"/>
              </w:rPr>
              <w:t>0</w:t>
            </w:r>
            <w:r w:rsidR="00AB00CC">
              <w:rPr>
                <w:rFonts w:ascii="Garamond" w:eastAsia="Garamond" w:hAnsi="Garamond" w:cs="Garamond"/>
              </w:rPr>
              <w:t>.</w:t>
            </w:r>
            <w:r w:rsidR="00FD2951">
              <w:rPr>
                <w:rFonts w:ascii="Garamond" w:eastAsia="Garamond" w:hAnsi="Garamond" w:cs="Garamond"/>
              </w:rPr>
              <w:t>4</w:t>
            </w:r>
            <w:r w:rsidR="00892E7A" w:rsidRPr="00AB2641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060B70F1" w14:textId="6CC80831" w:rsidR="0034680B" w:rsidRPr="0034680B" w:rsidRDefault="00C37D20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</w:t>
            </w:r>
            <w:r w:rsidR="00AB00CC">
              <w:rPr>
                <w:rFonts w:ascii="Garamond" w:eastAsia="Garamond" w:hAnsi="Garamond" w:cs="Garamond"/>
              </w:rPr>
              <w:t>.</w:t>
            </w:r>
            <w:r w:rsidR="00FD2951">
              <w:rPr>
                <w:rFonts w:ascii="Garamond" w:eastAsia="Garamond" w:hAnsi="Garamond" w:cs="Garamond"/>
              </w:rPr>
              <w:t>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78F12800" w14:textId="77777777" w:rsidTr="00421B21">
        <w:tc>
          <w:tcPr>
            <w:tcW w:w="2610" w:type="dxa"/>
          </w:tcPr>
          <w:p w14:paraId="7BE7F64C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Short</w:t>
            </w:r>
          </w:p>
        </w:tc>
        <w:tc>
          <w:tcPr>
            <w:tcW w:w="1800" w:type="dxa"/>
          </w:tcPr>
          <w:p w14:paraId="0CE0BE38" w14:textId="70638E0B" w:rsidR="0034680B" w:rsidRPr="0034680B" w:rsidRDefault="00687973" w:rsidP="00705F1C">
            <w:pPr>
              <w:tabs>
                <w:tab w:val="left" w:pos="564"/>
                <w:tab w:val="center" w:pos="682"/>
              </w:tabs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24EE2085" w14:textId="07F5FF6C" w:rsidR="0034680B" w:rsidRPr="0034680B" w:rsidRDefault="00687973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2</w:t>
            </w:r>
            <w:r w:rsidR="00DA1B67">
              <w:rPr>
                <w:rFonts w:ascii="Garamond" w:eastAsia="Garamond" w:hAnsi="Garamond" w:cs="Garamond"/>
              </w:rPr>
              <w:t>.</w:t>
            </w:r>
            <w:r w:rsidR="00703794">
              <w:rPr>
                <w:rFonts w:ascii="Garamond" w:eastAsia="Garamond" w:hAnsi="Garamond" w:cs="Garamond"/>
              </w:rPr>
              <w:t>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E624E4E" w14:textId="6F9FBDA7" w:rsidR="0034680B" w:rsidRPr="0034680B" w:rsidRDefault="0031244D" w:rsidP="002338FD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</w:t>
            </w:r>
            <w:r w:rsidR="00E2628A">
              <w:rPr>
                <w:rFonts w:ascii="Garamond" w:eastAsia="Garamond" w:hAnsi="Garamond" w:cs="Garamond"/>
              </w:rPr>
              <w:t>5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7C62E4D1" w14:textId="2A5A1896" w:rsidR="0034680B" w:rsidRPr="002161DA" w:rsidRDefault="00703794" w:rsidP="002161DA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1.</w:t>
            </w:r>
            <w:r w:rsidR="00141F88">
              <w:rPr>
                <w:rFonts w:ascii="Garamond" w:eastAsia="Garamond" w:hAnsi="Garamond" w:cs="Garamond"/>
              </w:rPr>
              <w:t>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</w:tbl>
    <w:p w14:paraId="63B4B7F5" w14:textId="77777777" w:rsidR="00A0422E" w:rsidRDefault="00A0422E" w:rsidP="00307775">
      <w:pPr>
        <w:spacing w:before="100" w:after="280" w:line="240" w:lineRule="auto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784F79F2" w14:textId="1F59604E" w:rsidR="004D1010" w:rsidRDefault="003915C5" w:rsidP="004D1010">
      <w:pPr>
        <w:spacing w:after="280" w:line="240" w:lineRule="auto"/>
        <w:contextualSpacing/>
        <w:rPr>
          <w:rFonts w:ascii="Garamond" w:hAnsi="Garamond"/>
          <w:sz w:val="28"/>
          <w:szCs w:val="28"/>
        </w:rPr>
      </w:pPr>
      <w:r w:rsidRPr="00022208">
        <w:rPr>
          <w:rFonts w:ascii="Garamond" w:eastAsia="Garamond" w:hAnsi="Garamond" w:cs="Garamond"/>
          <w:b/>
          <w:sz w:val="28"/>
          <w:szCs w:val="28"/>
          <w:u w:val="single"/>
        </w:rPr>
        <w:t>Market Outlook</w:t>
      </w:r>
      <w:r w:rsidR="004D1010" w:rsidRPr="004D1010">
        <w:rPr>
          <w:rFonts w:ascii="Garamond" w:hAnsi="Garamond"/>
          <w:sz w:val="28"/>
          <w:szCs w:val="28"/>
        </w:rPr>
        <w:t xml:space="preserve"> </w:t>
      </w:r>
    </w:p>
    <w:p w14:paraId="1AFF96D5" w14:textId="77777777" w:rsidR="004C359E" w:rsidRDefault="004C359E" w:rsidP="004D1010">
      <w:pPr>
        <w:spacing w:after="280" w:line="240" w:lineRule="auto"/>
        <w:contextualSpacing/>
        <w:rPr>
          <w:rFonts w:ascii="Garamond" w:hAnsi="Garamond"/>
          <w:sz w:val="28"/>
          <w:szCs w:val="28"/>
        </w:rPr>
      </w:pPr>
    </w:p>
    <w:p w14:paraId="66D20709" w14:textId="43E5DCE9" w:rsidR="00E2628A" w:rsidRPr="00B97762" w:rsidRDefault="00B97762" w:rsidP="004D1010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 w:rsidRPr="00B97762">
        <w:rPr>
          <w:rFonts w:ascii="Garamond" w:hAnsi="Garamond"/>
          <w:sz w:val="24"/>
          <w:szCs w:val="24"/>
        </w:rPr>
        <w:t>There is a lot going on.  This is an election year.  Also, the international situation and our own bor</w:t>
      </w:r>
      <w:r w:rsidR="00372F8D">
        <w:rPr>
          <w:rFonts w:ascii="Garamond" w:hAnsi="Garamond"/>
          <w:sz w:val="24"/>
          <w:szCs w:val="24"/>
        </w:rPr>
        <w:t>der</w:t>
      </w:r>
      <w:r w:rsidRPr="00B97762">
        <w:rPr>
          <w:rFonts w:ascii="Garamond" w:hAnsi="Garamond"/>
          <w:sz w:val="24"/>
          <w:szCs w:val="24"/>
        </w:rPr>
        <w:t xml:space="preserve"> problems are major issues.  But, </w:t>
      </w:r>
      <w:r w:rsidR="00372F8D">
        <w:rPr>
          <w:rFonts w:ascii="Garamond" w:hAnsi="Garamond"/>
          <w:sz w:val="24"/>
          <w:szCs w:val="24"/>
        </w:rPr>
        <w:t>with the prospect of lower interest rates</w:t>
      </w:r>
      <w:r w:rsidR="0070737F">
        <w:rPr>
          <w:rFonts w:ascii="Garamond" w:hAnsi="Garamond"/>
          <w:sz w:val="24"/>
          <w:szCs w:val="24"/>
        </w:rPr>
        <w:t xml:space="preserve"> a</w:t>
      </w:r>
      <w:r w:rsidR="009B2C69">
        <w:rPr>
          <w:rFonts w:ascii="Garamond" w:hAnsi="Garamond"/>
          <w:sz w:val="24"/>
          <w:szCs w:val="24"/>
        </w:rPr>
        <w:t xml:space="preserve">long with and </w:t>
      </w:r>
      <w:r w:rsidR="00D372FD">
        <w:rPr>
          <w:rFonts w:ascii="Garamond" w:hAnsi="Garamond"/>
          <w:sz w:val="24"/>
          <w:szCs w:val="24"/>
        </w:rPr>
        <w:t xml:space="preserve">the </w:t>
      </w:r>
      <w:r w:rsidR="005C188E">
        <w:rPr>
          <w:rFonts w:ascii="Garamond" w:hAnsi="Garamond"/>
          <w:sz w:val="24"/>
          <w:szCs w:val="24"/>
        </w:rPr>
        <w:t>continuing</w:t>
      </w:r>
      <w:r w:rsidR="00D372FD">
        <w:rPr>
          <w:rFonts w:ascii="Garamond" w:hAnsi="Garamond"/>
          <w:sz w:val="24"/>
          <w:szCs w:val="24"/>
        </w:rPr>
        <w:t xml:space="preserve"> </w:t>
      </w:r>
      <w:r w:rsidR="00D372FD">
        <w:rPr>
          <w:rFonts w:ascii="Garamond" w:hAnsi="Garamond"/>
          <w:sz w:val="24"/>
          <w:szCs w:val="24"/>
        </w:rPr>
        <w:t>economic growth</w:t>
      </w:r>
      <w:r w:rsidR="005C188E">
        <w:rPr>
          <w:rFonts w:ascii="Garamond" w:hAnsi="Garamond"/>
          <w:sz w:val="24"/>
          <w:szCs w:val="24"/>
        </w:rPr>
        <w:t xml:space="preserve"> with a</w:t>
      </w:r>
      <w:r w:rsidR="00D372FD">
        <w:rPr>
          <w:rFonts w:ascii="Garamond" w:hAnsi="Garamond"/>
          <w:sz w:val="24"/>
          <w:szCs w:val="24"/>
        </w:rPr>
        <w:t xml:space="preserve"> </w:t>
      </w:r>
      <w:r w:rsidR="00D372FD">
        <w:rPr>
          <w:rFonts w:ascii="Garamond" w:hAnsi="Garamond"/>
          <w:sz w:val="24"/>
          <w:szCs w:val="24"/>
        </w:rPr>
        <w:t>low unemployment rate,</w:t>
      </w:r>
      <w:r w:rsidR="005C188E">
        <w:rPr>
          <w:rFonts w:ascii="Garamond" w:hAnsi="Garamond"/>
          <w:sz w:val="24"/>
          <w:szCs w:val="24"/>
        </w:rPr>
        <w:t xml:space="preserve"> </w:t>
      </w:r>
      <w:r w:rsidRPr="00B97762">
        <w:rPr>
          <w:rFonts w:ascii="Garamond" w:hAnsi="Garamond"/>
          <w:sz w:val="24"/>
          <w:szCs w:val="24"/>
        </w:rPr>
        <w:t>we are a bit more optimistic.  Therefore, for those significantly below equity targets, we recommend some increases in stock holdings.</w:t>
      </w:r>
    </w:p>
    <w:p w14:paraId="0FAFB4E5" w14:textId="77777777" w:rsidR="00E2628A" w:rsidRDefault="00E2628A" w:rsidP="004D1010">
      <w:pPr>
        <w:spacing w:after="280" w:line="240" w:lineRule="auto"/>
        <w:contextualSpacing/>
        <w:rPr>
          <w:rFonts w:ascii="Garamond" w:hAnsi="Garamond"/>
          <w:sz w:val="28"/>
          <w:szCs w:val="28"/>
        </w:rPr>
      </w:pPr>
    </w:p>
    <w:p w14:paraId="4E0992FF" w14:textId="77777777" w:rsidR="00E2628A" w:rsidRDefault="00E2628A" w:rsidP="004D1010">
      <w:pPr>
        <w:spacing w:after="280" w:line="240" w:lineRule="auto"/>
        <w:contextualSpacing/>
        <w:rPr>
          <w:rFonts w:ascii="Garamond" w:hAnsi="Garamond"/>
          <w:sz w:val="28"/>
          <w:szCs w:val="28"/>
        </w:rPr>
      </w:pPr>
    </w:p>
    <w:p w14:paraId="5DDE1FD3" w14:textId="77777777" w:rsidR="00CB3529" w:rsidRDefault="001B21E4" w:rsidP="00CB3529">
      <w:pPr>
        <w:spacing w:after="0" w:line="240" w:lineRule="auto"/>
        <w:jc w:val="right"/>
        <w:rPr>
          <w:b/>
          <w:sz w:val="24"/>
          <w:szCs w:val="24"/>
        </w:rPr>
      </w:pPr>
      <w:r w:rsidRPr="00DA5208">
        <w:rPr>
          <w:rFonts w:ascii="Garamond" w:eastAsia="Garamond" w:hAnsi="Garamond" w:cs="Garamond"/>
          <w:b/>
          <w:sz w:val="24"/>
          <w:szCs w:val="24"/>
        </w:rPr>
        <w:t>MSM FINANCIAL STRATEGIES</w:t>
      </w:r>
    </w:p>
    <w:p w14:paraId="26EAA319" w14:textId="34786ABF" w:rsidR="0090706C" w:rsidRPr="00CB3529" w:rsidRDefault="00217B52" w:rsidP="00CB3529">
      <w:pPr>
        <w:spacing w:after="0" w:line="240" w:lineRule="auto"/>
        <w:jc w:val="right"/>
        <w:rPr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April</w:t>
      </w:r>
      <w:r w:rsidR="00693B6C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B97762">
        <w:rPr>
          <w:rFonts w:ascii="Garamond" w:eastAsia="Garamond" w:hAnsi="Garamond" w:cs="Garamond"/>
          <w:b/>
          <w:sz w:val="24"/>
          <w:szCs w:val="24"/>
        </w:rPr>
        <w:t>8</w:t>
      </w:r>
      <w:r w:rsidR="00FF300B">
        <w:rPr>
          <w:rFonts w:ascii="Garamond" w:eastAsia="Garamond" w:hAnsi="Garamond" w:cs="Garamond"/>
          <w:b/>
          <w:sz w:val="24"/>
          <w:szCs w:val="24"/>
        </w:rPr>
        <w:t xml:space="preserve">, </w:t>
      </w:r>
      <w:r w:rsidR="003915C5" w:rsidRPr="00DA5208">
        <w:rPr>
          <w:rFonts w:ascii="Garamond" w:eastAsia="Garamond" w:hAnsi="Garamond" w:cs="Garamond"/>
          <w:b/>
          <w:sz w:val="24"/>
          <w:szCs w:val="24"/>
        </w:rPr>
        <w:t>20</w:t>
      </w:r>
      <w:r w:rsidR="00C97BF1" w:rsidRPr="00DA5208">
        <w:rPr>
          <w:rFonts w:ascii="Garamond" w:eastAsia="Garamond" w:hAnsi="Garamond" w:cs="Garamond"/>
          <w:b/>
          <w:sz w:val="24"/>
          <w:szCs w:val="24"/>
        </w:rPr>
        <w:t>2</w:t>
      </w:r>
      <w:r w:rsidR="00693B6C">
        <w:rPr>
          <w:rFonts w:ascii="Garamond" w:eastAsia="Garamond" w:hAnsi="Garamond" w:cs="Garamond"/>
          <w:b/>
          <w:sz w:val="24"/>
          <w:szCs w:val="24"/>
        </w:rPr>
        <w:t>4</w:t>
      </w:r>
    </w:p>
    <w:p w14:paraId="127FC848" w14:textId="7F488985" w:rsidR="0052480B" w:rsidRPr="0092215C" w:rsidRDefault="003915C5">
      <w:pPr>
        <w:spacing w:line="240" w:lineRule="auto"/>
        <w:jc w:val="both"/>
        <w:rPr>
          <w:i/>
          <w:sz w:val="16"/>
          <w:szCs w:val="16"/>
        </w:rPr>
      </w:pPr>
      <w:r w:rsidRPr="0092215C">
        <w:rPr>
          <w:rFonts w:ascii="Garamond" w:eastAsia="Garamond" w:hAnsi="Garamond" w:cs="Garamond"/>
          <w:i/>
          <w:sz w:val="16"/>
          <w:szCs w:val="16"/>
        </w:rPr>
        <w:t>@Copyright 20</w:t>
      </w:r>
      <w:r w:rsidR="00C97BF1">
        <w:rPr>
          <w:rFonts w:ascii="Garamond" w:eastAsia="Garamond" w:hAnsi="Garamond" w:cs="Garamond"/>
          <w:i/>
          <w:sz w:val="16"/>
          <w:szCs w:val="16"/>
        </w:rPr>
        <w:t>2</w:t>
      </w:r>
      <w:r w:rsidR="00693B6C">
        <w:rPr>
          <w:rFonts w:ascii="Garamond" w:eastAsia="Garamond" w:hAnsi="Garamond" w:cs="Garamond"/>
          <w:i/>
          <w:sz w:val="16"/>
          <w:szCs w:val="16"/>
        </w:rPr>
        <w:t>4</w:t>
      </w:r>
      <w:r w:rsidR="001B21E4" w:rsidRPr="0092215C">
        <w:rPr>
          <w:rFonts w:ascii="Garamond" w:eastAsia="Garamond" w:hAnsi="Garamond" w:cs="Garamond"/>
          <w:i/>
          <w:sz w:val="16"/>
          <w:szCs w:val="16"/>
        </w:rPr>
        <w:t xml:space="preserve"> MSM Financial Strategies</w:t>
      </w:r>
    </w:p>
    <w:sectPr w:rsidR="0052480B" w:rsidRPr="0092215C" w:rsidSect="003F0A0C">
      <w:headerReference w:type="default" r:id="rId10"/>
      <w:pgSz w:w="12240" w:h="15840" w:code="1"/>
      <w:pgMar w:top="864" w:right="1440" w:bottom="864" w:left="1440" w:header="57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833FE" w14:textId="77777777" w:rsidR="003F0A0C" w:rsidRDefault="003F0A0C">
      <w:pPr>
        <w:spacing w:after="0" w:line="240" w:lineRule="auto"/>
      </w:pPr>
      <w:r>
        <w:separator/>
      </w:r>
    </w:p>
  </w:endnote>
  <w:endnote w:type="continuationSeparator" w:id="0">
    <w:p w14:paraId="12274180" w14:textId="77777777" w:rsidR="003F0A0C" w:rsidRDefault="003F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691F4" w14:textId="77777777" w:rsidR="003F0A0C" w:rsidRDefault="003F0A0C">
      <w:pPr>
        <w:spacing w:after="0" w:line="240" w:lineRule="auto"/>
      </w:pPr>
      <w:r>
        <w:separator/>
      </w:r>
    </w:p>
  </w:footnote>
  <w:footnote w:type="continuationSeparator" w:id="0">
    <w:p w14:paraId="73E8A8CD" w14:textId="77777777" w:rsidR="003F0A0C" w:rsidRDefault="003F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7401D" w14:textId="34CDFF59" w:rsidR="003F4568" w:rsidRDefault="008D0A86" w:rsidP="00E0186C">
    <w:pPr>
      <w:pStyle w:val="Title"/>
      <w:rPr>
        <w:rFonts w:ascii="Garamond" w:eastAsia="Garamond" w:hAnsi="Garamond" w:cs="Garamond"/>
        <w:sz w:val="32"/>
        <w:szCs w:val="32"/>
      </w:rPr>
    </w:pPr>
    <w:r>
      <w:rPr>
        <w:rFonts w:ascii="Garamond" w:eastAsia="Garamond" w:hAnsi="Garamond" w:cs="Garamond"/>
        <w:sz w:val="32"/>
        <w:szCs w:val="32"/>
      </w:rPr>
      <w:t>F</w:t>
    </w:r>
    <w:r w:rsidR="00B10E0E">
      <w:rPr>
        <w:rFonts w:ascii="Garamond" w:eastAsia="Garamond" w:hAnsi="Garamond" w:cs="Garamond"/>
        <w:sz w:val="32"/>
        <w:szCs w:val="32"/>
      </w:rPr>
      <w:t>irst</w:t>
    </w:r>
    <w:r>
      <w:rPr>
        <w:rFonts w:ascii="Garamond" w:eastAsia="Garamond" w:hAnsi="Garamond" w:cs="Garamond"/>
        <w:sz w:val="32"/>
        <w:szCs w:val="32"/>
      </w:rPr>
      <w:t xml:space="preserve"> </w:t>
    </w:r>
    <w:r w:rsidR="00E854D4" w:rsidRPr="00022208">
      <w:rPr>
        <w:rFonts w:ascii="Garamond" w:eastAsia="Garamond" w:hAnsi="Garamond" w:cs="Garamond"/>
        <w:sz w:val="32"/>
        <w:szCs w:val="32"/>
      </w:rPr>
      <w:t>Quarter 20</w:t>
    </w:r>
    <w:r w:rsidR="00EC1D61">
      <w:rPr>
        <w:rFonts w:ascii="Garamond" w:eastAsia="Garamond" w:hAnsi="Garamond" w:cs="Garamond"/>
        <w:sz w:val="32"/>
        <w:szCs w:val="32"/>
      </w:rPr>
      <w:t>2</w:t>
    </w:r>
    <w:r w:rsidR="00B10E0E">
      <w:rPr>
        <w:rFonts w:ascii="Garamond" w:eastAsia="Garamond" w:hAnsi="Garamond" w:cs="Garamond"/>
        <w:sz w:val="32"/>
        <w:szCs w:val="32"/>
      </w:rPr>
      <w:t>4</w:t>
    </w:r>
    <w:r w:rsidR="00E854D4" w:rsidRPr="00022208">
      <w:rPr>
        <w:rFonts w:ascii="Garamond" w:eastAsia="Garamond" w:hAnsi="Garamond" w:cs="Garamond"/>
        <w:b w:val="0"/>
        <w:sz w:val="32"/>
        <w:szCs w:val="32"/>
      </w:rPr>
      <w:t xml:space="preserve"> </w:t>
    </w:r>
    <w:r w:rsidR="00E854D4" w:rsidRPr="00022208">
      <w:rPr>
        <w:rFonts w:ascii="Garamond" w:eastAsia="Garamond" w:hAnsi="Garamond" w:cs="Garamond"/>
        <w:sz w:val="32"/>
        <w:szCs w:val="32"/>
      </w:rPr>
      <w:t>Review</w:t>
    </w:r>
    <w:r w:rsidR="00E854D4" w:rsidRPr="00022208">
      <w:rPr>
        <w:rFonts w:ascii="Garamond" w:eastAsia="Garamond" w:hAnsi="Garamond" w:cs="Garamond"/>
        <w:b w:val="0"/>
        <w:sz w:val="32"/>
        <w:szCs w:val="32"/>
      </w:rPr>
      <w:t xml:space="preserve"> </w:t>
    </w:r>
    <w:r w:rsidR="00E854D4" w:rsidRPr="00022208">
      <w:rPr>
        <w:rFonts w:ascii="Garamond" w:eastAsia="Garamond" w:hAnsi="Garamond" w:cs="Garamond"/>
        <w:sz w:val="32"/>
        <w:szCs w:val="32"/>
      </w:rPr>
      <w:t>and Outlook</w:t>
    </w:r>
  </w:p>
  <w:p w14:paraId="2A091AB1" w14:textId="77777777" w:rsidR="008662F2" w:rsidRPr="008662F2" w:rsidRDefault="008662F2" w:rsidP="008662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0B"/>
    <w:rsid w:val="00000931"/>
    <w:rsid w:val="00004577"/>
    <w:rsid w:val="000048A3"/>
    <w:rsid w:val="00005C3D"/>
    <w:rsid w:val="00010E2B"/>
    <w:rsid w:val="00011C7D"/>
    <w:rsid w:val="00011D57"/>
    <w:rsid w:val="0001224C"/>
    <w:rsid w:val="00012400"/>
    <w:rsid w:val="00012826"/>
    <w:rsid w:val="00012D31"/>
    <w:rsid w:val="00013036"/>
    <w:rsid w:val="00013067"/>
    <w:rsid w:val="00014F60"/>
    <w:rsid w:val="00016389"/>
    <w:rsid w:val="000168AC"/>
    <w:rsid w:val="00016F97"/>
    <w:rsid w:val="00017527"/>
    <w:rsid w:val="000208E7"/>
    <w:rsid w:val="00021818"/>
    <w:rsid w:val="00022208"/>
    <w:rsid w:val="00022438"/>
    <w:rsid w:val="00022C99"/>
    <w:rsid w:val="00023E4A"/>
    <w:rsid w:val="000247D3"/>
    <w:rsid w:val="00025080"/>
    <w:rsid w:val="00025BC2"/>
    <w:rsid w:val="0003113F"/>
    <w:rsid w:val="00031490"/>
    <w:rsid w:val="00031BF8"/>
    <w:rsid w:val="000355F5"/>
    <w:rsid w:val="00036F29"/>
    <w:rsid w:val="00040BDA"/>
    <w:rsid w:val="00041997"/>
    <w:rsid w:val="000435EB"/>
    <w:rsid w:val="00043E58"/>
    <w:rsid w:val="00043F70"/>
    <w:rsid w:val="00044465"/>
    <w:rsid w:val="00044A48"/>
    <w:rsid w:val="00044CBF"/>
    <w:rsid w:val="00046110"/>
    <w:rsid w:val="0005098A"/>
    <w:rsid w:val="00050BF4"/>
    <w:rsid w:val="000516FE"/>
    <w:rsid w:val="000522AE"/>
    <w:rsid w:val="00053302"/>
    <w:rsid w:val="00053987"/>
    <w:rsid w:val="00056425"/>
    <w:rsid w:val="00056AC9"/>
    <w:rsid w:val="0005746D"/>
    <w:rsid w:val="00061A2D"/>
    <w:rsid w:val="000624CC"/>
    <w:rsid w:val="00063352"/>
    <w:rsid w:val="00065D27"/>
    <w:rsid w:val="00066230"/>
    <w:rsid w:val="000666ED"/>
    <w:rsid w:val="0007008F"/>
    <w:rsid w:val="00071DEF"/>
    <w:rsid w:val="0007220C"/>
    <w:rsid w:val="000722E5"/>
    <w:rsid w:val="00077472"/>
    <w:rsid w:val="0007783A"/>
    <w:rsid w:val="00080867"/>
    <w:rsid w:val="00080F39"/>
    <w:rsid w:val="00085B57"/>
    <w:rsid w:val="00087716"/>
    <w:rsid w:val="00087BFD"/>
    <w:rsid w:val="0009064D"/>
    <w:rsid w:val="0009286C"/>
    <w:rsid w:val="00092E2E"/>
    <w:rsid w:val="000934DF"/>
    <w:rsid w:val="000948A6"/>
    <w:rsid w:val="000955FA"/>
    <w:rsid w:val="00096061"/>
    <w:rsid w:val="000969C3"/>
    <w:rsid w:val="000A0E2F"/>
    <w:rsid w:val="000A193F"/>
    <w:rsid w:val="000A1A28"/>
    <w:rsid w:val="000A5ADF"/>
    <w:rsid w:val="000A60AA"/>
    <w:rsid w:val="000A722D"/>
    <w:rsid w:val="000A75C7"/>
    <w:rsid w:val="000B0276"/>
    <w:rsid w:val="000B1B9E"/>
    <w:rsid w:val="000B27C9"/>
    <w:rsid w:val="000B2B7F"/>
    <w:rsid w:val="000B2E0F"/>
    <w:rsid w:val="000B47C2"/>
    <w:rsid w:val="000B5A30"/>
    <w:rsid w:val="000B755C"/>
    <w:rsid w:val="000C0307"/>
    <w:rsid w:val="000C06CF"/>
    <w:rsid w:val="000C0C2B"/>
    <w:rsid w:val="000C0FBE"/>
    <w:rsid w:val="000C1DAC"/>
    <w:rsid w:val="000C2F16"/>
    <w:rsid w:val="000C333E"/>
    <w:rsid w:val="000C5431"/>
    <w:rsid w:val="000C6FA4"/>
    <w:rsid w:val="000D3031"/>
    <w:rsid w:val="000D3317"/>
    <w:rsid w:val="000D40E6"/>
    <w:rsid w:val="000D4EB1"/>
    <w:rsid w:val="000D6EA0"/>
    <w:rsid w:val="000E0274"/>
    <w:rsid w:val="000E0C9D"/>
    <w:rsid w:val="000E1BC1"/>
    <w:rsid w:val="000E2B59"/>
    <w:rsid w:val="000E39CA"/>
    <w:rsid w:val="000E3A53"/>
    <w:rsid w:val="000E4F72"/>
    <w:rsid w:val="000E56AF"/>
    <w:rsid w:val="000E58F1"/>
    <w:rsid w:val="000E5DB9"/>
    <w:rsid w:val="000E66E7"/>
    <w:rsid w:val="000E7EE5"/>
    <w:rsid w:val="000F4246"/>
    <w:rsid w:val="000F4AA9"/>
    <w:rsid w:val="000F5D82"/>
    <w:rsid w:val="000F6AB2"/>
    <w:rsid w:val="000F781C"/>
    <w:rsid w:val="001012AF"/>
    <w:rsid w:val="0010225D"/>
    <w:rsid w:val="00102559"/>
    <w:rsid w:val="00103138"/>
    <w:rsid w:val="0010480C"/>
    <w:rsid w:val="00105EC3"/>
    <w:rsid w:val="00107795"/>
    <w:rsid w:val="001078CD"/>
    <w:rsid w:val="00111ED4"/>
    <w:rsid w:val="00114AE4"/>
    <w:rsid w:val="001169E3"/>
    <w:rsid w:val="00116EC0"/>
    <w:rsid w:val="00120562"/>
    <w:rsid w:val="00120A92"/>
    <w:rsid w:val="001219F6"/>
    <w:rsid w:val="001221DB"/>
    <w:rsid w:val="00124D05"/>
    <w:rsid w:val="00124F15"/>
    <w:rsid w:val="00125B51"/>
    <w:rsid w:val="00125DDB"/>
    <w:rsid w:val="00125ED4"/>
    <w:rsid w:val="00126C45"/>
    <w:rsid w:val="0013042A"/>
    <w:rsid w:val="00130558"/>
    <w:rsid w:val="001320C4"/>
    <w:rsid w:val="00132C8A"/>
    <w:rsid w:val="00133447"/>
    <w:rsid w:val="00134497"/>
    <w:rsid w:val="00134CB9"/>
    <w:rsid w:val="001408CE"/>
    <w:rsid w:val="00141989"/>
    <w:rsid w:val="00141F88"/>
    <w:rsid w:val="001424F0"/>
    <w:rsid w:val="00142DF1"/>
    <w:rsid w:val="00145019"/>
    <w:rsid w:val="00147632"/>
    <w:rsid w:val="00147F43"/>
    <w:rsid w:val="00150372"/>
    <w:rsid w:val="0015094E"/>
    <w:rsid w:val="001509F6"/>
    <w:rsid w:val="001524E9"/>
    <w:rsid w:val="001533F5"/>
    <w:rsid w:val="001535A1"/>
    <w:rsid w:val="00155806"/>
    <w:rsid w:val="0015635D"/>
    <w:rsid w:val="00163097"/>
    <w:rsid w:val="00163F6C"/>
    <w:rsid w:val="00165DA2"/>
    <w:rsid w:val="001665E1"/>
    <w:rsid w:val="00170F51"/>
    <w:rsid w:val="00172593"/>
    <w:rsid w:val="00173A9A"/>
    <w:rsid w:val="00174106"/>
    <w:rsid w:val="0017598C"/>
    <w:rsid w:val="0017624C"/>
    <w:rsid w:val="00176984"/>
    <w:rsid w:val="001828D8"/>
    <w:rsid w:val="00184231"/>
    <w:rsid w:val="001851D8"/>
    <w:rsid w:val="00186E47"/>
    <w:rsid w:val="00187D97"/>
    <w:rsid w:val="00187EB7"/>
    <w:rsid w:val="00190358"/>
    <w:rsid w:val="00191C19"/>
    <w:rsid w:val="001931B5"/>
    <w:rsid w:val="00195402"/>
    <w:rsid w:val="001A01EF"/>
    <w:rsid w:val="001A1D6F"/>
    <w:rsid w:val="001A2069"/>
    <w:rsid w:val="001A3C82"/>
    <w:rsid w:val="001A4366"/>
    <w:rsid w:val="001A5FDC"/>
    <w:rsid w:val="001A6AB6"/>
    <w:rsid w:val="001A7647"/>
    <w:rsid w:val="001A7EED"/>
    <w:rsid w:val="001B16F5"/>
    <w:rsid w:val="001B21E4"/>
    <w:rsid w:val="001B2913"/>
    <w:rsid w:val="001B3F20"/>
    <w:rsid w:val="001B3F24"/>
    <w:rsid w:val="001B5228"/>
    <w:rsid w:val="001B710C"/>
    <w:rsid w:val="001C0C33"/>
    <w:rsid w:val="001C29C6"/>
    <w:rsid w:val="001C29E7"/>
    <w:rsid w:val="001C3093"/>
    <w:rsid w:val="001C43E4"/>
    <w:rsid w:val="001C4533"/>
    <w:rsid w:val="001C5DC2"/>
    <w:rsid w:val="001C73A3"/>
    <w:rsid w:val="001D1D8D"/>
    <w:rsid w:val="001D2C58"/>
    <w:rsid w:val="001D2F06"/>
    <w:rsid w:val="001D5348"/>
    <w:rsid w:val="001D57FD"/>
    <w:rsid w:val="001D5F76"/>
    <w:rsid w:val="001D6C96"/>
    <w:rsid w:val="001D6E15"/>
    <w:rsid w:val="001E24C0"/>
    <w:rsid w:val="001E3E10"/>
    <w:rsid w:val="001E40BF"/>
    <w:rsid w:val="001E4125"/>
    <w:rsid w:val="001E45EE"/>
    <w:rsid w:val="001E5A6A"/>
    <w:rsid w:val="001E632D"/>
    <w:rsid w:val="001E65BD"/>
    <w:rsid w:val="001F22D5"/>
    <w:rsid w:val="001F2DC2"/>
    <w:rsid w:val="001F47A0"/>
    <w:rsid w:val="001F4CAC"/>
    <w:rsid w:val="001F64F2"/>
    <w:rsid w:val="001F6A82"/>
    <w:rsid w:val="001F6F06"/>
    <w:rsid w:val="001F77BF"/>
    <w:rsid w:val="00200487"/>
    <w:rsid w:val="00202D52"/>
    <w:rsid w:val="00203DF5"/>
    <w:rsid w:val="0020441A"/>
    <w:rsid w:val="00204950"/>
    <w:rsid w:val="002059DC"/>
    <w:rsid w:val="00205F8B"/>
    <w:rsid w:val="00207C56"/>
    <w:rsid w:val="00210494"/>
    <w:rsid w:val="00210F96"/>
    <w:rsid w:val="00210FCC"/>
    <w:rsid w:val="002132C6"/>
    <w:rsid w:val="00213E7E"/>
    <w:rsid w:val="002147B4"/>
    <w:rsid w:val="00215295"/>
    <w:rsid w:val="00215D2B"/>
    <w:rsid w:val="002161DA"/>
    <w:rsid w:val="00217B52"/>
    <w:rsid w:val="00221176"/>
    <w:rsid w:val="00221365"/>
    <w:rsid w:val="00221888"/>
    <w:rsid w:val="00222A0C"/>
    <w:rsid w:val="00223190"/>
    <w:rsid w:val="0022327B"/>
    <w:rsid w:val="0022359B"/>
    <w:rsid w:val="00227EAE"/>
    <w:rsid w:val="002301ED"/>
    <w:rsid w:val="0023249D"/>
    <w:rsid w:val="002338FD"/>
    <w:rsid w:val="00234900"/>
    <w:rsid w:val="00235692"/>
    <w:rsid w:val="00235A86"/>
    <w:rsid w:val="00236763"/>
    <w:rsid w:val="002369CF"/>
    <w:rsid w:val="00237BCD"/>
    <w:rsid w:val="00240066"/>
    <w:rsid w:val="0024236A"/>
    <w:rsid w:val="0024336A"/>
    <w:rsid w:val="002433F9"/>
    <w:rsid w:val="0024346E"/>
    <w:rsid w:val="0024364A"/>
    <w:rsid w:val="00243C84"/>
    <w:rsid w:val="00247210"/>
    <w:rsid w:val="0025038E"/>
    <w:rsid w:val="00252A22"/>
    <w:rsid w:val="00256AC6"/>
    <w:rsid w:val="002603DE"/>
    <w:rsid w:val="00261112"/>
    <w:rsid w:val="00261830"/>
    <w:rsid w:val="002621C7"/>
    <w:rsid w:val="00262DE4"/>
    <w:rsid w:val="00272A32"/>
    <w:rsid w:val="00272D0E"/>
    <w:rsid w:val="00273154"/>
    <w:rsid w:val="00273F30"/>
    <w:rsid w:val="002749E9"/>
    <w:rsid w:val="00274B2C"/>
    <w:rsid w:val="00280CEF"/>
    <w:rsid w:val="002836F2"/>
    <w:rsid w:val="0028508B"/>
    <w:rsid w:val="002852F8"/>
    <w:rsid w:val="0028603C"/>
    <w:rsid w:val="002862BF"/>
    <w:rsid w:val="0029090B"/>
    <w:rsid w:val="00291212"/>
    <w:rsid w:val="00293EEE"/>
    <w:rsid w:val="0029446C"/>
    <w:rsid w:val="002949ED"/>
    <w:rsid w:val="00294DD8"/>
    <w:rsid w:val="0029501D"/>
    <w:rsid w:val="00296A66"/>
    <w:rsid w:val="002972CE"/>
    <w:rsid w:val="002975E3"/>
    <w:rsid w:val="002A002C"/>
    <w:rsid w:val="002A003A"/>
    <w:rsid w:val="002A0277"/>
    <w:rsid w:val="002A202E"/>
    <w:rsid w:val="002A4C93"/>
    <w:rsid w:val="002A6C3D"/>
    <w:rsid w:val="002B1736"/>
    <w:rsid w:val="002B1799"/>
    <w:rsid w:val="002B25CF"/>
    <w:rsid w:val="002B2682"/>
    <w:rsid w:val="002B2A62"/>
    <w:rsid w:val="002B3B64"/>
    <w:rsid w:val="002B4A90"/>
    <w:rsid w:val="002B4B28"/>
    <w:rsid w:val="002B6B1D"/>
    <w:rsid w:val="002C0726"/>
    <w:rsid w:val="002C2DE8"/>
    <w:rsid w:val="002C36A5"/>
    <w:rsid w:val="002C512D"/>
    <w:rsid w:val="002C65E4"/>
    <w:rsid w:val="002D17BE"/>
    <w:rsid w:val="002D26EB"/>
    <w:rsid w:val="002D302A"/>
    <w:rsid w:val="002D48AF"/>
    <w:rsid w:val="002D538A"/>
    <w:rsid w:val="002D6711"/>
    <w:rsid w:val="002D67DC"/>
    <w:rsid w:val="002D6DE8"/>
    <w:rsid w:val="002E0280"/>
    <w:rsid w:val="002E198A"/>
    <w:rsid w:val="002E2BC0"/>
    <w:rsid w:val="002E39F6"/>
    <w:rsid w:val="002E6A28"/>
    <w:rsid w:val="002E6C97"/>
    <w:rsid w:val="002F0046"/>
    <w:rsid w:val="002F196F"/>
    <w:rsid w:val="002F4CF6"/>
    <w:rsid w:val="002F68DA"/>
    <w:rsid w:val="002F760B"/>
    <w:rsid w:val="002F7E05"/>
    <w:rsid w:val="003010A0"/>
    <w:rsid w:val="00302ACC"/>
    <w:rsid w:val="00303A2D"/>
    <w:rsid w:val="00304AB8"/>
    <w:rsid w:val="00304B06"/>
    <w:rsid w:val="00305448"/>
    <w:rsid w:val="00305FAC"/>
    <w:rsid w:val="00306476"/>
    <w:rsid w:val="003073E9"/>
    <w:rsid w:val="00307775"/>
    <w:rsid w:val="00307A6A"/>
    <w:rsid w:val="00307C1F"/>
    <w:rsid w:val="00310D4D"/>
    <w:rsid w:val="00311041"/>
    <w:rsid w:val="00311E21"/>
    <w:rsid w:val="0031244D"/>
    <w:rsid w:val="00315C56"/>
    <w:rsid w:val="00315F56"/>
    <w:rsid w:val="003169D0"/>
    <w:rsid w:val="00317BA9"/>
    <w:rsid w:val="00317FE1"/>
    <w:rsid w:val="003223FE"/>
    <w:rsid w:val="00324F96"/>
    <w:rsid w:val="0032731D"/>
    <w:rsid w:val="003278E9"/>
    <w:rsid w:val="0033110B"/>
    <w:rsid w:val="00331DE9"/>
    <w:rsid w:val="00333D30"/>
    <w:rsid w:val="00334755"/>
    <w:rsid w:val="00335EBD"/>
    <w:rsid w:val="00335EFA"/>
    <w:rsid w:val="00337544"/>
    <w:rsid w:val="00337855"/>
    <w:rsid w:val="00337DAB"/>
    <w:rsid w:val="00341110"/>
    <w:rsid w:val="003414B3"/>
    <w:rsid w:val="00341F86"/>
    <w:rsid w:val="003437F9"/>
    <w:rsid w:val="003448B9"/>
    <w:rsid w:val="00344948"/>
    <w:rsid w:val="00344D97"/>
    <w:rsid w:val="003453F8"/>
    <w:rsid w:val="003464AF"/>
    <w:rsid w:val="0034680B"/>
    <w:rsid w:val="003502FD"/>
    <w:rsid w:val="0035205D"/>
    <w:rsid w:val="00352C30"/>
    <w:rsid w:val="003566D2"/>
    <w:rsid w:val="00356CB2"/>
    <w:rsid w:val="00357500"/>
    <w:rsid w:val="00360E9A"/>
    <w:rsid w:val="00365C8C"/>
    <w:rsid w:val="00367344"/>
    <w:rsid w:val="0036754C"/>
    <w:rsid w:val="00367A09"/>
    <w:rsid w:val="0037053B"/>
    <w:rsid w:val="0037061B"/>
    <w:rsid w:val="0037095C"/>
    <w:rsid w:val="00370CF8"/>
    <w:rsid w:val="003718AB"/>
    <w:rsid w:val="00372F8D"/>
    <w:rsid w:val="003737A4"/>
    <w:rsid w:val="00375249"/>
    <w:rsid w:val="00375924"/>
    <w:rsid w:val="00375981"/>
    <w:rsid w:val="0037654D"/>
    <w:rsid w:val="00377856"/>
    <w:rsid w:val="003804F8"/>
    <w:rsid w:val="00381CC1"/>
    <w:rsid w:val="0038408D"/>
    <w:rsid w:val="00384963"/>
    <w:rsid w:val="0038597A"/>
    <w:rsid w:val="003863CB"/>
    <w:rsid w:val="003867FF"/>
    <w:rsid w:val="00387CD0"/>
    <w:rsid w:val="003915C5"/>
    <w:rsid w:val="00393280"/>
    <w:rsid w:val="0039439A"/>
    <w:rsid w:val="003944EF"/>
    <w:rsid w:val="00394833"/>
    <w:rsid w:val="00396214"/>
    <w:rsid w:val="003A0380"/>
    <w:rsid w:val="003A0DC3"/>
    <w:rsid w:val="003A5DEC"/>
    <w:rsid w:val="003A765A"/>
    <w:rsid w:val="003A76DD"/>
    <w:rsid w:val="003B196F"/>
    <w:rsid w:val="003B5D36"/>
    <w:rsid w:val="003B6D55"/>
    <w:rsid w:val="003B7BD4"/>
    <w:rsid w:val="003B7F70"/>
    <w:rsid w:val="003C0BA7"/>
    <w:rsid w:val="003C0D8B"/>
    <w:rsid w:val="003C166D"/>
    <w:rsid w:val="003C1C7A"/>
    <w:rsid w:val="003C1F1E"/>
    <w:rsid w:val="003C2B10"/>
    <w:rsid w:val="003C2E65"/>
    <w:rsid w:val="003C4434"/>
    <w:rsid w:val="003D2531"/>
    <w:rsid w:val="003D29D2"/>
    <w:rsid w:val="003E056F"/>
    <w:rsid w:val="003E138E"/>
    <w:rsid w:val="003E2A44"/>
    <w:rsid w:val="003E64D8"/>
    <w:rsid w:val="003E6AD3"/>
    <w:rsid w:val="003F0A0C"/>
    <w:rsid w:val="003F17B8"/>
    <w:rsid w:val="003F2CAA"/>
    <w:rsid w:val="003F3965"/>
    <w:rsid w:val="003F4568"/>
    <w:rsid w:val="003F4B46"/>
    <w:rsid w:val="00400650"/>
    <w:rsid w:val="00402452"/>
    <w:rsid w:val="00403CAD"/>
    <w:rsid w:val="00403CF4"/>
    <w:rsid w:val="004043A4"/>
    <w:rsid w:val="00404EB8"/>
    <w:rsid w:val="00407BA7"/>
    <w:rsid w:val="00410BB7"/>
    <w:rsid w:val="00410FFC"/>
    <w:rsid w:val="00411396"/>
    <w:rsid w:val="00411DBA"/>
    <w:rsid w:val="00413991"/>
    <w:rsid w:val="00413D7D"/>
    <w:rsid w:val="0041420B"/>
    <w:rsid w:val="004159DC"/>
    <w:rsid w:val="00416EF8"/>
    <w:rsid w:val="0041715F"/>
    <w:rsid w:val="004174EC"/>
    <w:rsid w:val="00420022"/>
    <w:rsid w:val="00420923"/>
    <w:rsid w:val="0042186D"/>
    <w:rsid w:val="00421B21"/>
    <w:rsid w:val="00421F4D"/>
    <w:rsid w:val="00423778"/>
    <w:rsid w:val="00423CA1"/>
    <w:rsid w:val="00424CC9"/>
    <w:rsid w:val="00424D1C"/>
    <w:rsid w:val="00425259"/>
    <w:rsid w:val="00425851"/>
    <w:rsid w:val="00426D93"/>
    <w:rsid w:val="00430872"/>
    <w:rsid w:val="00430A50"/>
    <w:rsid w:val="0043405F"/>
    <w:rsid w:val="00434A3A"/>
    <w:rsid w:val="0043563C"/>
    <w:rsid w:val="00436076"/>
    <w:rsid w:val="00437BAB"/>
    <w:rsid w:val="004415D7"/>
    <w:rsid w:val="004437B0"/>
    <w:rsid w:val="0044401B"/>
    <w:rsid w:val="00446CD6"/>
    <w:rsid w:val="0044786D"/>
    <w:rsid w:val="0045017A"/>
    <w:rsid w:val="0045199A"/>
    <w:rsid w:val="00451A8C"/>
    <w:rsid w:val="00451B6E"/>
    <w:rsid w:val="00451FA7"/>
    <w:rsid w:val="00452994"/>
    <w:rsid w:val="00452ACD"/>
    <w:rsid w:val="004541BD"/>
    <w:rsid w:val="004562E8"/>
    <w:rsid w:val="00456356"/>
    <w:rsid w:val="00456ED7"/>
    <w:rsid w:val="00456FEC"/>
    <w:rsid w:val="004577A5"/>
    <w:rsid w:val="00457FD7"/>
    <w:rsid w:val="004602A6"/>
    <w:rsid w:val="004605BE"/>
    <w:rsid w:val="0046219F"/>
    <w:rsid w:val="00463E69"/>
    <w:rsid w:val="004654F9"/>
    <w:rsid w:val="00465C08"/>
    <w:rsid w:val="00466324"/>
    <w:rsid w:val="004714B3"/>
    <w:rsid w:val="0047184C"/>
    <w:rsid w:val="004718EF"/>
    <w:rsid w:val="00472F63"/>
    <w:rsid w:val="00481084"/>
    <w:rsid w:val="004814D2"/>
    <w:rsid w:val="0048224B"/>
    <w:rsid w:val="0048290A"/>
    <w:rsid w:val="00482AE2"/>
    <w:rsid w:val="00482D22"/>
    <w:rsid w:val="00483403"/>
    <w:rsid w:val="00483BB9"/>
    <w:rsid w:val="00483E25"/>
    <w:rsid w:val="0049134F"/>
    <w:rsid w:val="004935C5"/>
    <w:rsid w:val="00494F77"/>
    <w:rsid w:val="00495876"/>
    <w:rsid w:val="00495B96"/>
    <w:rsid w:val="004961F9"/>
    <w:rsid w:val="00496435"/>
    <w:rsid w:val="004965DD"/>
    <w:rsid w:val="004A05C2"/>
    <w:rsid w:val="004A0D06"/>
    <w:rsid w:val="004A4223"/>
    <w:rsid w:val="004A53A7"/>
    <w:rsid w:val="004A6E94"/>
    <w:rsid w:val="004A73AF"/>
    <w:rsid w:val="004B0B65"/>
    <w:rsid w:val="004B1292"/>
    <w:rsid w:val="004B28F8"/>
    <w:rsid w:val="004B37CA"/>
    <w:rsid w:val="004B453C"/>
    <w:rsid w:val="004B5E57"/>
    <w:rsid w:val="004B71D3"/>
    <w:rsid w:val="004B7629"/>
    <w:rsid w:val="004C1A46"/>
    <w:rsid w:val="004C2E63"/>
    <w:rsid w:val="004C359E"/>
    <w:rsid w:val="004C3C5D"/>
    <w:rsid w:val="004C4200"/>
    <w:rsid w:val="004C53AA"/>
    <w:rsid w:val="004C6A13"/>
    <w:rsid w:val="004D0D29"/>
    <w:rsid w:val="004D1010"/>
    <w:rsid w:val="004D296D"/>
    <w:rsid w:val="004D29D0"/>
    <w:rsid w:val="004D3CE1"/>
    <w:rsid w:val="004D4D25"/>
    <w:rsid w:val="004D5C1B"/>
    <w:rsid w:val="004D7E91"/>
    <w:rsid w:val="004E08FA"/>
    <w:rsid w:val="004E0B09"/>
    <w:rsid w:val="004E3145"/>
    <w:rsid w:val="004E5B1A"/>
    <w:rsid w:val="004E5C89"/>
    <w:rsid w:val="004E673B"/>
    <w:rsid w:val="004E6765"/>
    <w:rsid w:val="004E680F"/>
    <w:rsid w:val="004E7637"/>
    <w:rsid w:val="004E78D2"/>
    <w:rsid w:val="004F3538"/>
    <w:rsid w:val="004F38CD"/>
    <w:rsid w:val="004F6F75"/>
    <w:rsid w:val="00500370"/>
    <w:rsid w:val="005012EB"/>
    <w:rsid w:val="005031E4"/>
    <w:rsid w:val="00505267"/>
    <w:rsid w:val="00505798"/>
    <w:rsid w:val="0050646C"/>
    <w:rsid w:val="00506825"/>
    <w:rsid w:val="00507759"/>
    <w:rsid w:val="00510673"/>
    <w:rsid w:val="00510DD5"/>
    <w:rsid w:val="00511044"/>
    <w:rsid w:val="00512153"/>
    <w:rsid w:val="00513276"/>
    <w:rsid w:val="00513D08"/>
    <w:rsid w:val="00514A1F"/>
    <w:rsid w:val="00516D28"/>
    <w:rsid w:val="00522502"/>
    <w:rsid w:val="00523A44"/>
    <w:rsid w:val="00523EC9"/>
    <w:rsid w:val="0052480B"/>
    <w:rsid w:val="00526E83"/>
    <w:rsid w:val="005276D4"/>
    <w:rsid w:val="00527825"/>
    <w:rsid w:val="00530A97"/>
    <w:rsid w:val="005321C5"/>
    <w:rsid w:val="005329C2"/>
    <w:rsid w:val="005353E1"/>
    <w:rsid w:val="00536717"/>
    <w:rsid w:val="0054082F"/>
    <w:rsid w:val="005409DF"/>
    <w:rsid w:val="005410EC"/>
    <w:rsid w:val="00541BDE"/>
    <w:rsid w:val="00543DBF"/>
    <w:rsid w:val="00543F7E"/>
    <w:rsid w:val="00551170"/>
    <w:rsid w:val="005514B3"/>
    <w:rsid w:val="0055210D"/>
    <w:rsid w:val="005528E7"/>
    <w:rsid w:val="00554024"/>
    <w:rsid w:val="00554349"/>
    <w:rsid w:val="005558B1"/>
    <w:rsid w:val="00555DAC"/>
    <w:rsid w:val="00556D39"/>
    <w:rsid w:val="00561EEF"/>
    <w:rsid w:val="00561F67"/>
    <w:rsid w:val="005623DD"/>
    <w:rsid w:val="00562E66"/>
    <w:rsid w:val="00564CC6"/>
    <w:rsid w:val="00564F4B"/>
    <w:rsid w:val="0056729B"/>
    <w:rsid w:val="00567E1A"/>
    <w:rsid w:val="00570CA2"/>
    <w:rsid w:val="0057143F"/>
    <w:rsid w:val="005728D6"/>
    <w:rsid w:val="005729DA"/>
    <w:rsid w:val="00573217"/>
    <w:rsid w:val="00573227"/>
    <w:rsid w:val="00574241"/>
    <w:rsid w:val="00574864"/>
    <w:rsid w:val="0057573A"/>
    <w:rsid w:val="005758B5"/>
    <w:rsid w:val="00576D0D"/>
    <w:rsid w:val="00576E6C"/>
    <w:rsid w:val="00577446"/>
    <w:rsid w:val="00577888"/>
    <w:rsid w:val="0058175D"/>
    <w:rsid w:val="0058354D"/>
    <w:rsid w:val="005839A5"/>
    <w:rsid w:val="00584083"/>
    <w:rsid w:val="00584234"/>
    <w:rsid w:val="0058582E"/>
    <w:rsid w:val="005858EB"/>
    <w:rsid w:val="00587813"/>
    <w:rsid w:val="00587818"/>
    <w:rsid w:val="0059039A"/>
    <w:rsid w:val="0059045E"/>
    <w:rsid w:val="005911A3"/>
    <w:rsid w:val="00592C29"/>
    <w:rsid w:val="0059601B"/>
    <w:rsid w:val="005976F3"/>
    <w:rsid w:val="005A1143"/>
    <w:rsid w:val="005A233D"/>
    <w:rsid w:val="005A32CA"/>
    <w:rsid w:val="005A3813"/>
    <w:rsid w:val="005A46FB"/>
    <w:rsid w:val="005A5E34"/>
    <w:rsid w:val="005A680D"/>
    <w:rsid w:val="005A6A4E"/>
    <w:rsid w:val="005A7753"/>
    <w:rsid w:val="005B18B4"/>
    <w:rsid w:val="005B1F1F"/>
    <w:rsid w:val="005B232F"/>
    <w:rsid w:val="005B34BD"/>
    <w:rsid w:val="005B4CD9"/>
    <w:rsid w:val="005B522F"/>
    <w:rsid w:val="005B7B08"/>
    <w:rsid w:val="005B7D76"/>
    <w:rsid w:val="005C188E"/>
    <w:rsid w:val="005C22FF"/>
    <w:rsid w:val="005C2BC5"/>
    <w:rsid w:val="005C3546"/>
    <w:rsid w:val="005C48CE"/>
    <w:rsid w:val="005C4AEB"/>
    <w:rsid w:val="005C5221"/>
    <w:rsid w:val="005C596D"/>
    <w:rsid w:val="005C7C6E"/>
    <w:rsid w:val="005D09BC"/>
    <w:rsid w:val="005D168F"/>
    <w:rsid w:val="005D2612"/>
    <w:rsid w:val="005D3086"/>
    <w:rsid w:val="005D3811"/>
    <w:rsid w:val="005D49D4"/>
    <w:rsid w:val="005D58DC"/>
    <w:rsid w:val="005E016B"/>
    <w:rsid w:val="005E0638"/>
    <w:rsid w:val="005E1332"/>
    <w:rsid w:val="005E1CEC"/>
    <w:rsid w:val="005E1F93"/>
    <w:rsid w:val="005E30EE"/>
    <w:rsid w:val="005E4C9C"/>
    <w:rsid w:val="005E4D4E"/>
    <w:rsid w:val="005E5CD8"/>
    <w:rsid w:val="005E63EA"/>
    <w:rsid w:val="005E6B41"/>
    <w:rsid w:val="005E72FF"/>
    <w:rsid w:val="005E74BD"/>
    <w:rsid w:val="005F02BF"/>
    <w:rsid w:val="005F0D95"/>
    <w:rsid w:val="005F3537"/>
    <w:rsid w:val="005F35B4"/>
    <w:rsid w:val="005F39F7"/>
    <w:rsid w:val="005F3A37"/>
    <w:rsid w:val="005F4105"/>
    <w:rsid w:val="005F4842"/>
    <w:rsid w:val="005F5374"/>
    <w:rsid w:val="005F6FFA"/>
    <w:rsid w:val="0060191E"/>
    <w:rsid w:val="006024F1"/>
    <w:rsid w:val="00603604"/>
    <w:rsid w:val="006041BF"/>
    <w:rsid w:val="00605629"/>
    <w:rsid w:val="006073E3"/>
    <w:rsid w:val="00615B65"/>
    <w:rsid w:val="0062340C"/>
    <w:rsid w:val="006253AD"/>
    <w:rsid w:val="00625901"/>
    <w:rsid w:val="00626C46"/>
    <w:rsid w:val="00627C04"/>
    <w:rsid w:val="006303B3"/>
    <w:rsid w:val="00633B7C"/>
    <w:rsid w:val="00635B7C"/>
    <w:rsid w:val="00635F56"/>
    <w:rsid w:val="006361E5"/>
    <w:rsid w:val="006411D6"/>
    <w:rsid w:val="00641635"/>
    <w:rsid w:val="00642654"/>
    <w:rsid w:val="006429AA"/>
    <w:rsid w:val="00643F14"/>
    <w:rsid w:val="00644402"/>
    <w:rsid w:val="00644B2E"/>
    <w:rsid w:val="006456FC"/>
    <w:rsid w:val="0064617E"/>
    <w:rsid w:val="00647000"/>
    <w:rsid w:val="006520A4"/>
    <w:rsid w:val="006536D5"/>
    <w:rsid w:val="006538AC"/>
    <w:rsid w:val="006557C1"/>
    <w:rsid w:val="00657667"/>
    <w:rsid w:val="00660293"/>
    <w:rsid w:val="006612F5"/>
    <w:rsid w:val="006614AD"/>
    <w:rsid w:val="00662715"/>
    <w:rsid w:val="00664325"/>
    <w:rsid w:val="006646AD"/>
    <w:rsid w:val="00664832"/>
    <w:rsid w:val="006648DC"/>
    <w:rsid w:val="00664905"/>
    <w:rsid w:val="006660E5"/>
    <w:rsid w:val="006678DB"/>
    <w:rsid w:val="006749BA"/>
    <w:rsid w:val="00674D7E"/>
    <w:rsid w:val="006750E7"/>
    <w:rsid w:val="006756A2"/>
    <w:rsid w:val="00675836"/>
    <w:rsid w:val="00675F7D"/>
    <w:rsid w:val="00675FFA"/>
    <w:rsid w:val="00677517"/>
    <w:rsid w:val="00677694"/>
    <w:rsid w:val="006815EE"/>
    <w:rsid w:val="006818A5"/>
    <w:rsid w:val="00681DB4"/>
    <w:rsid w:val="00682110"/>
    <w:rsid w:val="00683B35"/>
    <w:rsid w:val="00684450"/>
    <w:rsid w:val="00685469"/>
    <w:rsid w:val="006855D1"/>
    <w:rsid w:val="0068648D"/>
    <w:rsid w:val="00686C12"/>
    <w:rsid w:val="00687131"/>
    <w:rsid w:val="0068728D"/>
    <w:rsid w:val="00687544"/>
    <w:rsid w:val="00687973"/>
    <w:rsid w:val="00687CD2"/>
    <w:rsid w:val="00690288"/>
    <w:rsid w:val="00690AF4"/>
    <w:rsid w:val="006916E2"/>
    <w:rsid w:val="006919DE"/>
    <w:rsid w:val="006924A7"/>
    <w:rsid w:val="00692C25"/>
    <w:rsid w:val="00692CBE"/>
    <w:rsid w:val="006930B9"/>
    <w:rsid w:val="0069314F"/>
    <w:rsid w:val="00693B6C"/>
    <w:rsid w:val="00693C4D"/>
    <w:rsid w:val="00696D24"/>
    <w:rsid w:val="006A0F13"/>
    <w:rsid w:val="006A274A"/>
    <w:rsid w:val="006A2CC5"/>
    <w:rsid w:val="006A2E90"/>
    <w:rsid w:val="006A308C"/>
    <w:rsid w:val="006A3621"/>
    <w:rsid w:val="006A487B"/>
    <w:rsid w:val="006A55E1"/>
    <w:rsid w:val="006A6F86"/>
    <w:rsid w:val="006A7F62"/>
    <w:rsid w:val="006B268C"/>
    <w:rsid w:val="006B48F2"/>
    <w:rsid w:val="006B545B"/>
    <w:rsid w:val="006B5DB4"/>
    <w:rsid w:val="006B643B"/>
    <w:rsid w:val="006B6A83"/>
    <w:rsid w:val="006B6BE6"/>
    <w:rsid w:val="006B78FD"/>
    <w:rsid w:val="006C12B1"/>
    <w:rsid w:val="006C2931"/>
    <w:rsid w:val="006C29D1"/>
    <w:rsid w:val="006C54C2"/>
    <w:rsid w:val="006C5C42"/>
    <w:rsid w:val="006D0DD5"/>
    <w:rsid w:val="006D24A9"/>
    <w:rsid w:val="006D4219"/>
    <w:rsid w:val="006D580B"/>
    <w:rsid w:val="006D6DAA"/>
    <w:rsid w:val="006D6E01"/>
    <w:rsid w:val="006D78FB"/>
    <w:rsid w:val="006E07AF"/>
    <w:rsid w:val="006E0932"/>
    <w:rsid w:val="006E0C7E"/>
    <w:rsid w:val="006E27C3"/>
    <w:rsid w:val="006E27FF"/>
    <w:rsid w:val="006E32AF"/>
    <w:rsid w:val="006E551C"/>
    <w:rsid w:val="006E629E"/>
    <w:rsid w:val="006F0F6D"/>
    <w:rsid w:val="006F21C6"/>
    <w:rsid w:val="006F40FD"/>
    <w:rsid w:val="006F4CEA"/>
    <w:rsid w:val="006F599B"/>
    <w:rsid w:val="007003D7"/>
    <w:rsid w:val="007004CC"/>
    <w:rsid w:val="0070087C"/>
    <w:rsid w:val="00700A35"/>
    <w:rsid w:val="00701F88"/>
    <w:rsid w:val="00703127"/>
    <w:rsid w:val="00703794"/>
    <w:rsid w:val="007045FE"/>
    <w:rsid w:val="00705A27"/>
    <w:rsid w:val="00705CA2"/>
    <w:rsid w:val="00705F1C"/>
    <w:rsid w:val="00706418"/>
    <w:rsid w:val="00706843"/>
    <w:rsid w:val="0070737F"/>
    <w:rsid w:val="0071134C"/>
    <w:rsid w:val="00713EF4"/>
    <w:rsid w:val="007145BD"/>
    <w:rsid w:val="00714AB6"/>
    <w:rsid w:val="0071611C"/>
    <w:rsid w:val="00717AA7"/>
    <w:rsid w:val="00721630"/>
    <w:rsid w:val="00721C17"/>
    <w:rsid w:val="00721F0A"/>
    <w:rsid w:val="007242C6"/>
    <w:rsid w:val="00726469"/>
    <w:rsid w:val="0072651D"/>
    <w:rsid w:val="00726E57"/>
    <w:rsid w:val="007270E4"/>
    <w:rsid w:val="007279CB"/>
    <w:rsid w:val="007301DF"/>
    <w:rsid w:val="007307F7"/>
    <w:rsid w:val="0073201A"/>
    <w:rsid w:val="0073224F"/>
    <w:rsid w:val="00732359"/>
    <w:rsid w:val="00733781"/>
    <w:rsid w:val="007341DA"/>
    <w:rsid w:val="00735EA3"/>
    <w:rsid w:val="00736926"/>
    <w:rsid w:val="00737282"/>
    <w:rsid w:val="00743657"/>
    <w:rsid w:val="00743BD0"/>
    <w:rsid w:val="00744D39"/>
    <w:rsid w:val="007468D1"/>
    <w:rsid w:val="00746C29"/>
    <w:rsid w:val="007504DA"/>
    <w:rsid w:val="007509A5"/>
    <w:rsid w:val="00750D6E"/>
    <w:rsid w:val="00751E2A"/>
    <w:rsid w:val="00754EBB"/>
    <w:rsid w:val="007571DA"/>
    <w:rsid w:val="007572BF"/>
    <w:rsid w:val="00757658"/>
    <w:rsid w:val="00760979"/>
    <w:rsid w:val="00761255"/>
    <w:rsid w:val="0076167B"/>
    <w:rsid w:val="00762579"/>
    <w:rsid w:val="00762D92"/>
    <w:rsid w:val="00763DBD"/>
    <w:rsid w:val="0076564B"/>
    <w:rsid w:val="0076627E"/>
    <w:rsid w:val="00766C79"/>
    <w:rsid w:val="00774F25"/>
    <w:rsid w:val="0077621D"/>
    <w:rsid w:val="00776740"/>
    <w:rsid w:val="00777614"/>
    <w:rsid w:val="0077784A"/>
    <w:rsid w:val="007800BC"/>
    <w:rsid w:val="0078160C"/>
    <w:rsid w:val="00781EBE"/>
    <w:rsid w:val="00783023"/>
    <w:rsid w:val="007835FB"/>
    <w:rsid w:val="00783F4D"/>
    <w:rsid w:val="007847C6"/>
    <w:rsid w:val="00785544"/>
    <w:rsid w:val="007877F7"/>
    <w:rsid w:val="00787D1B"/>
    <w:rsid w:val="00790230"/>
    <w:rsid w:val="00791247"/>
    <w:rsid w:val="00791A1F"/>
    <w:rsid w:val="00794967"/>
    <w:rsid w:val="0079503A"/>
    <w:rsid w:val="007957E8"/>
    <w:rsid w:val="00795802"/>
    <w:rsid w:val="007A0122"/>
    <w:rsid w:val="007A17F8"/>
    <w:rsid w:val="007A214E"/>
    <w:rsid w:val="007A5B2B"/>
    <w:rsid w:val="007A72F5"/>
    <w:rsid w:val="007A73AE"/>
    <w:rsid w:val="007B01F4"/>
    <w:rsid w:val="007B47B1"/>
    <w:rsid w:val="007B4CCE"/>
    <w:rsid w:val="007B5A65"/>
    <w:rsid w:val="007B5B8D"/>
    <w:rsid w:val="007B780C"/>
    <w:rsid w:val="007C245E"/>
    <w:rsid w:val="007C30A2"/>
    <w:rsid w:val="007C43EE"/>
    <w:rsid w:val="007C730D"/>
    <w:rsid w:val="007C7717"/>
    <w:rsid w:val="007C7B8B"/>
    <w:rsid w:val="007D139E"/>
    <w:rsid w:val="007D30E1"/>
    <w:rsid w:val="007D336F"/>
    <w:rsid w:val="007D4F7B"/>
    <w:rsid w:val="007D6013"/>
    <w:rsid w:val="007D6A38"/>
    <w:rsid w:val="007D7DC3"/>
    <w:rsid w:val="007E030F"/>
    <w:rsid w:val="007E2418"/>
    <w:rsid w:val="007E578A"/>
    <w:rsid w:val="007E642E"/>
    <w:rsid w:val="007E79A9"/>
    <w:rsid w:val="007F07F2"/>
    <w:rsid w:val="007F0E29"/>
    <w:rsid w:val="007F0FAB"/>
    <w:rsid w:val="007F1FE4"/>
    <w:rsid w:val="007F296E"/>
    <w:rsid w:val="007F3206"/>
    <w:rsid w:val="007F3FAC"/>
    <w:rsid w:val="007F47DB"/>
    <w:rsid w:val="007F4EA4"/>
    <w:rsid w:val="007F5319"/>
    <w:rsid w:val="007F59EA"/>
    <w:rsid w:val="007F5CBC"/>
    <w:rsid w:val="007F618C"/>
    <w:rsid w:val="007F78B2"/>
    <w:rsid w:val="007F7CBE"/>
    <w:rsid w:val="00801A22"/>
    <w:rsid w:val="008041B1"/>
    <w:rsid w:val="008048CC"/>
    <w:rsid w:val="00806B9D"/>
    <w:rsid w:val="00806D12"/>
    <w:rsid w:val="00810A96"/>
    <w:rsid w:val="00810EB7"/>
    <w:rsid w:val="008138B9"/>
    <w:rsid w:val="0081522B"/>
    <w:rsid w:val="008152B7"/>
    <w:rsid w:val="00816101"/>
    <w:rsid w:val="0081776A"/>
    <w:rsid w:val="0082168C"/>
    <w:rsid w:val="00821A97"/>
    <w:rsid w:val="00823DCF"/>
    <w:rsid w:val="00824635"/>
    <w:rsid w:val="00824747"/>
    <w:rsid w:val="00825312"/>
    <w:rsid w:val="008253CE"/>
    <w:rsid w:val="00825946"/>
    <w:rsid w:val="00826C4F"/>
    <w:rsid w:val="008314A6"/>
    <w:rsid w:val="00834257"/>
    <w:rsid w:val="008343FB"/>
    <w:rsid w:val="008437CE"/>
    <w:rsid w:val="008440B2"/>
    <w:rsid w:val="00845471"/>
    <w:rsid w:val="0084762B"/>
    <w:rsid w:val="0084783C"/>
    <w:rsid w:val="00853F4C"/>
    <w:rsid w:val="00854CE7"/>
    <w:rsid w:val="008603B2"/>
    <w:rsid w:val="00860FAF"/>
    <w:rsid w:val="0086205D"/>
    <w:rsid w:val="00863C0D"/>
    <w:rsid w:val="00863D57"/>
    <w:rsid w:val="00864A6F"/>
    <w:rsid w:val="00865F34"/>
    <w:rsid w:val="008662F2"/>
    <w:rsid w:val="00866905"/>
    <w:rsid w:val="0086727E"/>
    <w:rsid w:val="00867E0D"/>
    <w:rsid w:val="00867FB7"/>
    <w:rsid w:val="0087011C"/>
    <w:rsid w:val="0087510E"/>
    <w:rsid w:val="008757E1"/>
    <w:rsid w:val="008762E5"/>
    <w:rsid w:val="00876581"/>
    <w:rsid w:val="0087700E"/>
    <w:rsid w:val="00880763"/>
    <w:rsid w:val="008807F4"/>
    <w:rsid w:val="00881217"/>
    <w:rsid w:val="00881252"/>
    <w:rsid w:val="00881437"/>
    <w:rsid w:val="00881D94"/>
    <w:rsid w:val="00882135"/>
    <w:rsid w:val="0088444F"/>
    <w:rsid w:val="008847F9"/>
    <w:rsid w:val="0088484C"/>
    <w:rsid w:val="008852F0"/>
    <w:rsid w:val="00886096"/>
    <w:rsid w:val="00887360"/>
    <w:rsid w:val="008903F5"/>
    <w:rsid w:val="00892E7A"/>
    <w:rsid w:val="008941D1"/>
    <w:rsid w:val="008947BA"/>
    <w:rsid w:val="008954AC"/>
    <w:rsid w:val="00895EC7"/>
    <w:rsid w:val="00896FF1"/>
    <w:rsid w:val="008A0AFA"/>
    <w:rsid w:val="008A0EB5"/>
    <w:rsid w:val="008A2A8A"/>
    <w:rsid w:val="008A3771"/>
    <w:rsid w:val="008A3EFE"/>
    <w:rsid w:val="008A7912"/>
    <w:rsid w:val="008B1B86"/>
    <w:rsid w:val="008B28E2"/>
    <w:rsid w:val="008B2F1F"/>
    <w:rsid w:val="008B405F"/>
    <w:rsid w:val="008B4F54"/>
    <w:rsid w:val="008B7499"/>
    <w:rsid w:val="008C0B69"/>
    <w:rsid w:val="008C2949"/>
    <w:rsid w:val="008C3B7B"/>
    <w:rsid w:val="008C46F8"/>
    <w:rsid w:val="008C502D"/>
    <w:rsid w:val="008C79AE"/>
    <w:rsid w:val="008D02CF"/>
    <w:rsid w:val="008D0A86"/>
    <w:rsid w:val="008D37F3"/>
    <w:rsid w:val="008D442C"/>
    <w:rsid w:val="008D45E9"/>
    <w:rsid w:val="008D6138"/>
    <w:rsid w:val="008E04AC"/>
    <w:rsid w:val="008E549C"/>
    <w:rsid w:val="008E7C09"/>
    <w:rsid w:val="008F06B3"/>
    <w:rsid w:val="008F0E46"/>
    <w:rsid w:val="008F2202"/>
    <w:rsid w:val="008F38BC"/>
    <w:rsid w:val="008F43F9"/>
    <w:rsid w:val="008F5A92"/>
    <w:rsid w:val="008F6141"/>
    <w:rsid w:val="009005AD"/>
    <w:rsid w:val="009018C0"/>
    <w:rsid w:val="00902593"/>
    <w:rsid w:val="00902AB3"/>
    <w:rsid w:val="0090338A"/>
    <w:rsid w:val="00905AB4"/>
    <w:rsid w:val="0090706C"/>
    <w:rsid w:val="0090787F"/>
    <w:rsid w:val="00911129"/>
    <w:rsid w:val="009115DA"/>
    <w:rsid w:val="00911D69"/>
    <w:rsid w:val="009170C3"/>
    <w:rsid w:val="00917E56"/>
    <w:rsid w:val="00920263"/>
    <w:rsid w:val="00920E58"/>
    <w:rsid w:val="0092215C"/>
    <w:rsid w:val="00923EA7"/>
    <w:rsid w:val="00932722"/>
    <w:rsid w:val="00932988"/>
    <w:rsid w:val="00936A10"/>
    <w:rsid w:val="009405F3"/>
    <w:rsid w:val="0094127B"/>
    <w:rsid w:val="009417DE"/>
    <w:rsid w:val="00942776"/>
    <w:rsid w:val="00942C6E"/>
    <w:rsid w:val="00942C75"/>
    <w:rsid w:val="00944294"/>
    <w:rsid w:val="00944E72"/>
    <w:rsid w:val="00946C4E"/>
    <w:rsid w:val="0094767E"/>
    <w:rsid w:val="009506AC"/>
    <w:rsid w:val="00950C9C"/>
    <w:rsid w:val="00951AB2"/>
    <w:rsid w:val="00951EB3"/>
    <w:rsid w:val="00952030"/>
    <w:rsid w:val="0095497A"/>
    <w:rsid w:val="0095728A"/>
    <w:rsid w:val="0096040F"/>
    <w:rsid w:val="009605A7"/>
    <w:rsid w:val="00962177"/>
    <w:rsid w:val="00962C37"/>
    <w:rsid w:val="00963DC5"/>
    <w:rsid w:val="0097310B"/>
    <w:rsid w:val="00976001"/>
    <w:rsid w:val="009760B8"/>
    <w:rsid w:val="00977BC6"/>
    <w:rsid w:val="00980F3F"/>
    <w:rsid w:val="009819AF"/>
    <w:rsid w:val="00984EC3"/>
    <w:rsid w:val="00991A12"/>
    <w:rsid w:val="0099329E"/>
    <w:rsid w:val="00993BEB"/>
    <w:rsid w:val="00996F6D"/>
    <w:rsid w:val="00997174"/>
    <w:rsid w:val="00997CD2"/>
    <w:rsid w:val="009A0329"/>
    <w:rsid w:val="009A041F"/>
    <w:rsid w:val="009A15D7"/>
    <w:rsid w:val="009A1BF1"/>
    <w:rsid w:val="009A23C0"/>
    <w:rsid w:val="009A28E3"/>
    <w:rsid w:val="009A38C9"/>
    <w:rsid w:val="009A40F3"/>
    <w:rsid w:val="009A621E"/>
    <w:rsid w:val="009A7687"/>
    <w:rsid w:val="009A7732"/>
    <w:rsid w:val="009A7A16"/>
    <w:rsid w:val="009A7CED"/>
    <w:rsid w:val="009B07E3"/>
    <w:rsid w:val="009B2128"/>
    <w:rsid w:val="009B2C69"/>
    <w:rsid w:val="009B2C7B"/>
    <w:rsid w:val="009B2DB6"/>
    <w:rsid w:val="009B43A4"/>
    <w:rsid w:val="009B4A43"/>
    <w:rsid w:val="009B4BB5"/>
    <w:rsid w:val="009B63D5"/>
    <w:rsid w:val="009C1A1D"/>
    <w:rsid w:val="009C293C"/>
    <w:rsid w:val="009C2FB7"/>
    <w:rsid w:val="009C5409"/>
    <w:rsid w:val="009C7707"/>
    <w:rsid w:val="009D29FC"/>
    <w:rsid w:val="009D5E11"/>
    <w:rsid w:val="009D5F62"/>
    <w:rsid w:val="009D638B"/>
    <w:rsid w:val="009E0914"/>
    <w:rsid w:val="009E3A70"/>
    <w:rsid w:val="009E4C3E"/>
    <w:rsid w:val="009E4CF6"/>
    <w:rsid w:val="009E5289"/>
    <w:rsid w:val="009E6B7D"/>
    <w:rsid w:val="009F049B"/>
    <w:rsid w:val="009F09B9"/>
    <w:rsid w:val="009F13BF"/>
    <w:rsid w:val="009F29CE"/>
    <w:rsid w:val="009F2DAE"/>
    <w:rsid w:val="009F2F8B"/>
    <w:rsid w:val="009F3262"/>
    <w:rsid w:val="009F640D"/>
    <w:rsid w:val="009F7A09"/>
    <w:rsid w:val="00A00E95"/>
    <w:rsid w:val="00A02875"/>
    <w:rsid w:val="00A028F7"/>
    <w:rsid w:val="00A0422E"/>
    <w:rsid w:val="00A0577E"/>
    <w:rsid w:val="00A06797"/>
    <w:rsid w:val="00A0777A"/>
    <w:rsid w:val="00A1061F"/>
    <w:rsid w:val="00A127E7"/>
    <w:rsid w:val="00A132D8"/>
    <w:rsid w:val="00A13731"/>
    <w:rsid w:val="00A13790"/>
    <w:rsid w:val="00A14D5B"/>
    <w:rsid w:val="00A16695"/>
    <w:rsid w:val="00A1682C"/>
    <w:rsid w:val="00A200D9"/>
    <w:rsid w:val="00A2137B"/>
    <w:rsid w:val="00A2157F"/>
    <w:rsid w:val="00A21CF9"/>
    <w:rsid w:val="00A25C25"/>
    <w:rsid w:val="00A265B3"/>
    <w:rsid w:val="00A26706"/>
    <w:rsid w:val="00A301C4"/>
    <w:rsid w:val="00A3046C"/>
    <w:rsid w:val="00A31F83"/>
    <w:rsid w:val="00A35129"/>
    <w:rsid w:val="00A35BD1"/>
    <w:rsid w:val="00A37F98"/>
    <w:rsid w:val="00A45F17"/>
    <w:rsid w:val="00A51342"/>
    <w:rsid w:val="00A51812"/>
    <w:rsid w:val="00A52357"/>
    <w:rsid w:val="00A52573"/>
    <w:rsid w:val="00A52E20"/>
    <w:rsid w:val="00A53C81"/>
    <w:rsid w:val="00A547D0"/>
    <w:rsid w:val="00A5543B"/>
    <w:rsid w:val="00A5605A"/>
    <w:rsid w:val="00A56FBA"/>
    <w:rsid w:val="00A57EDF"/>
    <w:rsid w:val="00A639E4"/>
    <w:rsid w:val="00A650D8"/>
    <w:rsid w:val="00A66013"/>
    <w:rsid w:val="00A66039"/>
    <w:rsid w:val="00A6607B"/>
    <w:rsid w:val="00A660C4"/>
    <w:rsid w:val="00A71B9B"/>
    <w:rsid w:val="00A733CC"/>
    <w:rsid w:val="00A77F43"/>
    <w:rsid w:val="00A812F1"/>
    <w:rsid w:val="00A82A74"/>
    <w:rsid w:val="00A84AD8"/>
    <w:rsid w:val="00A8505C"/>
    <w:rsid w:val="00A87228"/>
    <w:rsid w:val="00A90136"/>
    <w:rsid w:val="00A91081"/>
    <w:rsid w:val="00A94143"/>
    <w:rsid w:val="00A94B73"/>
    <w:rsid w:val="00A94FB5"/>
    <w:rsid w:val="00AA052D"/>
    <w:rsid w:val="00AA13AD"/>
    <w:rsid w:val="00AA1D31"/>
    <w:rsid w:val="00AA2843"/>
    <w:rsid w:val="00AA3C5B"/>
    <w:rsid w:val="00AA451D"/>
    <w:rsid w:val="00AA4545"/>
    <w:rsid w:val="00AA5A63"/>
    <w:rsid w:val="00AB007B"/>
    <w:rsid w:val="00AB00CC"/>
    <w:rsid w:val="00AB1BAC"/>
    <w:rsid w:val="00AB2641"/>
    <w:rsid w:val="00AB2944"/>
    <w:rsid w:val="00AB6792"/>
    <w:rsid w:val="00AC18CB"/>
    <w:rsid w:val="00AC239F"/>
    <w:rsid w:val="00AC3718"/>
    <w:rsid w:val="00AC475D"/>
    <w:rsid w:val="00AC51C6"/>
    <w:rsid w:val="00AC55BC"/>
    <w:rsid w:val="00AC5F86"/>
    <w:rsid w:val="00AD054B"/>
    <w:rsid w:val="00AD22D9"/>
    <w:rsid w:val="00AD5ADD"/>
    <w:rsid w:val="00AD60AA"/>
    <w:rsid w:val="00AD6F97"/>
    <w:rsid w:val="00AE1782"/>
    <w:rsid w:val="00AF0B33"/>
    <w:rsid w:val="00AF1210"/>
    <w:rsid w:val="00AF13D1"/>
    <w:rsid w:val="00AF239E"/>
    <w:rsid w:val="00AF2BA1"/>
    <w:rsid w:val="00AF7437"/>
    <w:rsid w:val="00B00313"/>
    <w:rsid w:val="00B00359"/>
    <w:rsid w:val="00B005B0"/>
    <w:rsid w:val="00B0162B"/>
    <w:rsid w:val="00B02404"/>
    <w:rsid w:val="00B03E8F"/>
    <w:rsid w:val="00B05DFC"/>
    <w:rsid w:val="00B061F1"/>
    <w:rsid w:val="00B06361"/>
    <w:rsid w:val="00B10912"/>
    <w:rsid w:val="00B10E0E"/>
    <w:rsid w:val="00B11695"/>
    <w:rsid w:val="00B12109"/>
    <w:rsid w:val="00B12866"/>
    <w:rsid w:val="00B12F5C"/>
    <w:rsid w:val="00B1498A"/>
    <w:rsid w:val="00B14D74"/>
    <w:rsid w:val="00B16336"/>
    <w:rsid w:val="00B17757"/>
    <w:rsid w:val="00B21E1B"/>
    <w:rsid w:val="00B2418D"/>
    <w:rsid w:val="00B2754A"/>
    <w:rsid w:val="00B31E7C"/>
    <w:rsid w:val="00B3382E"/>
    <w:rsid w:val="00B408C6"/>
    <w:rsid w:val="00B40D2C"/>
    <w:rsid w:val="00B4346F"/>
    <w:rsid w:val="00B43912"/>
    <w:rsid w:val="00B43F8E"/>
    <w:rsid w:val="00B43FAB"/>
    <w:rsid w:val="00B45933"/>
    <w:rsid w:val="00B4665B"/>
    <w:rsid w:val="00B46837"/>
    <w:rsid w:val="00B46F1A"/>
    <w:rsid w:val="00B474F7"/>
    <w:rsid w:val="00B47B0C"/>
    <w:rsid w:val="00B51D4F"/>
    <w:rsid w:val="00B51EFA"/>
    <w:rsid w:val="00B5307B"/>
    <w:rsid w:val="00B549FA"/>
    <w:rsid w:val="00B56085"/>
    <w:rsid w:val="00B56C47"/>
    <w:rsid w:val="00B6313B"/>
    <w:rsid w:val="00B662BE"/>
    <w:rsid w:val="00B6689A"/>
    <w:rsid w:val="00B714E8"/>
    <w:rsid w:val="00B72428"/>
    <w:rsid w:val="00B72626"/>
    <w:rsid w:val="00B737F8"/>
    <w:rsid w:val="00B7389A"/>
    <w:rsid w:val="00B7578F"/>
    <w:rsid w:val="00B76B2F"/>
    <w:rsid w:val="00B80C9B"/>
    <w:rsid w:val="00B83202"/>
    <w:rsid w:val="00B874D9"/>
    <w:rsid w:val="00B87861"/>
    <w:rsid w:val="00B879AD"/>
    <w:rsid w:val="00B9107F"/>
    <w:rsid w:val="00B91364"/>
    <w:rsid w:val="00B95174"/>
    <w:rsid w:val="00B97100"/>
    <w:rsid w:val="00B97762"/>
    <w:rsid w:val="00BA0B82"/>
    <w:rsid w:val="00BA1B38"/>
    <w:rsid w:val="00BA293A"/>
    <w:rsid w:val="00BA3A37"/>
    <w:rsid w:val="00BA3B21"/>
    <w:rsid w:val="00BA5494"/>
    <w:rsid w:val="00BA73FE"/>
    <w:rsid w:val="00BA74BC"/>
    <w:rsid w:val="00BB2336"/>
    <w:rsid w:val="00BB3B72"/>
    <w:rsid w:val="00BB5041"/>
    <w:rsid w:val="00BB5B9A"/>
    <w:rsid w:val="00BB61A4"/>
    <w:rsid w:val="00BB7365"/>
    <w:rsid w:val="00BB7992"/>
    <w:rsid w:val="00BC1D9D"/>
    <w:rsid w:val="00BC2C9F"/>
    <w:rsid w:val="00BC53AB"/>
    <w:rsid w:val="00BC6CF7"/>
    <w:rsid w:val="00BD0DF3"/>
    <w:rsid w:val="00BD177E"/>
    <w:rsid w:val="00BD2A89"/>
    <w:rsid w:val="00BD2AF5"/>
    <w:rsid w:val="00BD3221"/>
    <w:rsid w:val="00BD32CC"/>
    <w:rsid w:val="00BD4B22"/>
    <w:rsid w:val="00BD5225"/>
    <w:rsid w:val="00BD6A7D"/>
    <w:rsid w:val="00BD6C21"/>
    <w:rsid w:val="00BD6E20"/>
    <w:rsid w:val="00BD7AFB"/>
    <w:rsid w:val="00BE1381"/>
    <w:rsid w:val="00BE1503"/>
    <w:rsid w:val="00BE22AE"/>
    <w:rsid w:val="00BE4A31"/>
    <w:rsid w:val="00BE506A"/>
    <w:rsid w:val="00BE5779"/>
    <w:rsid w:val="00BE757E"/>
    <w:rsid w:val="00BE7FD4"/>
    <w:rsid w:val="00BF1158"/>
    <w:rsid w:val="00BF1BD9"/>
    <w:rsid w:val="00BF26D6"/>
    <w:rsid w:val="00BF4C95"/>
    <w:rsid w:val="00BF5544"/>
    <w:rsid w:val="00BF55E6"/>
    <w:rsid w:val="00BF5E08"/>
    <w:rsid w:val="00BF6306"/>
    <w:rsid w:val="00BF6EE3"/>
    <w:rsid w:val="00BF7648"/>
    <w:rsid w:val="00C01476"/>
    <w:rsid w:val="00C0502D"/>
    <w:rsid w:val="00C0535C"/>
    <w:rsid w:val="00C05872"/>
    <w:rsid w:val="00C06E85"/>
    <w:rsid w:val="00C07AC6"/>
    <w:rsid w:val="00C10FA2"/>
    <w:rsid w:val="00C1263A"/>
    <w:rsid w:val="00C1271E"/>
    <w:rsid w:val="00C13061"/>
    <w:rsid w:val="00C13F66"/>
    <w:rsid w:val="00C14313"/>
    <w:rsid w:val="00C160CD"/>
    <w:rsid w:val="00C17445"/>
    <w:rsid w:val="00C20FF5"/>
    <w:rsid w:val="00C2253E"/>
    <w:rsid w:val="00C22DFD"/>
    <w:rsid w:val="00C230DE"/>
    <w:rsid w:val="00C23301"/>
    <w:rsid w:val="00C24A69"/>
    <w:rsid w:val="00C26945"/>
    <w:rsid w:val="00C27477"/>
    <w:rsid w:val="00C309F6"/>
    <w:rsid w:val="00C3363A"/>
    <w:rsid w:val="00C339F8"/>
    <w:rsid w:val="00C33B97"/>
    <w:rsid w:val="00C3445D"/>
    <w:rsid w:val="00C34A80"/>
    <w:rsid w:val="00C34D44"/>
    <w:rsid w:val="00C3608E"/>
    <w:rsid w:val="00C37D20"/>
    <w:rsid w:val="00C40D2C"/>
    <w:rsid w:val="00C4187D"/>
    <w:rsid w:val="00C42CCF"/>
    <w:rsid w:val="00C435B1"/>
    <w:rsid w:val="00C4395A"/>
    <w:rsid w:val="00C43AC9"/>
    <w:rsid w:val="00C43EEB"/>
    <w:rsid w:val="00C4483B"/>
    <w:rsid w:val="00C4507A"/>
    <w:rsid w:val="00C45544"/>
    <w:rsid w:val="00C4580C"/>
    <w:rsid w:val="00C45B0A"/>
    <w:rsid w:val="00C46662"/>
    <w:rsid w:val="00C47550"/>
    <w:rsid w:val="00C47FD0"/>
    <w:rsid w:val="00C5652E"/>
    <w:rsid w:val="00C64890"/>
    <w:rsid w:val="00C67072"/>
    <w:rsid w:val="00C70021"/>
    <w:rsid w:val="00C712A1"/>
    <w:rsid w:val="00C713B9"/>
    <w:rsid w:val="00C7523A"/>
    <w:rsid w:val="00C76F92"/>
    <w:rsid w:val="00C770AB"/>
    <w:rsid w:val="00C7746C"/>
    <w:rsid w:val="00C779B5"/>
    <w:rsid w:val="00C80153"/>
    <w:rsid w:val="00C80D13"/>
    <w:rsid w:val="00C810BB"/>
    <w:rsid w:val="00C81AE6"/>
    <w:rsid w:val="00C82BA2"/>
    <w:rsid w:val="00C83652"/>
    <w:rsid w:val="00C83B18"/>
    <w:rsid w:val="00C83DC9"/>
    <w:rsid w:val="00C853A3"/>
    <w:rsid w:val="00C85CD5"/>
    <w:rsid w:val="00C87202"/>
    <w:rsid w:val="00C875D2"/>
    <w:rsid w:val="00C90BC0"/>
    <w:rsid w:val="00C90F0B"/>
    <w:rsid w:val="00C91548"/>
    <w:rsid w:val="00C923E8"/>
    <w:rsid w:val="00C92C43"/>
    <w:rsid w:val="00C939D7"/>
    <w:rsid w:val="00C95687"/>
    <w:rsid w:val="00C95FCF"/>
    <w:rsid w:val="00C96E45"/>
    <w:rsid w:val="00C96E70"/>
    <w:rsid w:val="00C97350"/>
    <w:rsid w:val="00C97A3D"/>
    <w:rsid w:val="00C97B2C"/>
    <w:rsid w:val="00C97BF1"/>
    <w:rsid w:val="00C97F9B"/>
    <w:rsid w:val="00CA0267"/>
    <w:rsid w:val="00CA0EB4"/>
    <w:rsid w:val="00CA2372"/>
    <w:rsid w:val="00CA25C5"/>
    <w:rsid w:val="00CA459F"/>
    <w:rsid w:val="00CA4936"/>
    <w:rsid w:val="00CA5FED"/>
    <w:rsid w:val="00CA690E"/>
    <w:rsid w:val="00CA7180"/>
    <w:rsid w:val="00CB3529"/>
    <w:rsid w:val="00CB43D8"/>
    <w:rsid w:val="00CB494D"/>
    <w:rsid w:val="00CB684F"/>
    <w:rsid w:val="00CC2824"/>
    <w:rsid w:val="00CC2FA0"/>
    <w:rsid w:val="00CC3404"/>
    <w:rsid w:val="00CC3532"/>
    <w:rsid w:val="00CC37CD"/>
    <w:rsid w:val="00CC4539"/>
    <w:rsid w:val="00CC46DB"/>
    <w:rsid w:val="00CC4A3C"/>
    <w:rsid w:val="00CC577E"/>
    <w:rsid w:val="00CC63BB"/>
    <w:rsid w:val="00CC7FB6"/>
    <w:rsid w:val="00CD0598"/>
    <w:rsid w:val="00CD3913"/>
    <w:rsid w:val="00CD3DB2"/>
    <w:rsid w:val="00CD4D66"/>
    <w:rsid w:val="00CE08C3"/>
    <w:rsid w:val="00CE123B"/>
    <w:rsid w:val="00CE1DD1"/>
    <w:rsid w:val="00CE2092"/>
    <w:rsid w:val="00CE6B3F"/>
    <w:rsid w:val="00CF21BA"/>
    <w:rsid w:val="00CF2497"/>
    <w:rsid w:val="00CF5877"/>
    <w:rsid w:val="00CF5919"/>
    <w:rsid w:val="00CF621D"/>
    <w:rsid w:val="00CF6DF4"/>
    <w:rsid w:val="00CF725C"/>
    <w:rsid w:val="00D01824"/>
    <w:rsid w:val="00D01A3F"/>
    <w:rsid w:val="00D030FE"/>
    <w:rsid w:val="00D055A3"/>
    <w:rsid w:val="00D0597F"/>
    <w:rsid w:val="00D10820"/>
    <w:rsid w:val="00D111D7"/>
    <w:rsid w:val="00D12006"/>
    <w:rsid w:val="00D1280D"/>
    <w:rsid w:val="00D12D11"/>
    <w:rsid w:val="00D1336A"/>
    <w:rsid w:val="00D14601"/>
    <w:rsid w:val="00D15C67"/>
    <w:rsid w:val="00D2072F"/>
    <w:rsid w:val="00D21E60"/>
    <w:rsid w:val="00D22244"/>
    <w:rsid w:val="00D22FB3"/>
    <w:rsid w:val="00D23640"/>
    <w:rsid w:val="00D23B0C"/>
    <w:rsid w:val="00D26348"/>
    <w:rsid w:val="00D270AF"/>
    <w:rsid w:val="00D27DA1"/>
    <w:rsid w:val="00D311C7"/>
    <w:rsid w:val="00D31273"/>
    <w:rsid w:val="00D31825"/>
    <w:rsid w:val="00D33C83"/>
    <w:rsid w:val="00D33EA0"/>
    <w:rsid w:val="00D37126"/>
    <w:rsid w:val="00D372FD"/>
    <w:rsid w:val="00D41304"/>
    <w:rsid w:val="00D4131A"/>
    <w:rsid w:val="00D479C4"/>
    <w:rsid w:val="00D50BB5"/>
    <w:rsid w:val="00D518FD"/>
    <w:rsid w:val="00D52D60"/>
    <w:rsid w:val="00D53BB7"/>
    <w:rsid w:val="00D546E2"/>
    <w:rsid w:val="00D549FC"/>
    <w:rsid w:val="00D55935"/>
    <w:rsid w:val="00D56310"/>
    <w:rsid w:val="00D56728"/>
    <w:rsid w:val="00D61281"/>
    <w:rsid w:val="00D62699"/>
    <w:rsid w:val="00D6293B"/>
    <w:rsid w:val="00D638D4"/>
    <w:rsid w:val="00D64361"/>
    <w:rsid w:val="00D64693"/>
    <w:rsid w:val="00D64BE0"/>
    <w:rsid w:val="00D64F73"/>
    <w:rsid w:val="00D65CD6"/>
    <w:rsid w:val="00D677A1"/>
    <w:rsid w:val="00D67D63"/>
    <w:rsid w:val="00D726FA"/>
    <w:rsid w:val="00D7307D"/>
    <w:rsid w:val="00D75427"/>
    <w:rsid w:val="00D75503"/>
    <w:rsid w:val="00D76171"/>
    <w:rsid w:val="00D765D5"/>
    <w:rsid w:val="00D767B6"/>
    <w:rsid w:val="00D77C0D"/>
    <w:rsid w:val="00D808CF"/>
    <w:rsid w:val="00D80A52"/>
    <w:rsid w:val="00D81006"/>
    <w:rsid w:val="00D81C0A"/>
    <w:rsid w:val="00D83A83"/>
    <w:rsid w:val="00D8671E"/>
    <w:rsid w:val="00D86996"/>
    <w:rsid w:val="00D90410"/>
    <w:rsid w:val="00D90B3B"/>
    <w:rsid w:val="00D9208D"/>
    <w:rsid w:val="00D934B5"/>
    <w:rsid w:val="00D93AE9"/>
    <w:rsid w:val="00D956DC"/>
    <w:rsid w:val="00D95BAA"/>
    <w:rsid w:val="00D95CF8"/>
    <w:rsid w:val="00D96F6D"/>
    <w:rsid w:val="00DA096B"/>
    <w:rsid w:val="00DA121B"/>
    <w:rsid w:val="00DA1B67"/>
    <w:rsid w:val="00DA375C"/>
    <w:rsid w:val="00DA476E"/>
    <w:rsid w:val="00DA4D9C"/>
    <w:rsid w:val="00DA4E17"/>
    <w:rsid w:val="00DA5208"/>
    <w:rsid w:val="00DA54E3"/>
    <w:rsid w:val="00DA586D"/>
    <w:rsid w:val="00DA6A53"/>
    <w:rsid w:val="00DB075D"/>
    <w:rsid w:val="00DB15CC"/>
    <w:rsid w:val="00DB1A09"/>
    <w:rsid w:val="00DB4DEA"/>
    <w:rsid w:val="00DB6DA2"/>
    <w:rsid w:val="00DB7323"/>
    <w:rsid w:val="00DC0793"/>
    <w:rsid w:val="00DC1761"/>
    <w:rsid w:val="00DC1FCC"/>
    <w:rsid w:val="00DC2D37"/>
    <w:rsid w:val="00DC3A9A"/>
    <w:rsid w:val="00DC5F39"/>
    <w:rsid w:val="00DC678B"/>
    <w:rsid w:val="00DC7EC5"/>
    <w:rsid w:val="00DD31A0"/>
    <w:rsid w:val="00DD38A4"/>
    <w:rsid w:val="00DD4158"/>
    <w:rsid w:val="00DD4FD2"/>
    <w:rsid w:val="00DD50DD"/>
    <w:rsid w:val="00DD6210"/>
    <w:rsid w:val="00DD6EE3"/>
    <w:rsid w:val="00DD6FA1"/>
    <w:rsid w:val="00DD7E65"/>
    <w:rsid w:val="00DE067E"/>
    <w:rsid w:val="00DE0C32"/>
    <w:rsid w:val="00DE1968"/>
    <w:rsid w:val="00DE1C19"/>
    <w:rsid w:val="00DE2E60"/>
    <w:rsid w:val="00DE3A8C"/>
    <w:rsid w:val="00DE5209"/>
    <w:rsid w:val="00DE5AAE"/>
    <w:rsid w:val="00DF08D1"/>
    <w:rsid w:val="00DF14BF"/>
    <w:rsid w:val="00DF38EC"/>
    <w:rsid w:val="00DF430D"/>
    <w:rsid w:val="00DF4662"/>
    <w:rsid w:val="00DF584B"/>
    <w:rsid w:val="00DF5DF0"/>
    <w:rsid w:val="00DF67E4"/>
    <w:rsid w:val="00E0007C"/>
    <w:rsid w:val="00E0186C"/>
    <w:rsid w:val="00E01DD4"/>
    <w:rsid w:val="00E0307B"/>
    <w:rsid w:val="00E035C5"/>
    <w:rsid w:val="00E04F46"/>
    <w:rsid w:val="00E05E66"/>
    <w:rsid w:val="00E108A3"/>
    <w:rsid w:val="00E113CD"/>
    <w:rsid w:val="00E118A6"/>
    <w:rsid w:val="00E11B93"/>
    <w:rsid w:val="00E1248C"/>
    <w:rsid w:val="00E12BBD"/>
    <w:rsid w:val="00E149C9"/>
    <w:rsid w:val="00E15971"/>
    <w:rsid w:val="00E1651A"/>
    <w:rsid w:val="00E17346"/>
    <w:rsid w:val="00E21415"/>
    <w:rsid w:val="00E21EB7"/>
    <w:rsid w:val="00E24225"/>
    <w:rsid w:val="00E2628A"/>
    <w:rsid w:val="00E3250E"/>
    <w:rsid w:val="00E346D3"/>
    <w:rsid w:val="00E34DDF"/>
    <w:rsid w:val="00E35767"/>
    <w:rsid w:val="00E41C08"/>
    <w:rsid w:val="00E42563"/>
    <w:rsid w:val="00E43A93"/>
    <w:rsid w:val="00E4495F"/>
    <w:rsid w:val="00E473C9"/>
    <w:rsid w:val="00E543DD"/>
    <w:rsid w:val="00E545CB"/>
    <w:rsid w:val="00E54E24"/>
    <w:rsid w:val="00E55C23"/>
    <w:rsid w:val="00E5679A"/>
    <w:rsid w:val="00E568BE"/>
    <w:rsid w:val="00E6080B"/>
    <w:rsid w:val="00E6169B"/>
    <w:rsid w:val="00E6194D"/>
    <w:rsid w:val="00E6487F"/>
    <w:rsid w:val="00E64C24"/>
    <w:rsid w:val="00E6750B"/>
    <w:rsid w:val="00E67642"/>
    <w:rsid w:val="00E70283"/>
    <w:rsid w:val="00E71742"/>
    <w:rsid w:val="00E7279D"/>
    <w:rsid w:val="00E7345C"/>
    <w:rsid w:val="00E7349B"/>
    <w:rsid w:val="00E73EB6"/>
    <w:rsid w:val="00E7406E"/>
    <w:rsid w:val="00E747A7"/>
    <w:rsid w:val="00E75339"/>
    <w:rsid w:val="00E75421"/>
    <w:rsid w:val="00E76DAF"/>
    <w:rsid w:val="00E7769C"/>
    <w:rsid w:val="00E805AD"/>
    <w:rsid w:val="00E80E2D"/>
    <w:rsid w:val="00E81235"/>
    <w:rsid w:val="00E82E78"/>
    <w:rsid w:val="00E83B84"/>
    <w:rsid w:val="00E83E2E"/>
    <w:rsid w:val="00E84406"/>
    <w:rsid w:val="00E854D4"/>
    <w:rsid w:val="00E86C9D"/>
    <w:rsid w:val="00E8778A"/>
    <w:rsid w:val="00E920E5"/>
    <w:rsid w:val="00E926BF"/>
    <w:rsid w:val="00E9386E"/>
    <w:rsid w:val="00E959BC"/>
    <w:rsid w:val="00E96859"/>
    <w:rsid w:val="00E97AE5"/>
    <w:rsid w:val="00EA0380"/>
    <w:rsid w:val="00EA0CD2"/>
    <w:rsid w:val="00EA1A46"/>
    <w:rsid w:val="00EA3D7B"/>
    <w:rsid w:val="00EA459E"/>
    <w:rsid w:val="00EA52B1"/>
    <w:rsid w:val="00EA61A1"/>
    <w:rsid w:val="00EA6CDB"/>
    <w:rsid w:val="00EA7822"/>
    <w:rsid w:val="00EA79A0"/>
    <w:rsid w:val="00EB06DD"/>
    <w:rsid w:val="00EB2C91"/>
    <w:rsid w:val="00EB5883"/>
    <w:rsid w:val="00EB5D88"/>
    <w:rsid w:val="00EB5EC8"/>
    <w:rsid w:val="00EB5FDE"/>
    <w:rsid w:val="00EB6299"/>
    <w:rsid w:val="00EC0E01"/>
    <w:rsid w:val="00EC167E"/>
    <w:rsid w:val="00EC17F0"/>
    <w:rsid w:val="00EC1A72"/>
    <w:rsid w:val="00EC1D61"/>
    <w:rsid w:val="00EC23DF"/>
    <w:rsid w:val="00EC481F"/>
    <w:rsid w:val="00EC63AB"/>
    <w:rsid w:val="00EC69DC"/>
    <w:rsid w:val="00ED0344"/>
    <w:rsid w:val="00ED13E1"/>
    <w:rsid w:val="00ED14A8"/>
    <w:rsid w:val="00ED2E92"/>
    <w:rsid w:val="00ED3B0C"/>
    <w:rsid w:val="00ED3F22"/>
    <w:rsid w:val="00ED4B96"/>
    <w:rsid w:val="00ED5823"/>
    <w:rsid w:val="00ED5AE3"/>
    <w:rsid w:val="00EE0C91"/>
    <w:rsid w:val="00EE1D66"/>
    <w:rsid w:val="00EF042C"/>
    <w:rsid w:val="00EF1379"/>
    <w:rsid w:val="00EF1407"/>
    <w:rsid w:val="00EF2943"/>
    <w:rsid w:val="00EF2D3E"/>
    <w:rsid w:val="00EF43F1"/>
    <w:rsid w:val="00EF4E3B"/>
    <w:rsid w:val="00EF61AA"/>
    <w:rsid w:val="00F013BC"/>
    <w:rsid w:val="00F0333B"/>
    <w:rsid w:val="00F03956"/>
    <w:rsid w:val="00F06F67"/>
    <w:rsid w:val="00F072FC"/>
    <w:rsid w:val="00F07A7D"/>
    <w:rsid w:val="00F100D1"/>
    <w:rsid w:val="00F1493F"/>
    <w:rsid w:val="00F16972"/>
    <w:rsid w:val="00F16D00"/>
    <w:rsid w:val="00F172F1"/>
    <w:rsid w:val="00F20762"/>
    <w:rsid w:val="00F20CF8"/>
    <w:rsid w:val="00F20F0E"/>
    <w:rsid w:val="00F215A2"/>
    <w:rsid w:val="00F21653"/>
    <w:rsid w:val="00F24E0E"/>
    <w:rsid w:val="00F254C0"/>
    <w:rsid w:val="00F2621A"/>
    <w:rsid w:val="00F2729F"/>
    <w:rsid w:val="00F30241"/>
    <w:rsid w:val="00F331CD"/>
    <w:rsid w:val="00F33405"/>
    <w:rsid w:val="00F3374C"/>
    <w:rsid w:val="00F3751D"/>
    <w:rsid w:val="00F40495"/>
    <w:rsid w:val="00F409D9"/>
    <w:rsid w:val="00F413DA"/>
    <w:rsid w:val="00F43B79"/>
    <w:rsid w:val="00F4403A"/>
    <w:rsid w:val="00F44C0E"/>
    <w:rsid w:val="00F51754"/>
    <w:rsid w:val="00F52DD7"/>
    <w:rsid w:val="00F55401"/>
    <w:rsid w:val="00F56058"/>
    <w:rsid w:val="00F57BF5"/>
    <w:rsid w:val="00F57EA5"/>
    <w:rsid w:val="00F6004C"/>
    <w:rsid w:val="00F61109"/>
    <w:rsid w:val="00F61916"/>
    <w:rsid w:val="00F61DC7"/>
    <w:rsid w:val="00F632C1"/>
    <w:rsid w:val="00F67AE9"/>
    <w:rsid w:val="00F7160F"/>
    <w:rsid w:val="00F74DD6"/>
    <w:rsid w:val="00F77E9A"/>
    <w:rsid w:val="00F825E7"/>
    <w:rsid w:val="00F8267A"/>
    <w:rsid w:val="00F831A9"/>
    <w:rsid w:val="00F836EE"/>
    <w:rsid w:val="00F84FE9"/>
    <w:rsid w:val="00F85FE7"/>
    <w:rsid w:val="00F867EC"/>
    <w:rsid w:val="00F86AD4"/>
    <w:rsid w:val="00F8776A"/>
    <w:rsid w:val="00F90240"/>
    <w:rsid w:val="00F905E8"/>
    <w:rsid w:val="00F920B5"/>
    <w:rsid w:val="00F9233A"/>
    <w:rsid w:val="00F9287C"/>
    <w:rsid w:val="00F94C47"/>
    <w:rsid w:val="00F94EBF"/>
    <w:rsid w:val="00F951B2"/>
    <w:rsid w:val="00F9527B"/>
    <w:rsid w:val="00F95A61"/>
    <w:rsid w:val="00F968A6"/>
    <w:rsid w:val="00F96B33"/>
    <w:rsid w:val="00F97DF8"/>
    <w:rsid w:val="00FA05EB"/>
    <w:rsid w:val="00FA1D69"/>
    <w:rsid w:val="00FA2AE5"/>
    <w:rsid w:val="00FA31D1"/>
    <w:rsid w:val="00FA5651"/>
    <w:rsid w:val="00FA608C"/>
    <w:rsid w:val="00FA7011"/>
    <w:rsid w:val="00FA75AD"/>
    <w:rsid w:val="00FA7A17"/>
    <w:rsid w:val="00FB042D"/>
    <w:rsid w:val="00FB0866"/>
    <w:rsid w:val="00FB1FBF"/>
    <w:rsid w:val="00FB66FD"/>
    <w:rsid w:val="00FB7EC8"/>
    <w:rsid w:val="00FC19CF"/>
    <w:rsid w:val="00FC2C4E"/>
    <w:rsid w:val="00FC3939"/>
    <w:rsid w:val="00FC4CBB"/>
    <w:rsid w:val="00FC652B"/>
    <w:rsid w:val="00FD1A21"/>
    <w:rsid w:val="00FD1AE7"/>
    <w:rsid w:val="00FD1F43"/>
    <w:rsid w:val="00FD21AD"/>
    <w:rsid w:val="00FD2549"/>
    <w:rsid w:val="00FD2951"/>
    <w:rsid w:val="00FD2AE8"/>
    <w:rsid w:val="00FD3160"/>
    <w:rsid w:val="00FD33E4"/>
    <w:rsid w:val="00FD3469"/>
    <w:rsid w:val="00FD3B15"/>
    <w:rsid w:val="00FD4515"/>
    <w:rsid w:val="00FD4CFF"/>
    <w:rsid w:val="00FD7B77"/>
    <w:rsid w:val="00FE0A58"/>
    <w:rsid w:val="00FE1482"/>
    <w:rsid w:val="00FE2186"/>
    <w:rsid w:val="00FE28A6"/>
    <w:rsid w:val="00FE313E"/>
    <w:rsid w:val="00FE42EA"/>
    <w:rsid w:val="00FE565B"/>
    <w:rsid w:val="00FE56BB"/>
    <w:rsid w:val="00FE5801"/>
    <w:rsid w:val="00FE5A0C"/>
    <w:rsid w:val="00FE62F7"/>
    <w:rsid w:val="00FE6AA9"/>
    <w:rsid w:val="00FE774A"/>
    <w:rsid w:val="00FE7CB9"/>
    <w:rsid w:val="00FF0275"/>
    <w:rsid w:val="00FF1BD1"/>
    <w:rsid w:val="00FF300B"/>
    <w:rsid w:val="00FF4B5A"/>
    <w:rsid w:val="00FF5A62"/>
    <w:rsid w:val="00FF60EF"/>
    <w:rsid w:val="00FF6230"/>
    <w:rsid w:val="00FF6BF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4FD86"/>
  <w15:docId w15:val="{3AE21912-3E8D-40D8-8180-43B23743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6B7D"/>
  </w:style>
  <w:style w:type="paragraph" w:styleId="Heading1">
    <w:name w:val="heading 1"/>
    <w:basedOn w:val="Normal"/>
    <w:next w:val="Normal"/>
    <w:rsid w:val="00BD6E2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D6E20"/>
    <w:pPr>
      <w:keepNext/>
      <w:keepLines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rsid w:val="00BD6E2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D6E2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D6E2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BD6E20"/>
    <w:pPr>
      <w:keepNext/>
      <w:keepLines/>
      <w:spacing w:before="40" w:after="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D6E2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rsid w:val="00BD6E2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BD6E2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BD6E2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BD6E2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40C"/>
  </w:style>
  <w:style w:type="paragraph" w:styleId="Footer">
    <w:name w:val="footer"/>
    <w:basedOn w:val="Normal"/>
    <w:link w:val="FooterChar"/>
    <w:uiPriority w:val="99"/>
    <w:unhideWhenUsed/>
    <w:rsid w:val="0062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40C"/>
  </w:style>
  <w:style w:type="character" w:styleId="CommentReference">
    <w:name w:val="annotation reference"/>
    <w:basedOn w:val="DefaultParagraphFont"/>
    <w:uiPriority w:val="99"/>
    <w:semiHidden/>
    <w:unhideWhenUsed/>
    <w:rsid w:val="00951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AB2"/>
    <w:rPr>
      <w:b/>
      <w:bCs/>
      <w:sz w:val="20"/>
      <w:szCs w:val="20"/>
    </w:rPr>
  </w:style>
  <w:style w:type="paragraph" w:styleId="NoSpacing">
    <w:name w:val="No Spacing"/>
    <w:uiPriority w:val="1"/>
    <w:qFormat/>
    <w:rsid w:val="00E60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C8E9B2B75EE47A37094EB0DDD326B" ma:contentTypeVersion="14" ma:contentTypeDescription="Create a new document." ma:contentTypeScope="" ma:versionID="2b8779521746d7ef34f18c46d59758ed">
  <xsd:schema xmlns:xsd="http://www.w3.org/2001/XMLSchema" xmlns:xs="http://www.w3.org/2001/XMLSchema" xmlns:p="http://schemas.microsoft.com/office/2006/metadata/properties" xmlns:ns3="3a42bfe0-eaf4-4a53-bd23-101af9684bc7" xmlns:ns4="13cf06ad-dfd7-46c0-a304-5f5a126f6cdd" targetNamespace="http://schemas.microsoft.com/office/2006/metadata/properties" ma:root="true" ma:fieldsID="bba13a4b63bdb865511803ad15c20c78" ns3:_="" ns4:_="">
    <xsd:import namespace="3a42bfe0-eaf4-4a53-bd23-101af9684bc7"/>
    <xsd:import namespace="13cf06ad-dfd7-46c0-a304-5f5a126f6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2bfe0-eaf4-4a53-bd23-101af9684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f06ad-dfd7-46c0-a304-5f5a126f6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47EDC-C59F-4804-B3A9-F79CF901F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1E4DC-974E-457E-8806-7430C8275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2bfe0-eaf4-4a53-bd23-101af9684bc7"/>
    <ds:schemaRef ds:uri="13cf06ad-dfd7-46c0-a304-5f5a126f6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8A95B-0D5D-4066-96F7-01C5D37BAB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E3B80B-09E4-4998-AF9D-15FCA9697D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Scott</dc:creator>
  <cp:keywords/>
  <dc:description/>
  <cp:lastModifiedBy>Patricia C. Scott</cp:lastModifiedBy>
  <cp:revision>2</cp:revision>
  <cp:lastPrinted>2024-04-01T21:57:00Z</cp:lastPrinted>
  <dcterms:created xsi:type="dcterms:W3CDTF">2024-04-09T02:27:00Z</dcterms:created>
  <dcterms:modified xsi:type="dcterms:W3CDTF">2024-04-09T02:27:00Z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0x0101008B8C8E9B2B75EE47A37094EB0DDD326B</vt:lpwstr>
  </property>
</Properties>
</file>