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EAA98" w14:textId="77777777" w:rsidR="00FF773A" w:rsidRDefault="002574E7" w:rsidP="002574E7">
      <w:pPr>
        <w:jc w:val="center"/>
        <w:rPr>
          <w:b/>
          <w:sz w:val="40"/>
        </w:rPr>
      </w:pPr>
      <w:r w:rsidRPr="002574E7">
        <w:rPr>
          <w:b/>
          <w:sz w:val="40"/>
        </w:rPr>
        <w:t>General Outline of Leviticus</w:t>
      </w:r>
    </w:p>
    <w:p w14:paraId="48939230" w14:textId="77777777" w:rsidR="00146859" w:rsidRPr="002574E7" w:rsidRDefault="00146859" w:rsidP="002574E7">
      <w:pPr>
        <w:jc w:val="center"/>
        <w:rPr>
          <w:b/>
          <w:sz w:val="40"/>
        </w:rPr>
      </w:pPr>
      <w:bookmarkStart w:id="0" w:name="_GoBack"/>
      <w:bookmarkEnd w:id="0"/>
    </w:p>
    <w:p w14:paraId="605C16C6" w14:textId="77777777" w:rsidR="002574E7" w:rsidRDefault="002574E7" w:rsidP="002574E7">
      <w:pPr>
        <w:ind w:hanging="54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9"/>
        <w:gridCol w:w="8677"/>
      </w:tblGrid>
      <w:tr w:rsidR="002574E7" w:rsidRPr="00146859" w14:paraId="4814620B" w14:textId="77777777" w:rsidTr="00146859">
        <w:tc>
          <w:tcPr>
            <w:tcW w:w="660" w:type="pct"/>
            <w:shd w:val="clear" w:color="auto" w:fill="155AA5"/>
          </w:tcPr>
          <w:p w14:paraId="47E293E1" w14:textId="77777777" w:rsidR="002574E7" w:rsidRPr="00146859" w:rsidRDefault="002574E7" w:rsidP="00EF033F">
            <w:pPr>
              <w:rPr>
                <w:rFonts w:ascii="Arial Black" w:hAnsi="Arial Black"/>
                <w:color w:val="B6DDE8" w:themeColor="accent5" w:themeTint="66"/>
                <w:sz w:val="32"/>
              </w:rPr>
            </w:pPr>
            <w:r w:rsidRPr="00146859">
              <w:rPr>
                <w:rFonts w:ascii="Arial Black" w:hAnsi="Arial Black"/>
                <w:color w:val="B6DDE8" w:themeColor="accent5" w:themeTint="66"/>
                <w:sz w:val="32"/>
              </w:rPr>
              <w:t>Chapters</w:t>
            </w:r>
          </w:p>
        </w:tc>
        <w:tc>
          <w:tcPr>
            <w:tcW w:w="4340" w:type="pct"/>
            <w:shd w:val="clear" w:color="auto" w:fill="155AA5"/>
          </w:tcPr>
          <w:p w14:paraId="5A4FF26F" w14:textId="77777777" w:rsidR="002574E7" w:rsidRPr="00146859" w:rsidRDefault="002574E7" w:rsidP="00EF033F">
            <w:pPr>
              <w:rPr>
                <w:rFonts w:ascii="Arial Black" w:hAnsi="Arial Black"/>
                <w:color w:val="B6DDE8" w:themeColor="accent5" w:themeTint="66"/>
                <w:sz w:val="32"/>
              </w:rPr>
            </w:pPr>
            <w:r w:rsidRPr="00146859">
              <w:rPr>
                <w:rFonts w:ascii="Arial Black" w:hAnsi="Arial Black"/>
                <w:color w:val="B6DDE8" w:themeColor="accent5" w:themeTint="66"/>
                <w:sz w:val="32"/>
              </w:rPr>
              <w:t>Content</w:t>
            </w:r>
          </w:p>
        </w:tc>
      </w:tr>
      <w:tr w:rsidR="002574E7" w:rsidRPr="002574E7" w14:paraId="259CCF45" w14:textId="77777777" w:rsidTr="002574E7">
        <w:tc>
          <w:tcPr>
            <w:tcW w:w="660" w:type="pct"/>
          </w:tcPr>
          <w:p w14:paraId="5102120B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1-7</w:t>
            </w:r>
          </w:p>
        </w:tc>
        <w:tc>
          <w:tcPr>
            <w:tcW w:w="4340" w:type="pct"/>
          </w:tcPr>
          <w:p w14:paraId="577B05DD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The Offerings/ Sacrifices</w:t>
            </w:r>
          </w:p>
        </w:tc>
      </w:tr>
      <w:tr w:rsidR="002574E7" w:rsidRPr="002574E7" w14:paraId="632FD9DA" w14:textId="77777777" w:rsidTr="002574E7">
        <w:tc>
          <w:tcPr>
            <w:tcW w:w="660" w:type="pct"/>
          </w:tcPr>
          <w:p w14:paraId="0BC857B2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8-10</w:t>
            </w:r>
          </w:p>
        </w:tc>
        <w:tc>
          <w:tcPr>
            <w:tcW w:w="4340" w:type="pct"/>
          </w:tcPr>
          <w:p w14:paraId="1FD90209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Consecration of Aaron and priests</w:t>
            </w:r>
          </w:p>
        </w:tc>
      </w:tr>
      <w:tr w:rsidR="002574E7" w:rsidRPr="002574E7" w14:paraId="25D2390A" w14:textId="77777777" w:rsidTr="002574E7">
        <w:tc>
          <w:tcPr>
            <w:tcW w:w="660" w:type="pct"/>
          </w:tcPr>
          <w:p w14:paraId="3DC55E15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11-15</w:t>
            </w:r>
          </w:p>
        </w:tc>
        <w:tc>
          <w:tcPr>
            <w:tcW w:w="4340" w:type="pct"/>
          </w:tcPr>
          <w:p w14:paraId="57B715F5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Laws about uncleanness</w:t>
            </w:r>
          </w:p>
        </w:tc>
      </w:tr>
      <w:tr w:rsidR="002574E7" w:rsidRPr="002574E7" w14:paraId="3BDF0849" w14:textId="77777777" w:rsidTr="002574E7">
        <w:tc>
          <w:tcPr>
            <w:tcW w:w="660" w:type="pct"/>
          </w:tcPr>
          <w:p w14:paraId="0CE2F0BB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16</w:t>
            </w:r>
          </w:p>
        </w:tc>
        <w:tc>
          <w:tcPr>
            <w:tcW w:w="4340" w:type="pct"/>
          </w:tcPr>
          <w:p w14:paraId="7939DCF8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Day of Atonement</w:t>
            </w:r>
          </w:p>
        </w:tc>
      </w:tr>
      <w:tr w:rsidR="002574E7" w:rsidRPr="002574E7" w14:paraId="52D97551" w14:textId="77777777" w:rsidTr="002574E7">
        <w:tc>
          <w:tcPr>
            <w:tcW w:w="660" w:type="pct"/>
          </w:tcPr>
          <w:p w14:paraId="764DAB76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17</w:t>
            </w:r>
          </w:p>
        </w:tc>
        <w:tc>
          <w:tcPr>
            <w:tcW w:w="4340" w:type="pct"/>
          </w:tcPr>
          <w:p w14:paraId="1CB7D0FF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The place of sacrifice and sanctity of blood</w:t>
            </w:r>
          </w:p>
        </w:tc>
      </w:tr>
      <w:tr w:rsidR="002574E7" w:rsidRPr="002574E7" w14:paraId="0AA63945" w14:textId="77777777" w:rsidTr="002574E7">
        <w:tc>
          <w:tcPr>
            <w:tcW w:w="660" w:type="pct"/>
          </w:tcPr>
          <w:p w14:paraId="7B76847B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18-20</w:t>
            </w:r>
          </w:p>
        </w:tc>
        <w:tc>
          <w:tcPr>
            <w:tcW w:w="4340" w:type="pct"/>
          </w:tcPr>
          <w:p w14:paraId="0CC55DA5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Sins against the moral law</w:t>
            </w:r>
          </w:p>
        </w:tc>
      </w:tr>
      <w:tr w:rsidR="002574E7" w:rsidRPr="002574E7" w14:paraId="4174CB65" w14:textId="77777777" w:rsidTr="002574E7">
        <w:tc>
          <w:tcPr>
            <w:tcW w:w="660" w:type="pct"/>
          </w:tcPr>
          <w:p w14:paraId="25EFB3A1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21-22</w:t>
            </w:r>
          </w:p>
        </w:tc>
        <w:tc>
          <w:tcPr>
            <w:tcW w:w="4340" w:type="pct"/>
          </w:tcPr>
          <w:p w14:paraId="77CAFDBA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Instructions for priests</w:t>
            </w:r>
          </w:p>
        </w:tc>
      </w:tr>
      <w:tr w:rsidR="002574E7" w:rsidRPr="002574E7" w14:paraId="6D7DA258" w14:textId="77777777" w:rsidTr="002574E7">
        <w:tc>
          <w:tcPr>
            <w:tcW w:w="660" w:type="pct"/>
          </w:tcPr>
          <w:p w14:paraId="38ABC13A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23</w:t>
            </w:r>
          </w:p>
        </w:tc>
        <w:tc>
          <w:tcPr>
            <w:tcW w:w="4340" w:type="pct"/>
          </w:tcPr>
          <w:p w14:paraId="30209840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Holy weeks and services: Sabbath, Passover, Pentecost, Tabernacles</w:t>
            </w:r>
          </w:p>
        </w:tc>
      </w:tr>
      <w:tr w:rsidR="002574E7" w:rsidRPr="002574E7" w14:paraId="6EDC4ECC" w14:textId="77777777" w:rsidTr="002574E7">
        <w:tc>
          <w:tcPr>
            <w:tcW w:w="660" w:type="pct"/>
          </w:tcPr>
          <w:p w14:paraId="07C9F4AC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 xml:space="preserve">24 </w:t>
            </w:r>
          </w:p>
        </w:tc>
        <w:tc>
          <w:tcPr>
            <w:tcW w:w="4340" w:type="pct"/>
          </w:tcPr>
          <w:p w14:paraId="69BC10C5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Holy oil, Bread of the Passover, Blasphemy</w:t>
            </w:r>
          </w:p>
        </w:tc>
      </w:tr>
      <w:tr w:rsidR="002574E7" w:rsidRPr="002574E7" w14:paraId="5E258D76" w14:textId="77777777" w:rsidTr="002574E7">
        <w:tc>
          <w:tcPr>
            <w:tcW w:w="660" w:type="pct"/>
          </w:tcPr>
          <w:p w14:paraId="14C7E445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25</w:t>
            </w:r>
          </w:p>
        </w:tc>
        <w:tc>
          <w:tcPr>
            <w:tcW w:w="4340" w:type="pct"/>
          </w:tcPr>
          <w:p w14:paraId="538CDDCB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Sabbatical jubilee</w:t>
            </w:r>
          </w:p>
        </w:tc>
      </w:tr>
      <w:tr w:rsidR="002574E7" w:rsidRPr="002574E7" w14:paraId="6077817D" w14:textId="77777777" w:rsidTr="002574E7">
        <w:tc>
          <w:tcPr>
            <w:tcW w:w="660" w:type="pct"/>
          </w:tcPr>
          <w:p w14:paraId="61B0C41A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26</w:t>
            </w:r>
          </w:p>
        </w:tc>
        <w:tc>
          <w:tcPr>
            <w:tcW w:w="4340" w:type="pct"/>
          </w:tcPr>
          <w:p w14:paraId="55600A49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Blessings and curses</w:t>
            </w:r>
          </w:p>
        </w:tc>
      </w:tr>
      <w:tr w:rsidR="002574E7" w:rsidRPr="002574E7" w14:paraId="470E9294" w14:textId="77777777" w:rsidTr="002574E7">
        <w:tc>
          <w:tcPr>
            <w:tcW w:w="660" w:type="pct"/>
          </w:tcPr>
          <w:p w14:paraId="63AF729F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27</w:t>
            </w:r>
          </w:p>
        </w:tc>
        <w:tc>
          <w:tcPr>
            <w:tcW w:w="4340" w:type="pct"/>
          </w:tcPr>
          <w:p w14:paraId="5CCD3246" w14:textId="77777777" w:rsidR="002574E7" w:rsidRPr="002574E7" w:rsidRDefault="002574E7" w:rsidP="00146859">
            <w:pPr>
              <w:spacing w:before="120" w:after="120"/>
              <w:rPr>
                <w:rFonts w:ascii="Arial" w:hAnsi="Arial"/>
                <w:sz w:val="32"/>
              </w:rPr>
            </w:pPr>
            <w:r w:rsidRPr="002574E7">
              <w:rPr>
                <w:rFonts w:ascii="Arial" w:hAnsi="Arial"/>
                <w:sz w:val="32"/>
              </w:rPr>
              <w:t>Vows and tithes</w:t>
            </w:r>
          </w:p>
        </w:tc>
      </w:tr>
    </w:tbl>
    <w:p w14:paraId="151A07DE" w14:textId="77777777" w:rsidR="002574E7" w:rsidRDefault="002574E7" w:rsidP="002574E7"/>
    <w:sectPr w:rsidR="002574E7" w:rsidSect="002574E7"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E7"/>
    <w:rsid w:val="00146859"/>
    <w:rsid w:val="002574E7"/>
    <w:rsid w:val="005A5731"/>
    <w:rsid w:val="00D712A9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2F0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Macintosh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Tony</dc:creator>
  <cp:keywords/>
  <dc:description/>
  <cp:lastModifiedBy>James Tony</cp:lastModifiedBy>
  <cp:revision>2</cp:revision>
  <dcterms:created xsi:type="dcterms:W3CDTF">2016-11-01T16:12:00Z</dcterms:created>
  <dcterms:modified xsi:type="dcterms:W3CDTF">2016-11-01T16:12:00Z</dcterms:modified>
</cp:coreProperties>
</file>