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F84" w:rsidRDefault="00BC4F84" w:rsidP="00BC4F84">
      <w:pPr>
        <w:pStyle w:val="Heading1"/>
        <w:pBdr>
          <w:left w:val="single" w:sz="18" w:space="4" w:color="1F497D" w:themeColor="text2"/>
        </w:pBdr>
      </w:pPr>
      <w:r>
        <w:t>Institute I</w:t>
      </w:r>
      <w:r w:rsidR="00680D72">
        <w:t>I</w:t>
      </w:r>
      <w:r w:rsidR="006818A2">
        <w:t>I</w:t>
      </w:r>
      <w:r>
        <w:t xml:space="preserve"> – </w:t>
      </w:r>
      <w:r w:rsidR="00680D72">
        <w:t>Budgeting for Municipalities</w:t>
      </w:r>
      <w:bookmarkStart w:id="0" w:name="_GoBack"/>
      <w:bookmarkEnd w:id="0"/>
    </w:p>
    <w:p w:rsidR="00BC4F84" w:rsidRDefault="00BC4F84" w:rsidP="00BC4F84">
      <w:pPr>
        <w:pStyle w:val="Heading2"/>
        <w:pBdr>
          <w:left w:val="single" w:sz="18" w:space="4" w:color="1F497D" w:themeColor="text2"/>
        </w:pBdr>
        <w:spacing w:after="240"/>
      </w:pPr>
      <w:r>
        <w:t xml:space="preserve">Instructor: </w:t>
      </w:r>
      <w:r w:rsidR="00142CDD">
        <w:t xml:space="preserve">Dan </w:t>
      </w:r>
      <w:proofErr w:type="spellStart"/>
      <w:r w:rsidR="00142CDD">
        <w:t>Issa</w:t>
      </w:r>
      <w:proofErr w:type="spellEnd"/>
    </w:p>
    <w:p w:rsidR="00942E32" w:rsidRPr="00BC4F84" w:rsidRDefault="0002403E" w:rsidP="006818A2">
      <w:pPr>
        <w:pBdr>
          <w:left w:val="single" w:sz="18" w:space="4" w:color="1F497D" w:themeColor="text2"/>
        </w:pBdr>
        <w:rPr>
          <w:sz w:val="28"/>
        </w:rPr>
      </w:pPr>
      <w:r w:rsidRPr="0002403E">
        <w:rPr>
          <w:sz w:val="28"/>
        </w:rPr>
        <w:t>Bring in a list of those new or proposed issues that will impact your budget (perhaps a newspaper article or notice).  Prepare an item for inclusion (or exclusion) in your bu</w:t>
      </w:r>
      <w:r>
        <w:rPr>
          <w:sz w:val="28"/>
        </w:rPr>
        <w:t>d</w:t>
      </w:r>
      <w:r w:rsidRPr="0002403E">
        <w:rPr>
          <w:sz w:val="28"/>
        </w:rPr>
        <w:t xml:space="preserve">get that you want changed. You will need backup on documentation and be able to present and defend the change before the class.  Current or proposed budget access will be needed.  </w:t>
      </w:r>
    </w:p>
    <w:sectPr w:rsidR="00942E32" w:rsidRPr="00BC4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84"/>
    <w:rsid w:val="0002403E"/>
    <w:rsid w:val="00142CDD"/>
    <w:rsid w:val="00500AC4"/>
    <w:rsid w:val="00680D72"/>
    <w:rsid w:val="006818A2"/>
    <w:rsid w:val="006C55F4"/>
    <w:rsid w:val="009D19CB"/>
    <w:rsid w:val="00A74499"/>
    <w:rsid w:val="00B04E4C"/>
    <w:rsid w:val="00BC4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4F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4F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F8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4F8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4F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4F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F8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4F8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02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Phaneuf</dc:creator>
  <cp:lastModifiedBy>Louise Phaneuf</cp:lastModifiedBy>
  <cp:revision>4</cp:revision>
  <dcterms:created xsi:type="dcterms:W3CDTF">2019-04-30T19:35:00Z</dcterms:created>
  <dcterms:modified xsi:type="dcterms:W3CDTF">2019-04-30T19:36:00Z</dcterms:modified>
</cp:coreProperties>
</file>