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546" w:rsidRDefault="00BC289D" w:rsidP="00BC289D">
      <w:pPr>
        <w:tabs>
          <w:tab w:val="center" w:pos="4320"/>
          <w:tab w:val="left" w:pos="6690"/>
        </w:tabs>
        <w:rPr>
          <w:b/>
          <w:bCs/>
          <w:i/>
          <w:iCs/>
          <w:color w:val="0000FF"/>
          <w:sz w:val="32"/>
          <w:szCs w:val="32"/>
        </w:rPr>
      </w:pPr>
      <w:bookmarkStart w:id="0" w:name="_GoBack"/>
      <w:bookmarkEnd w:id="0"/>
      <w:r>
        <w:rPr>
          <w:b/>
          <w:bCs/>
          <w:i/>
          <w:iCs/>
          <w:color w:val="0000FF"/>
          <w:sz w:val="32"/>
          <w:szCs w:val="32"/>
        </w:rPr>
        <w:tab/>
      </w:r>
      <w:r w:rsidR="006C2546">
        <w:rPr>
          <w:b/>
          <w:bCs/>
          <w:i/>
          <w:iCs/>
          <w:color w:val="0000FF"/>
          <w:sz w:val="32"/>
          <w:szCs w:val="32"/>
        </w:rPr>
        <w:t>Todd’s Wholesale Produce</w:t>
      </w:r>
    </w:p>
    <w:p w:rsidR="0005473B" w:rsidRDefault="00BA0DD7" w:rsidP="006C2546">
      <w:pPr>
        <w:tabs>
          <w:tab w:val="center" w:pos="4320"/>
          <w:tab w:val="left" w:pos="6690"/>
        </w:tabs>
        <w:jc w:val="center"/>
        <w:rPr>
          <w:b/>
          <w:bCs/>
          <w:i/>
          <w:iCs/>
          <w:color w:val="0000FF"/>
          <w:sz w:val="32"/>
          <w:szCs w:val="32"/>
        </w:rPr>
      </w:pPr>
      <w:r w:rsidRPr="00591168">
        <w:rPr>
          <w:b/>
          <w:bCs/>
          <w:i/>
          <w:iCs/>
          <w:color w:val="0000FF"/>
          <w:sz w:val="32"/>
          <w:szCs w:val="32"/>
        </w:rPr>
        <w:t>Produce Newsflash</w:t>
      </w:r>
    </w:p>
    <w:p w:rsidR="006077B6" w:rsidRPr="00197BC1" w:rsidRDefault="003B3574" w:rsidP="00E322BD">
      <w:pPr>
        <w:tabs>
          <w:tab w:val="center" w:pos="4320"/>
          <w:tab w:val="left" w:pos="6690"/>
        </w:tabs>
        <w:jc w:val="center"/>
        <w:rPr>
          <w:b/>
          <w:bCs/>
          <w:i/>
          <w:iCs/>
          <w:color w:val="0000FF"/>
          <w:sz w:val="32"/>
          <w:szCs w:val="32"/>
        </w:rPr>
      </w:pPr>
      <w:r>
        <w:rPr>
          <w:b/>
          <w:bCs/>
          <w:i/>
          <w:iCs/>
          <w:color w:val="FF0000"/>
          <w:sz w:val="28"/>
          <w:szCs w:val="28"/>
          <w:u w:val="single"/>
        </w:rPr>
        <w:t xml:space="preserve">April </w:t>
      </w:r>
      <w:r w:rsidR="00663735">
        <w:rPr>
          <w:b/>
          <w:bCs/>
          <w:i/>
          <w:iCs/>
          <w:color w:val="FF0000"/>
          <w:sz w:val="28"/>
          <w:szCs w:val="28"/>
          <w:u w:val="single"/>
        </w:rPr>
        <w:t>12</w:t>
      </w:r>
      <w:r w:rsidR="00663735" w:rsidRPr="00663735">
        <w:rPr>
          <w:b/>
          <w:bCs/>
          <w:i/>
          <w:iCs/>
          <w:color w:val="FF0000"/>
          <w:sz w:val="28"/>
          <w:szCs w:val="28"/>
          <w:u w:val="single"/>
          <w:vertAlign w:val="superscript"/>
        </w:rPr>
        <w:t>th</w:t>
      </w:r>
      <w:r w:rsidR="00663735">
        <w:rPr>
          <w:b/>
          <w:bCs/>
          <w:i/>
          <w:iCs/>
          <w:color w:val="FF0000"/>
          <w:sz w:val="28"/>
          <w:szCs w:val="28"/>
          <w:u w:val="single"/>
        </w:rPr>
        <w:t xml:space="preserve"> thru 18</w:t>
      </w:r>
      <w:r w:rsidR="00663735" w:rsidRPr="00663735">
        <w:rPr>
          <w:b/>
          <w:bCs/>
          <w:i/>
          <w:iCs/>
          <w:color w:val="FF0000"/>
          <w:sz w:val="28"/>
          <w:szCs w:val="28"/>
          <w:u w:val="single"/>
          <w:vertAlign w:val="superscript"/>
        </w:rPr>
        <w:t>th</w:t>
      </w:r>
      <w:r w:rsidR="00E322BD">
        <w:rPr>
          <w:b/>
          <w:bCs/>
          <w:i/>
          <w:iCs/>
          <w:color w:val="FF0000"/>
          <w:sz w:val="28"/>
          <w:szCs w:val="28"/>
          <w:u w:val="single"/>
        </w:rPr>
        <w:t>,</w:t>
      </w:r>
      <w:r w:rsidR="00A07E85">
        <w:rPr>
          <w:b/>
          <w:bCs/>
          <w:i/>
          <w:iCs/>
          <w:color w:val="FF0000"/>
          <w:sz w:val="28"/>
          <w:szCs w:val="28"/>
          <w:u w:val="single"/>
        </w:rPr>
        <w:t xml:space="preserve"> 2015</w:t>
      </w:r>
    </w:p>
    <w:p w:rsidR="00175E54" w:rsidRDefault="00175E54" w:rsidP="003C176D">
      <w:pPr>
        <w:jc w:val="center"/>
        <w:rPr>
          <w:b/>
          <w:bCs/>
          <w:i/>
          <w:iCs/>
          <w:color w:val="FF0000"/>
          <w:sz w:val="28"/>
          <w:szCs w:val="28"/>
          <w:u w:val="single"/>
        </w:rPr>
      </w:pPr>
    </w:p>
    <w:p w:rsidR="00137648" w:rsidRPr="00137648" w:rsidRDefault="00137648" w:rsidP="009373AD">
      <w:pPr>
        <w:rPr>
          <w:b/>
          <w:bCs/>
          <w:i/>
          <w:iCs/>
          <w:color w:val="FF0000"/>
          <w:u w:val="single"/>
        </w:rPr>
      </w:pPr>
    </w:p>
    <w:p w:rsidR="00290198" w:rsidRPr="00590DC8" w:rsidRDefault="00175E54" w:rsidP="003443FB">
      <w:pPr>
        <w:rPr>
          <w:b/>
          <w:bCs/>
          <w:iCs/>
          <w:color w:val="FF0000"/>
          <w:u w:val="single"/>
        </w:rPr>
      </w:pPr>
      <w:r>
        <w:rPr>
          <w:b/>
          <w:bCs/>
          <w:iCs/>
          <w:color w:val="FF0000"/>
          <w:u w:val="single"/>
        </w:rPr>
        <w:t>A</w:t>
      </w:r>
      <w:r w:rsidR="00B61874" w:rsidRPr="00B61874">
        <w:rPr>
          <w:b/>
          <w:bCs/>
          <w:iCs/>
          <w:color w:val="FF0000"/>
          <w:u w:val="single"/>
        </w:rPr>
        <w:t xml:space="preserve">cross the </w:t>
      </w:r>
      <w:r w:rsidR="007E351C">
        <w:rPr>
          <w:b/>
          <w:bCs/>
          <w:iCs/>
          <w:color w:val="FF0000"/>
          <w:u w:val="single"/>
        </w:rPr>
        <w:t>western U.S.,</w:t>
      </w:r>
      <w:r w:rsidR="00590DC8">
        <w:rPr>
          <w:b/>
          <w:bCs/>
          <w:iCs/>
          <w:color w:val="FF0000"/>
          <w:u w:val="single"/>
        </w:rPr>
        <w:t xml:space="preserve"> down into </w:t>
      </w:r>
      <w:r w:rsidR="001522C9">
        <w:rPr>
          <w:b/>
          <w:bCs/>
          <w:iCs/>
          <w:color w:val="FF0000"/>
          <w:u w:val="single"/>
        </w:rPr>
        <w:t>Mexico</w:t>
      </w:r>
      <w:r w:rsidR="001522C9" w:rsidRPr="00175E54">
        <w:rPr>
          <w:b/>
          <w:bCs/>
          <w:iCs/>
          <w:color w:val="FF0000"/>
          <w:u w:val="single"/>
        </w:rPr>
        <w:t xml:space="preserve"> </w:t>
      </w:r>
      <w:r w:rsidR="001522C9">
        <w:rPr>
          <w:b/>
          <w:bCs/>
          <w:iCs/>
          <w:color w:val="FF0000"/>
          <w:u w:val="single"/>
        </w:rPr>
        <w:t>and</w:t>
      </w:r>
      <w:r w:rsidR="00E1240C">
        <w:rPr>
          <w:b/>
          <w:bCs/>
          <w:iCs/>
          <w:color w:val="FF0000"/>
          <w:u w:val="single"/>
        </w:rPr>
        <w:t xml:space="preserve"> in the southeastern U.S., </w:t>
      </w:r>
      <w:r w:rsidR="007B30D1">
        <w:rPr>
          <w:b/>
          <w:bCs/>
          <w:iCs/>
          <w:color w:val="FF0000"/>
          <w:u w:val="single"/>
        </w:rPr>
        <w:t>growing</w:t>
      </w:r>
      <w:r w:rsidR="00590DC8">
        <w:rPr>
          <w:b/>
          <w:bCs/>
          <w:iCs/>
          <w:color w:val="FF0000"/>
          <w:u w:val="single"/>
        </w:rPr>
        <w:t>/</w:t>
      </w:r>
      <w:r w:rsidR="00B61874">
        <w:rPr>
          <w:b/>
          <w:bCs/>
          <w:iCs/>
          <w:color w:val="FF0000"/>
          <w:u w:val="single"/>
        </w:rPr>
        <w:t>harvesting ongoing</w:t>
      </w:r>
      <w:r w:rsidR="00E1240C">
        <w:rPr>
          <w:b/>
          <w:bCs/>
          <w:iCs/>
          <w:color w:val="FF0000"/>
          <w:u w:val="single"/>
        </w:rPr>
        <w:t>. All areas are experiencing their own unique growing conditions.</w:t>
      </w:r>
      <w:r w:rsidR="00F03DE3">
        <w:rPr>
          <w:b/>
          <w:bCs/>
          <w:iCs/>
          <w:color w:val="FF0000"/>
          <w:u w:val="single"/>
        </w:rPr>
        <w:t xml:space="preserve"> We</w:t>
      </w:r>
      <w:r w:rsidR="008160CA">
        <w:rPr>
          <w:b/>
          <w:bCs/>
          <w:iCs/>
          <w:color w:val="FF0000"/>
          <w:u w:val="single"/>
        </w:rPr>
        <w:t>st</w:t>
      </w:r>
      <w:r w:rsidR="00723402">
        <w:rPr>
          <w:b/>
          <w:bCs/>
          <w:iCs/>
          <w:color w:val="FF0000"/>
          <w:u w:val="single"/>
        </w:rPr>
        <w:t xml:space="preserve">ern areas are moving into </w:t>
      </w:r>
      <w:r w:rsidR="003122F2">
        <w:rPr>
          <w:b/>
          <w:bCs/>
          <w:iCs/>
          <w:color w:val="FF0000"/>
          <w:u w:val="single"/>
        </w:rPr>
        <w:t>spring</w:t>
      </w:r>
      <w:r w:rsidR="00F03DE3">
        <w:rPr>
          <w:b/>
          <w:bCs/>
          <w:iCs/>
          <w:color w:val="FF0000"/>
          <w:u w:val="single"/>
        </w:rPr>
        <w:t xml:space="preserve"> weather pattern</w:t>
      </w:r>
      <w:r w:rsidR="008160CA">
        <w:rPr>
          <w:b/>
          <w:bCs/>
          <w:iCs/>
          <w:color w:val="FF0000"/>
          <w:u w:val="single"/>
        </w:rPr>
        <w:t>s</w:t>
      </w:r>
      <w:r w:rsidR="00723402">
        <w:rPr>
          <w:b/>
          <w:bCs/>
          <w:iCs/>
          <w:color w:val="FF0000"/>
          <w:u w:val="single"/>
        </w:rPr>
        <w:t xml:space="preserve"> </w:t>
      </w:r>
      <w:r w:rsidR="002C1063">
        <w:rPr>
          <w:b/>
          <w:bCs/>
          <w:iCs/>
          <w:color w:val="FF0000"/>
          <w:u w:val="single"/>
        </w:rPr>
        <w:t>with warm</w:t>
      </w:r>
      <w:r w:rsidR="00F03DE3">
        <w:rPr>
          <w:b/>
          <w:bCs/>
          <w:iCs/>
          <w:color w:val="FF0000"/>
          <w:u w:val="single"/>
        </w:rPr>
        <w:t xml:space="preserve"> </w:t>
      </w:r>
      <w:r w:rsidR="008160CA">
        <w:rPr>
          <w:b/>
          <w:bCs/>
          <w:iCs/>
          <w:color w:val="FF0000"/>
          <w:u w:val="single"/>
        </w:rPr>
        <w:t xml:space="preserve">temperatures, some </w:t>
      </w:r>
      <w:r w:rsidR="003122F2">
        <w:rPr>
          <w:b/>
          <w:bCs/>
          <w:iCs/>
          <w:color w:val="FF0000"/>
          <w:u w:val="single"/>
        </w:rPr>
        <w:t xml:space="preserve">scattered </w:t>
      </w:r>
      <w:r w:rsidR="008160CA">
        <w:rPr>
          <w:b/>
          <w:bCs/>
          <w:iCs/>
          <w:color w:val="FF0000"/>
          <w:u w:val="single"/>
        </w:rPr>
        <w:t>wet weather and</w:t>
      </w:r>
      <w:r w:rsidR="007B5BA5">
        <w:rPr>
          <w:b/>
          <w:bCs/>
          <w:iCs/>
          <w:color w:val="FF0000"/>
          <w:u w:val="single"/>
        </w:rPr>
        <w:t xml:space="preserve"> wind</w:t>
      </w:r>
      <w:r w:rsidR="008160CA">
        <w:rPr>
          <w:b/>
          <w:bCs/>
          <w:iCs/>
          <w:color w:val="FF0000"/>
          <w:u w:val="single"/>
        </w:rPr>
        <w:t xml:space="preserve">. </w:t>
      </w:r>
      <w:r w:rsidR="003122F2">
        <w:rPr>
          <w:b/>
          <w:bCs/>
          <w:iCs/>
          <w:color w:val="FF0000"/>
          <w:u w:val="single"/>
        </w:rPr>
        <w:t>Overall water accumulation from rain and snow is way down this year for the r</w:t>
      </w:r>
      <w:r w:rsidR="000B4EEC">
        <w:rPr>
          <w:b/>
          <w:bCs/>
          <w:iCs/>
          <w:color w:val="FF0000"/>
          <w:u w:val="single"/>
        </w:rPr>
        <w:t>egion. Quality will suffer and s</w:t>
      </w:r>
      <w:r w:rsidR="003122F2">
        <w:rPr>
          <w:b/>
          <w:bCs/>
          <w:iCs/>
          <w:color w:val="FF0000"/>
          <w:u w:val="single"/>
        </w:rPr>
        <w:t xml:space="preserve">upply gaps will occur. </w:t>
      </w:r>
      <w:r w:rsidR="00373C2E">
        <w:rPr>
          <w:b/>
          <w:bCs/>
          <w:iCs/>
          <w:color w:val="FF0000"/>
          <w:u w:val="single"/>
        </w:rPr>
        <w:t>T</w:t>
      </w:r>
      <w:r w:rsidR="00E1240C">
        <w:rPr>
          <w:b/>
          <w:bCs/>
          <w:iCs/>
          <w:color w:val="FF0000"/>
          <w:u w:val="single"/>
        </w:rPr>
        <w:t xml:space="preserve">he southeastern region </w:t>
      </w:r>
      <w:r w:rsidR="007623D5">
        <w:rPr>
          <w:b/>
          <w:bCs/>
          <w:iCs/>
          <w:color w:val="FF0000"/>
          <w:u w:val="single"/>
        </w:rPr>
        <w:t xml:space="preserve">remains </w:t>
      </w:r>
      <w:r w:rsidR="001522C9">
        <w:rPr>
          <w:b/>
          <w:bCs/>
          <w:iCs/>
          <w:color w:val="FF0000"/>
          <w:u w:val="single"/>
        </w:rPr>
        <w:t>wet</w:t>
      </w:r>
      <w:r w:rsidR="00E1240C">
        <w:rPr>
          <w:b/>
          <w:bCs/>
          <w:iCs/>
          <w:color w:val="FF0000"/>
          <w:u w:val="single"/>
        </w:rPr>
        <w:t xml:space="preserve"> and warm. </w:t>
      </w:r>
      <w:r w:rsidR="00F743F3">
        <w:rPr>
          <w:b/>
          <w:bCs/>
          <w:iCs/>
          <w:color w:val="FF0000"/>
          <w:u w:val="single"/>
        </w:rPr>
        <w:t xml:space="preserve">An occasional cold front interrupts the pattern. </w:t>
      </w:r>
      <w:r w:rsidR="00606ED1">
        <w:rPr>
          <w:b/>
          <w:bCs/>
          <w:iCs/>
          <w:color w:val="FF0000"/>
          <w:u w:val="single"/>
        </w:rPr>
        <w:t>Quality range is wide,</w:t>
      </w:r>
      <w:r w:rsidR="00507E1F">
        <w:rPr>
          <w:b/>
          <w:bCs/>
          <w:iCs/>
          <w:color w:val="FF0000"/>
          <w:u w:val="single"/>
        </w:rPr>
        <w:t xml:space="preserve"> </w:t>
      </w:r>
      <w:r w:rsidR="00606ED1">
        <w:rPr>
          <w:b/>
          <w:bCs/>
          <w:iCs/>
          <w:color w:val="FF0000"/>
          <w:u w:val="single"/>
        </w:rPr>
        <w:t>volu</w:t>
      </w:r>
      <w:r w:rsidR="0000718D">
        <w:rPr>
          <w:b/>
          <w:bCs/>
          <w:iCs/>
          <w:color w:val="FF0000"/>
          <w:u w:val="single"/>
        </w:rPr>
        <w:t>me is down and prices are higher</w:t>
      </w:r>
      <w:r w:rsidR="00606ED1">
        <w:rPr>
          <w:b/>
          <w:bCs/>
          <w:iCs/>
          <w:color w:val="FF0000"/>
          <w:u w:val="single"/>
        </w:rPr>
        <w:t>.</w:t>
      </w:r>
      <w:r w:rsidR="00384B80">
        <w:rPr>
          <w:b/>
          <w:bCs/>
          <w:iCs/>
          <w:color w:val="FF0000"/>
          <w:u w:val="single"/>
        </w:rPr>
        <w:t xml:space="preserve"> </w:t>
      </w:r>
      <w:r w:rsidR="00A9647D">
        <w:rPr>
          <w:b/>
          <w:bCs/>
          <w:iCs/>
          <w:color w:val="FF0000"/>
          <w:u w:val="single"/>
        </w:rPr>
        <w:t xml:space="preserve">This will affect harvesting and growing </w:t>
      </w:r>
      <w:r w:rsidR="005F2852">
        <w:rPr>
          <w:b/>
          <w:bCs/>
          <w:iCs/>
          <w:color w:val="FF0000"/>
          <w:u w:val="single"/>
        </w:rPr>
        <w:t xml:space="preserve">operations </w:t>
      </w:r>
      <w:r w:rsidR="003122F2">
        <w:rPr>
          <w:b/>
          <w:bCs/>
          <w:iCs/>
          <w:color w:val="FF0000"/>
          <w:u w:val="single"/>
        </w:rPr>
        <w:t>through the spring and summer</w:t>
      </w:r>
      <w:r w:rsidR="005F2852">
        <w:rPr>
          <w:b/>
          <w:bCs/>
          <w:iCs/>
          <w:color w:val="FF0000"/>
          <w:u w:val="single"/>
        </w:rPr>
        <w:t>.</w:t>
      </w:r>
    </w:p>
    <w:p w:rsidR="00623355" w:rsidRDefault="00623355" w:rsidP="00C324A6">
      <w:pPr>
        <w:rPr>
          <w:b/>
          <w:bCs/>
          <w:iCs/>
          <w:color w:val="00B050"/>
          <w:u w:val="single"/>
        </w:rPr>
      </w:pPr>
    </w:p>
    <w:p w:rsidR="00B0046B" w:rsidRPr="000B4EEC" w:rsidRDefault="00B0046B" w:rsidP="00B0046B">
      <w:pPr>
        <w:jc w:val="center"/>
        <w:rPr>
          <w:b/>
          <w:bCs/>
          <w:iCs/>
          <w:color w:val="00B050"/>
          <w:sz w:val="22"/>
          <w:szCs w:val="22"/>
          <w:u w:val="single"/>
        </w:rPr>
      </w:pPr>
      <w:r w:rsidRPr="00CB270E">
        <w:rPr>
          <w:b/>
          <w:bCs/>
          <w:iCs/>
          <w:color w:val="000000"/>
          <w:u w:val="single"/>
        </w:rPr>
        <w:t>Fruit</w:t>
      </w:r>
    </w:p>
    <w:p w:rsidR="00B0046B" w:rsidRDefault="00B0046B" w:rsidP="00B0046B">
      <w:pPr>
        <w:jc w:val="center"/>
        <w:rPr>
          <w:b/>
          <w:bCs/>
          <w:iCs/>
          <w:color w:val="000000"/>
          <w:u w:val="single"/>
        </w:rPr>
      </w:pPr>
    </w:p>
    <w:p w:rsidR="00B0046B" w:rsidRPr="002B57F7" w:rsidRDefault="00B0046B" w:rsidP="00B0046B">
      <w:pPr>
        <w:jc w:val="center"/>
        <w:rPr>
          <w:b/>
          <w:bCs/>
          <w:iCs/>
          <w:color w:val="00B050"/>
          <w:sz w:val="22"/>
          <w:szCs w:val="22"/>
          <w:u w:val="single"/>
        </w:rPr>
      </w:pPr>
    </w:p>
    <w:p w:rsidR="00B0046B" w:rsidRPr="0031070A" w:rsidRDefault="00B0046B" w:rsidP="00B0046B">
      <w:pPr>
        <w:jc w:val="both"/>
        <w:rPr>
          <w:b/>
          <w:bCs/>
          <w:iCs/>
          <w:sz w:val="22"/>
          <w:szCs w:val="22"/>
        </w:rPr>
      </w:pPr>
      <w:r w:rsidRPr="0031070A">
        <w:rPr>
          <w:b/>
          <w:color w:val="000000"/>
          <w:sz w:val="22"/>
          <w:szCs w:val="22"/>
        </w:rPr>
        <w:t xml:space="preserve">Apples/Pears: </w:t>
      </w:r>
      <w:r>
        <w:rPr>
          <w:b/>
          <w:color w:val="000000"/>
          <w:sz w:val="22"/>
          <w:szCs w:val="22"/>
        </w:rPr>
        <w:t>Domestic</w:t>
      </w:r>
      <w:r w:rsidRPr="0031070A">
        <w:rPr>
          <w:b/>
          <w:color w:val="000000"/>
          <w:sz w:val="22"/>
          <w:szCs w:val="22"/>
        </w:rPr>
        <w:t xml:space="preserve"> Apple market </w:t>
      </w:r>
      <w:r>
        <w:rPr>
          <w:b/>
          <w:color w:val="000000"/>
          <w:sz w:val="22"/>
          <w:szCs w:val="22"/>
        </w:rPr>
        <w:t xml:space="preserve">high but steady on all reds as supplies tighten on smaller sizes. Demand </w:t>
      </w:r>
      <w:r w:rsidRPr="0031070A">
        <w:rPr>
          <w:b/>
          <w:color w:val="000000"/>
          <w:sz w:val="22"/>
          <w:szCs w:val="22"/>
        </w:rPr>
        <w:t>steady.</w:t>
      </w:r>
      <w:r>
        <w:rPr>
          <w:b/>
          <w:color w:val="000000"/>
          <w:sz w:val="22"/>
          <w:szCs w:val="22"/>
        </w:rPr>
        <w:t xml:space="preserve"> Supply limited. </w:t>
      </w:r>
      <w:r w:rsidRPr="0031070A">
        <w:rPr>
          <w:b/>
          <w:color w:val="000000"/>
          <w:sz w:val="22"/>
          <w:szCs w:val="22"/>
        </w:rPr>
        <w:t>Reds</w:t>
      </w:r>
      <w:r>
        <w:rPr>
          <w:b/>
          <w:color w:val="000000"/>
          <w:sz w:val="22"/>
          <w:szCs w:val="22"/>
        </w:rPr>
        <w:t xml:space="preserve">, Granny Smith </w:t>
      </w:r>
      <w:r w:rsidRPr="0031070A">
        <w:rPr>
          <w:b/>
          <w:color w:val="000000"/>
          <w:sz w:val="22"/>
          <w:szCs w:val="22"/>
        </w:rPr>
        <w:t>and Golden v</w:t>
      </w:r>
      <w:r>
        <w:rPr>
          <w:b/>
          <w:color w:val="000000"/>
          <w:sz w:val="22"/>
          <w:szCs w:val="22"/>
        </w:rPr>
        <w:t xml:space="preserve">arieties still </w:t>
      </w:r>
      <w:r w:rsidRPr="0031070A">
        <w:rPr>
          <w:b/>
          <w:color w:val="000000"/>
          <w:sz w:val="22"/>
          <w:szCs w:val="22"/>
        </w:rPr>
        <w:t>trending to middle</w:t>
      </w:r>
      <w:r>
        <w:rPr>
          <w:b/>
          <w:color w:val="000000"/>
          <w:sz w:val="22"/>
          <w:szCs w:val="22"/>
        </w:rPr>
        <w:t>/ larger</w:t>
      </w:r>
      <w:r w:rsidRPr="0031070A">
        <w:rPr>
          <w:b/>
          <w:color w:val="000000"/>
          <w:sz w:val="22"/>
          <w:szCs w:val="22"/>
        </w:rPr>
        <w:t xml:space="preserve"> sizes, </w:t>
      </w:r>
      <w:r>
        <w:rPr>
          <w:b/>
          <w:color w:val="000000"/>
          <w:sz w:val="22"/>
          <w:szCs w:val="22"/>
        </w:rPr>
        <w:t xml:space="preserve">supply gaps may occur with smaller sized fruit. Fresh harvest ended. Crop in storage. Prices firm. </w:t>
      </w:r>
      <w:r w:rsidRPr="0031070A">
        <w:rPr>
          <w:b/>
          <w:color w:val="000000"/>
          <w:sz w:val="22"/>
          <w:szCs w:val="22"/>
        </w:rPr>
        <w:t>Domestic Pear market steady</w:t>
      </w:r>
      <w:r>
        <w:rPr>
          <w:b/>
          <w:color w:val="000000"/>
          <w:sz w:val="22"/>
          <w:szCs w:val="22"/>
        </w:rPr>
        <w:t xml:space="preserve"> to higher</w:t>
      </w:r>
      <w:r w:rsidRPr="0031070A">
        <w:rPr>
          <w:b/>
          <w:color w:val="000000"/>
          <w:sz w:val="22"/>
          <w:szCs w:val="22"/>
        </w:rPr>
        <w:t xml:space="preserve">. </w:t>
      </w:r>
      <w:r w:rsidRPr="0031070A">
        <w:rPr>
          <w:b/>
          <w:bCs/>
          <w:iCs/>
          <w:sz w:val="22"/>
          <w:szCs w:val="22"/>
        </w:rPr>
        <w:t>Wa</w:t>
      </w:r>
      <w:r>
        <w:rPr>
          <w:b/>
          <w:bCs/>
          <w:iCs/>
          <w:sz w:val="22"/>
          <w:szCs w:val="22"/>
        </w:rPr>
        <w:t xml:space="preserve">shington State packing Bosc a few Anjous and finishing fast. Mostly larger sizes available. Supplies light overall east or west. Red pears market steady. Demand higher. </w:t>
      </w:r>
      <w:r w:rsidRPr="0031070A">
        <w:rPr>
          <w:b/>
          <w:color w:val="000000"/>
          <w:sz w:val="22"/>
          <w:szCs w:val="22"/>
        </w:rPr>
        <w:t>Watch for case weight changes and pack size changes.</w:t>
      </w:r>
      <w:r>
        <w:rPr>
          <w:b/>
          <w:color w:val="000000"/>
          <w:sz w:val="22"/>
          <w:szCs w:val="22"/>
        </w:rPr>
        <w:t xml:space="preserve"> </w:t>
      </w:r>
      <w:r>
        <w:rPr>
          <w:b/>
          <w:bCs/>
          <w:iCs/>
          <w:sz w:val="22"/>
          <w:szCs w:val="22"/>
        </w:rPr>
        <w:t>Imported pears are on the market.</w:t>
      </w:r>
    </w:p>
    <w:p w:rsidR="00B0046B" w:rsidRPr="0031070A" w:rsidRDefault="00B0046B" w:rsidP="00B0046B">
      <w:pPr>
        <w:jc w:val="both"/>
        <w:rPr>
          <w:b/>
          <w:bCs/>
          <w:iCs/>
          <w:sz w:val="22"/>
          <w:szCs w:val="22"/>
        </w:rPr>
      </w:pPr>
    </w:p>
    <w:p w:rsidR="00B0046B" w:rsidRPr="0031070A" w:rsidRDefault="00B0046B" w:rsidP="00B0046B">
      <w:pPr>
        <w:rPr>
          <w:b/>
          <w:color w:val="000000"/>
          <w:sz w:val="22"/>
          <w:szCs w:val="22"/>
        </w:rPr>
      </w:pPr>
      <w:r w:rsidRPr="0031070A">
        <w:rPr>
          <w:b/>
          <w:color w:val="000000"/>
          <w:sz w:val="22"/>
          <w:szCs w:val="22"/>
        </w:rPr>
        <w:t xml:space="preserve">Avocadoes: </w:t>
      </w:r>
      <w:r>
        <w:rPr>
          <w:b/>
          <w:color w:val="000000"/>
          <w:sz w:val="22"/>
          <w:szCs w:val="22"/>
        </w:rPr>
        <w:t>Mexico harvest light in volume</w:t>
      </w:r>
      <w:r w:rsidRPr="0031070A">
        <w:rPr>
          <w:b/>
          <w:color w:val="000000"/>
          <w:sz w:val="22"/>
          <w:szCs w:val="22"/>
        </w:rPr>
        <w:t>. D</w:t>
      </w:r>
      <w:r>
        <w:rPr>
          <w:b/>
          <w:color w:val="000000"/>
          <w:sz w:val="22"/>
          <w:szCs w:val="22"/>
        </w:rPr>
        <w:t>emand is stronger on a rising</w:t>
      </w:r>
      <w:r w:rsidRPr="0031070A">
        <w:rPr>
          <w:b/>
          <w:color w:val="000000"/>
          <w:sz w:val="22"/>
          <w:szCs w:val="22"/>
        </w:rPr>
        <w:t xml:space="preserve"> market.</w:t>
      </w:r>
      <w:r>
        <w:rPr>
          <w:b/>
          <w:color w:val="000000"/>
          <w:sz w:val="22"/>
          <w:szCs w:val="22"/>
        </w:rPr>
        <w:t xml:space="preserve"> Domestic supply from California starting to harvest, but still in light volume.</w:t>
      </w:r>
    </w:p>
    <w:p w:rsidR="00B0046B" w:rsidRPr="0031070A" w:rsidRDefault="00B0046B" w:rsidP="00B0046B">
      <w:pPr>
        <w:rPr>
          <w:b/>
          <w:color w:val="000000"/>
          <w:sz w:val="22"/>
          <w:szCs w:val="22"/>
        </w:rPr>
      </w:pPr>
    </w:p>
    <w:p w:rsidR="00B0046B" w:rsidRPr="0031070A" w:rsidRDefault="00B0046B" w:rsidP="00B0046B">
      <w:pPr>
        <w:rPr>
          <w:b/>
          <w:color w:val="000000"/>
          <w:sz w:val="22"/>
          <w:szCs w:val="22"/>
        </w:rPr>
      </w:pPr>
      <w:r w:rsidRPr="0031070A">
        <w:rPr>
          <w:b/>
          <w:color w:val="000000"/>
          <w:sz w:val="22"/>
          <w:szCs w:val="22"/>
        </w:rPr>
        <w:t>Bananas: Market variable unless locked into contracts. Supplies are limited from Central a</w:t>
      </w:r>
      <w:r>
        <w:rPr>
          <w:b/>
          <w:color w:val="000000"/>
          <w:sz w:val="22"/>
          <w:szCs w:val="22"/>
        </w:rPr>
        <w:t>nd South America due to ongoing</w:t>
      </w:r>
      <w:r w:rsidRPr="0031070A">
        <w:rPr>
          <w:b/>
          <w:color w:val="000000"/>
          <w:sz w:val="22"/>
          <w:szCs w:val="22"/>
        </w:rPr>
        <w:t xml:space="preserve"> </w:t>
      </w:r>
      <w:r>
        <w:rPr>
          <w:b/>
          <w:color w:val="000000"/>
          <w:sz w:val="22"/>
          <w:szCs w:val="22"/>
        </w:rPr>
        <w:t xml:space="preserve">economic factors, </w:t>
      </w:r>
      <w:r w:rsidRPr="0031070A">
        <w:rPr>
          <w:b/>
          <w:color w:val="000000"/>
          <w:sz w:val="22"/>
          <w:szCs w:val="22"/>
        </w:rPr>
        <w:t>weather, insect, and quality issues.</w:t>
      </w:r>
      <w:r>
        <w:rPr>
          <w:b/>
          <w:color w:val="000000"/>
          <w:sz w:val="22"/>
          <w:szCs w:val="22"/>
        </w:rPr>
        <w:t xml:space="preserve"> Shelf life fair</w:t>
      </w:r>
      <w:r w:rsidRPr="0031070A">
        <w:rPr>
          <w:b/>
          <w:color w:val="000000"/>
          <w:sz w:val="22"/>
          <w:szCs w:val="22"/>
        </w:rPr>
        <w:t>.</w:t>
      </w:r>
      <w:r>
        <w:rPr>
          <w:b/>
          <w:color w:val="000000"/>
          <w:sz w:val="22"/>
          <w:szCs w:val="22"/>
        </w:rPr>
        <w:t xml:space="preserve"> Shortages may occur based on reports from around the country.</w:t>
      </w:r>
    </w:p>
    <w:p w:rsidR="00B0046B" w:rsidRPr="0031070A" w:rsidRDefault="00B0046B" w:rsidP="00B0046B">
      <w:pPr>
        <w:rPr>
          <w:b/>
          <w:color w:val="000000"/>
          <w:sz w:val="22"/>
          <w:szCs w:val="22"/>
        </w:rPr>
      </w:pPr>
    </w:p>
    <w:p w:rsidR="00B0046B" w:rsidRDefault="00B0046B" w:rsidP="00B0046B">
      <w:pPr>
        <w:rPr>
          <w:b/>
          <w:color w:val="000000"/>
          <w:sz w:val="22"/>
          <w:szCs w:val="22"/>
        </w:rPr>
      </w:pPr>
      <w:r w:rsidRPr="0031070A">
        <w:rPr>
          <w:b/>
          <w:color w:val="000000"/>
          <w:sz w:val="22"/>
          <w:szCs w:val="22"/>
        </w:rPr>
        <w:t xml:space="preserve">Strawberries: </w:t>
      </w:r>
      <w:r>
        <w:rPr>
          <w:b/>
          <w:color w:val="000000"/>
          <w:sz w:val="22"/>
          <w:szCs w:val="22"/>
        </w:rPr>
        <w:t xml:space="preserve">Market steady. Fruit sizing better with increased western supplies. Quality expected to improve with drier, cooler weather when/if we ever see any. Another cold front occurred causing quality and volume issues. Florida and Texas finished. </w:t>
      </w:r>
      <w:r w:rsidRPr="0031070A">
        <w:rPr>
          <w:b/>
          <w:color w:val="000000"/>
          <w:sz w:val="22"/>
          <w:szCs w:val="22"/>
        </w:rPr>
        <w:t xml:space="preserve">Blueberry </w:t>
      </w:r>
      <w:r>
        <w:rPr>
          <w:b/>
          <w:color w:val="000000"/>
          <w:sz w:val="22"/>
          <w:szCs w:val="22"/>
        </w:rPr>
        <w:t xml:space="preserve">market higher. 6oz and pint containers of imports on market. Domestic crop started in a light way. Blackberry market higher. Volume falling with quality issues starting to show. </w:t>
      </w:r>
      <w:r w:rsidRPr="0031070A">
        <w:rPr>
          <w:b/>
          <w:color w:val="000000"/>
          <w:sz w:val="22"/>
          <w:szCs w:val="22"/>
        </w:rPr>
        <w:t>Dome</w:t>
      </w:r>
      <w:r>
        <w:rPr>
          <w:b/>
          <w:color w:val="000000"/>
          <w:sz w:val="22"/>
          <w:szCs w:val="22"/>
        </w:rPr>
        <w:t>stic supply finished for the season.</w:t>
      </w:r>
    </w:p>
    <w:p w:rsidR="00B0046B" w:rsidRPr="0031070A" w:rsidRDefault="00B0046B" w:rsidP="00B0046B">
      <w:pPr>
        <w:rPr>
          <w:b/>
          <w:color w:val="000000"/>
          <w:sz w:val="22"/>
          <w:szCs w:val="22"/>
        </w:rPr>
      </w:pPr>
    </w:p>
    <w:p w:rsidR="00B0046B" w:rsidRPr="0031070A" w:rsidRDefault="00B0046B" w:rsidP="00B0046B">
      <w:pPr>
        <w:rPr>
          <w:b/>
          <w:color w:val="000000"/>
          <w:sz w:val="22"/>
          <w:szCs w:val="22"/>
        </w:rPr>
      </w:pPr>
      <w:r w:rsidRPr="0031070A">
        <w:rPr>
          <w:b/>
          <w:color w:val="000000"/>
          <w:sz w:val="22"/>
          <w:szCs w:val="22"/>
        </w:rPr>
        <w:t>Citrus:</w:t>
      </w:r>
      <w:r>
        <w:rPr>
          <w:b/>
          <w:color w:val="000000"/>
          <w:sz w:val="22"/>
          <w:szCs w:val="22"/>
        </w:rPr>
        <w:t xml:space="preserve"> Small sizes limited. Domestic Navels in volume with a firm market. California Valencias coming soon. </w:t>
      </w:r>
      <w:r w:rsidRPr="0031070A">
        <w:rPr>
          <w:b/>
          <w:color w:val="000000"/>
          <w:sz w:val="22"/>
          <w:szCs w:val="22"/>
        </w:rPr>
        <w:t xml:space="preserve">Lemon quality is </w:t>
      </w:r>
      <w:r>
        <w:rPr>
          <w:b/>
          <w:color w:val="000000"/>
          <w:sz w:val="22"/>
          <w:szCs w:val="22"/>
        </w:rPr>
        <w:t xml:space="preserve">fairly </w:t>
      </w:r>
      <w:r w:rsidRPr="0031070A">
        <w:rPr>
          <w:b/>
          <w:color w:val="000000"/>
          <w:sz w:val="22"/>
          <w:szCs w:val="22"/>
        </w:rPr>
        <w:t>good.</w:t>
      </w:r>
      <w:r>
        <w:rPr>
          <w:b/>
          <w:color w:val="000000"/>
          <w:sz w:val="22"/>
          <w:szCs w:val="22"/>
        </w:rPr>
        <w:t xml:space="preserve"> Demand and supply stabilizing.</w:t>
      </w:r>
      <w:r w:rsidRPr="0031070A">
        <w:rPr>
          <w:b/>
          <w:color w:val="000000"/>
          <w:sz w:val="22"/>
          <w:szCs w:val="22"/>
        </w:rPr>
        <w:t xml:space="preserve"> </w:t>
      </w:r>
      <w:r>
        <w:rPr>
          <w:b/>
          <w:color w:val="000000"/>
          <w:sz w:val="22"/>
          <w:szCs w:val="22"/>
        </w:rPr>
        <w:t>Smaller sizes limited.</w:t>
      </w:r>
      <w:r w:rsidRPr="0031070A">
        <w:rPr>
          <w:b/>
          <w:color w:val="000000"/>
          <w:sz w:val="22"/>
          <w:szCs w:val="22"/>
        </w:rPr>
        <w:t xml:space="preserve"> Market </w:t>
      </w:r>
      <w:r>
        <w:rPr>
          <w:b/>
          <w:color w:val="000000"/>
          <w:sz w:val="22"/>
          <w:szCs w:val="22"/>
        </w:rPr>
        <w:t>is steady</w:t>
      </w:r>
      <w:r w:rsidRPr="0031070A">
        <w:rPr>
          <w:b/>
          <w:color w:val="000000"/>
          <w:sz w:val="22"/>
          <w:szCs w:val="22"/>
        </w:rPr>
        <w:t>.</w:t>
      </w:r>
      <w:r>
        <w:rPr>
          <w:b/>
          <w:color w:val="000000"/>
          <w:sz w:val="22"/>
          <w:szCs w:val="22"/>
        </w:rPr>
        <w:t xml:space="preserve">  Limes quality fairly good. Demand fall due to Market. Supply improves on smaller sizes.</w:t>
      </w:r>
    </w:p>
    <w:p w:rsidR="00B0046B" w:rsidRPr="0031070A" w:rsidRDefault="00B0046B" w:rsidP="00B0046B">
      <w:pPr>
        <w:rPr>
          <w:b/>
          <w:color w:val="000000"/>
          <w:sz w:val="22"/>
          <w:szCs w:val="22"/>
        </w:rPr>
      </w:pPr>
    </w:p>
    <w:p w:rsidR="00B0046B" w:rsidRPr="0031070A" w:rsidRDefault="00B0046B" w:rsidP="00B0046B">
      <w:pPr>
        <w:rPr>
          <w:b/>
          <w:color w:val="000000"/>
          <w:sz w:val="22"/>
          <w:szCs w:val="22"/>
        </w:rPr>
      </w:pPr>
      <w:r w:rsidRPr="0031070A">
        <w:rPr>
          <w:b/>
          <w:color w:val="000000"/>
          <w:sz w:val="22"/>
          <w:szCs w:val="22"/>
        </w:rPr>
        <w:t>Grapes:</w:t>
      </w:r>
      <w:r>
        <w:rPr>
          <w:b/>
          <w:color w:val="000000"/>
          <w:sz w:val="22"/>
          <w:szCs w:val="22"/>
        </w:rPr>
        <w:t xml:space="preserve"> Chilean storage imports arriving in U.S. Market steady to higher. Demand stronger. Be mindful of origin and pack sizes, weight. Volume and quality variable.</w:t>
      </w:r>
    </w:p>
    <w:p w:rsidR="00B0046B" w:rsidRPr="0031070A" w:rsidRDefault="00B0046B" w:rsidP="00B0046B">
      <w:pPr>
        <w:rPr>
          <w:b/>
          <w:color w:val="000000"/>
          <w:sz w:val="22"/>
          <w:szCs w:val="22"/>
        </w:rPr>
      </w:pPr>
    </w:p>
    <w:p w:rsidR="00B0046B" w:rsidRDefault="00B0046B" w:rsidP="00B0046B">
      <w:pPr>
        <w:rPr>
          <w:b/>
          <w:i/>
          <w:color w:val="FF0000"/>
          <w:sz w:val="22"/>
          <w:szCs w:val="22"/>
        </w:rPr>
      </w:pPr>
      <w:r>
        <w:rPr>
          <w:b/>
          <w:color w:val="000000"/>
          <w:sz w:val="22"/>
          <w:szCs w:val="22"/>
        </w:rPr>
        <w:lastRenderedPageBreak/>
        <w:t>Melons: Imported Cantaloupe volume increasing with smaller sizes more readily available. Market and demand steady. Honeydews running mostly to 5-6ct. Quality and volume lower with market firming. Demand steady.  Watermelon market steady on lighter supply and demand. Mexican crossings higher. Carton packs increase. Quality is fair. Demand adequate. Mexican yields lower than expected.</w:t>
      </w:r>
    </w:p>
    <w:p w:rsidR="00B0046B" w:rsidRPr="000D327F" w:rsidRDefault="00B0046B" w:rsidP="00B0046B">
      <w:pPr>
        <w:rPr>
          <w:b/>
          <w:color w:val="FF0000"/>
          <w:sz w:val="22"/>
          <w:szCs w:val="22"/>
        </w:rPr>
      </w:pPr>
    </w:p>
    <w:p w:rsidR="00B0046B" w:rsidRDefault="00B0046B" w:rsidP="00B0046B">
      <w:pPr>
        <w:rPr>
          <w:b/>
          <w:color w:val="000000"/>
          <w:sz w:val="22"/>
          <w:szCs w:val="22"/>
        </w:rPr>
      </w:pPr>
    </w:p>
    <w:p w:rsidR="00B0046B" w:rsidRDefault="00B0046B" w:rsidP="00B0046B">
      <w:pPr>
        <w:rPr>
          <w:b/>
          <w:color w:val="000000"/>
          <w:sz w:val="22"/>
          <w:szCs w:val="22"/>
        </w:rPr>
      </w:pPr>
      <w:r>
        <w:rPr>
          <w:b/>
          <w:color w:val="000000"/>
          <w:sz w:val="22"/>
          <w:szCs w:val="22"/>
        </w:rPr>
        <w:t>Stone Fruit: Imported Chilean peaches, plums and nectarines mostly finished. Volume decreasing. Quality fair. Domestic crop will start soon.</w:t>
      </w:r>
    </w:p>
    <w:p w:rsidR="00B0046B" w:rsidRDefault="00B0046B" w:rsidP="00B0046B">
      <w:pPr>
        <w:rPr>
          <w:b/>
          <w:color w:val="000000"/>
          <w:sz w:val="22"/>
          <w:szCs w:val="22"/>
        </w:rPr>
      </w:pPr>
    </w:p>
    <w:p w:rsidR="00B0046B" w:rsidRDefault="00B0046B" w:rsidP="00B0046B">
      <w:pPr>
        <w:jc w:val="center"/>
        <w:rPr>
          <w:b/>
          <w:color w:val="000000"/>
          <w:sz w:val="22"/>
          <w:szCs w:val="22"/>
          <w:u w:val="single"/>
        </w:rPr>
      </w:pPr>
      <w:r w:rsidRPr="009B2307">
        <w:rPr>
          <w:b/>
          <w:color w:val="000000"/>
          <w:sz w:val="22"/>
          <w:szCs w:val="22"/>
          <w:u w:val="single"/>
        </w:rPr>
        <w:t>Vegetables</w:t>
      </w:r>
    </w:p>
    <w:p w:rsidR="00B0046B" w:rsidRDefault="00B0046B" w:rsidP="00B0046B">
      <w:pPr>
        <w:jc w:val="center"/>
        <w:rPr>
          <w:b/>
          <w:color w:val="000000"/>
          <w:sz w:val="22"/>
          <w:szCs w:val="22"/>
          <w:u w:val="single"/>
        </w:rPr>
      </w:pPr>
    </w:p>
    <w:p w:rsidR="00B0046B" w:rsidRDefault="00B0046B" w:rsidP="00B0046B">
      <w:pPr>
        <w:jc w:val="center"/>
        <w:rPr>
          <w:b/>
          <w:color w:val="000000"/>
          <w:sz w:val="22"/>
          <w:szCs w:val="22"/>
          <w:u w:val="single"/>
        </w:rPr>
      </w:pPr>
    </w:p>
    <w:p w:rsidR="00B0046B" w:rsidRDefault="00B0046B" w:rsidP="00B0046B">
      <w:pPr>
        <w:jc w:val="center"/>
        <w:rPr>
          <w:b/>
          <w:color w:val="000000"/>
          <w:sz w:val="22"/>
          <w:szCs w:val="22"/>
          <w:u w:val="single"/>
        </w:rPr>
      </w:pPr>
    </w:p>
    <w:p w:rsidR="00B0046B" w:rsidRPr="00CB270E" w:rsidRDefault="00B0046B" w:rsidP="00B0046B">
      <w:pPr>
        <w:rPr>
          <w:b/>
          <w:color w:val="000000"/>
        </w:rPr>
      </w:pPr>
      <w:r w:rsidRPr="00CB270E">
        <w:rPr>
          <w:b/>
          <w:color w:val="000000"/>
        </w:rPr>
        <w:t xml:space="preserve">Asparagus: Market </w:t>
      </w:r>
      <w:r>
        <w:rPr>
          <w:b/>
          <w:color w:val="000000"/>
        </w:rPr>
        <w:t>higher on moderate volume of</w:t>
      </w:r>
      <w:r w:rsidRPr="00CB270E">
        <w:rPr>
          <w:b/>
          <w:color w:val="000000"/>
        </w:rPr>
        <w:t xml:space="preserve"> </w:t>
      </w:r>
      <w:r>
        <w:rPr>
          <w:b/>
          <w:color w:val="000000"/>
        </w:rPr>
        <w:t>i</w:t>
      </w:r>
      <w:r w:rsidRPr="00CB270E">
        <w:rPr>
          <w:b/>
          <w:color w:val="000000"/>
        </w:rPr>
        <w:t xml:space="preserve">mported </w:t>
      </w:r>
      <w:r>
        <w:rPr>
          <w:b/>
          <w:color w:val="000000"/>
        </w:rPr>
        <w:t xml:space="preserve">Mexican supplies. Quality good. </w:t>
      </w:r>
      <w:r w:rsidRPr="00CB270E">
        <w:rPr>
          <w:b/>
          <w:color w:val="000000"/>
        </w:rPr>
        <w:t>Peruvian</w:t>
      </w:r>
      <w:r>
        <w:rPr>
          <w:b/>
          <w:color w:val="000000"/>
        </w:rPr>
        <w:t xml:space="preserve"> supply of good quality, improved supply. Demand strong. Sizing is variable. Domestic crop available on a high market.</w:t>
      </w:r>
    </w:p>
    <w:p w:rsidR="00B0046B" w:rsidRPr="00CB270E" w:rsidRDefault="00B0046B" w:rsidP="00B0046B">
      <w:pPr>
        <w:rPr>
          <w:b/>
          <w:color w:val="000000"/>
        </w:rPr>
      </w:pPr>
    </w:p>
    <w:p w:rsidR="00B0046B" w:rsidRPr="00CB270E" w:rsidRDefault="00B0046B" w:rsidP="00B0046B">
      <w:pPr>
        <w:rPr>
          <w:b/>
          <w:color w:val="000000"/>
        </w:rPr>
      </w:pPr>
      <w:r w:rsidRPr="00CB270E">
        <w:rPr>
          <w:b/>
          <w:color w:val="000000"/>
        </w:rPr>
        <w:t>Bell Peppers:</w:t>
      </w:r>
      <w:r>
        <w:rPr>
          <w:b/>
          <w:color w:val="000000"/>
        </w:rPr>
        <w:t xml:space="preserve"> Western/crossings green bell supply in a gap. Market higher.</w:t>
      </w:r>
      <w:r w:rsidRPr="00CB270E">
        <w:rPr>
          <w:b/>
          <w:color w:val="000000"/>
        </w:rPr>
        <w:t xml:space="preserve"> Colored bells market </w:t>
      </w:r>
      <w:r>
        <w:rPr>
          <w:b/>
          <w:color w:val="000000"/>
        </w:rPr>
        <w:t>higher</w:t>
      </w:r>
      <w:r w:rsidRPr="00CB270E">
        <w:rPr>
          <w:b/>
          <w:color w:val="000000"/>
        </w:rPr>
        <w:t xml:space="preserve"> on open-field</w:t>
      </w:r>
      <w:r>
        <w:rPr>
          <w:b/>
          <w:color w:val="000000"/>
        </w:rPr>
        <w:t xml:space="preserve">/green-house </w:t>
      </w:r>
      <w:r w:rsidRPr="00CB270E">
        <w:rPr>
          <w:b/>
          <w:color w:val="000000"/>
        </w:rPr>
        <w:t>supply.</w:t>
      </w:r>
      <w:r>
        <w:rPr>
          <w:b/>
          <w:color w:val="000000"/>
        </w:rPr>
        <w:t xml:space="preserve"> Volume tightens up. Q</w:t>
      </w:r>
      <w:r w:rsidRPr="00CB270E">
        <w:rPr>
          <w:b/>
          <w:color w:val="000000"/>
        </w:rPr>
        <w:t>uality fair</w:t>
      </w:r>
      <w:r>
        <w:rPr>
          <w:b/>
          <w:color w:val="000000"/>
        </w:rPr>
        <w:t>ly good</w:t>
      </w:r>
      <w:r w:rsidRPr="00CB270E">
        <w:rPr>
          <w:b/>
          <w:color w:val="000000"/>
        </w:rPr>
        <w:t xml:space="preserve">. Market </w:t>
      </w:r>
      <w:r>
        <w:rPr>
          <w:b/>
          <w:color w:val="000000"/>
        </w:rPr>
        <w:t>stronger in the east. Volume decreases. South Florida harvesting. Central Florida weeks out.</w:t>
      </w:r>
    </w:p>
    <w:p w:rsidR="00B0046B" w:rsidRDefault="00B0046B" w:rsidP="00B0046B">
      <w:pPr>
        <w:rPr>
          <w:b/>
          <w:color w:val="000000"/>
        </w:rPr>
      </w:pPr>
      <w:r w:rsidRPr="00CB270E">
        <w:rPr>
          <w:b/>
          <w:color w:val="000000"/>
        </w:rPr>
        <w:t xml:space="preserve"> </w:t>
      </w:r>
    </w:p>
    <w:p w:rsidR="00B0046B" w:rsidRPr="00CB270E" w:rsidRDefault="00B0046B" w:rsidP="00B0046B">
      <w:pPr>
        <w:rPr>
          <w:b/>
          <w:color w:val="000000"/>
        </w:rPr>
      </w:pPr>
      <w:r w:rsidRPr="00CB270E">
        <w:rPr>
          <w:b/>
          <w:color w:val="000000"/>
        </w:rPr>
        <w:t>Brocc</w:t>
      </w:r>
      <w:r>
        <w:rPr>
          <w:b/>
          <w:color w:val="000000"/>
        </w:rPr>
        <w:t>oli: Mexican and domestic market steady on fair quality and volume.</w:t>
      </w:r>
    </w:p>
    <w:p w:rsidR="00B0046B" w:rsidRPr="00CB270E" w:rsidRDefault="00B0046B" w:rsidP="00B0046B">
      <w:pPr>
        <w:rPr>
          <w:b/>
          <w:color w:val="000000"/>
        </w:rPr>
      </w:pPr>
    </w:p>
    <w:p w:rsidR="00B0046B" w:rsidRPr="00CB270E" w:rsidRDefault="00B0046B" w:rsidP="00B0046B">
      <w:pPr>
        <w:rPr>
          <w:b/>
          <w:color w:val="000000"/>
        </w:rPr>
      </w:pPr>
      <w:r w:rsidRPr="00CB270E">
        <w:rPr>
          <w:b/>
          <w:color w:val="000000"/>
        </w:rPr>
        <w:t>Cabbag</w:t>
      </w:r>
      <w:r>
        <w:rPr>
          <w:b/>
          <w:color w:val="000000"/>
        </w:rPr>
        <w:t xml:space="preserve">e: Market steady on improved weight quality, and demand. </w:t>
      </w:r>
    </w:p>
    <w:p w:rsidR="00B0046B" w:rsidRPr="00CB270E" w:rsidRDefault="00B0046B" w:rsidP="00B0046B">
      <w:pPr>
        <w:rPr>
          <w:b/>
          <w:color w:val="000000"/>
        </w:rPr>
      </w:pPr>
    </w:p>
    <w:p w:rsidR="00B0046B" w:rsidRPr="00CB270E" w:rsidRDefault="00B0046B" w:rsidP="00B0046B">
      <w:pPr>
        <w:rPr>
          <w:b/>
          <w:color w:val="000000"/>
        </w:rPr>
      </w:pPr>
      <w:r w:rsidRPr="00CB270E">
        <w:rPr>
          <w:b/>
          <w:color w:val="000000"/>
        </w:rPr>
        <w:t xml:space="preserve">Carrots: Market </w:t>
      </w:r>
      <w:r>
        <w:rPr>
          <w:b/>
          <w:color w:val="000000"/>
        </w:rPr>
        <w:t xml:space="preserve">firm on tight </w:t>
      </w:r>
      <w:r w:rsidRPr="00CB270E">
        <w:rPr>
          <w:b/>
          <w:color w:val="000000"/>
        </w:rPr>
        <w:t>supply</w:t>
      </w:r>
      <w:r>
        <w:rPr>
          <w:b/>
          <w:color w:val="000000"/>
        </w:rPr>
        <w:t xml:space="preserve"> of J-bo / medium sizes</w:t>
      </w:r>
      <w:r w:rsidRPr="00CB270E">
        <w:rPr>
          <w:b/>
          <w:color w:val="000000"/>
        </w:rPr>
        <w:t>.</w:t>
      </w:r>
      <w:r>
        <w:rPr>
          <w:b/>
          <w:color w:val="000000"/>
        </w:rPr>
        <w:t xml:space="preserve"> Demand steady</w:t>
      </w:r>
      <w:r w:rsidRPr="00CB270E">
        <w:rPr>
          <w:b/>
          <w:color w:val="000000"/>
        </w:rPr>
        <w:t>.</w:t>
      </w:r>
      <w:r>
        <w:rPr>
          <w:b/>
          <w:color w:val="000000"/>
        </w:rPr>
        <w:t xml:space="preserve"> Quality remains good.</w:t>
      </w:r>
    </w:p>
    <w:p w:rsidR="00B0046B" w:rsidRPr="00CB270E" w:rsidRDefault="00B0046B" w:rsidP="00B0046B">
      <w:pPr>
        <w:rPr>
          <w:b/>
          <w:color w:val="000000"/>
        </w:rPr>
      </w:pPr>
    </w:p>
    <w:p w:rsidR="00B0046B" w:rsidRPr="00CB270E" w:rsidRDefault="00B0046B" w:rsidP="00B0046B">
      <w:pPr>
        <w:rPr>
          <w:b/>
          <w:color w:val="000000"/>
        </w:rPr>
      </w:pPr>
      <w:r w:rsidRPr="00CB270E">
        <w:rPr>
          <w:b/>
          <w:color w:val="000000"/>
        </w:rPr>
        <w:t xml:space="preserve">Cauliflower: Market </w:t>
      </w:r>
      <w:r>
        <w:rPr>
          <w:b/>
          <w:color w:val="000000"/>
        </w:rPr>
        <w:t>higher. Demand rises. Quality improving.</w:t>
      </w:r>
    </w:p>
    <w:p w:rsidR="00B0046B" w:rsidRPr="00CB270E" w:rsidRDefault="00B0046B" w:rsidP="00B0046B">
      <w:pPr>
        <w:rPr>
          <w:b/>
          <w:color w:val="000000"/>
        </w:rPr>
      </w:pPr>
    </w:p>
    <w:p w:rsidR="00B0046B" w:rsidRPr="00CB270E" w:rsidRDefault="00B0046B" w:rsidP="00B0046B">
      <w:pPr>
        <w:rPr>
          <w:b/>
          <w:color w:val="000000"/>
        </w:rPr>
      </w:pPr>
      <w:r w:rsidRPr="00CB270E">
        <w:rPr>
          <w:b/>
          <w:color w:val="000000"/>
        </w:rPr>
        <w:t>Celery:</w:t>
      </w:r>
      <w:r>
        <w:rPr>
          <w:b/>
          <w:color w:val="000000"/>
        </w:rPr>
        <w:t xml:space="preserve"> Domestic product of fairly good</w:t>
      </w:r>
      <w:r w:rsidRPr="00CB270E">
        <w:rPr>
          <w:b/>
          <w:color w:val="000000"/>
        </w:rPr>
        <w:t xml:space="preserve"> quality</w:t>
      </w:r>
      <w:r>
        <w:rPr>
          <w:b/>
          <w:color w:val="000000"/>
        </w:rPr>
        <w:t>.</w:t>
      </w:r>
      <w:r w:rsidRPr="00CB270E">
        <w:rPr>
          <w:b/>
          <w:color w:val="000000"/>
        </w:rPr>
        <w:t xml:space="preserve"> </w:t>
      </w:r>
      <w:r>
        <w:rPr>
          <w:b/>
          <w:color w:val="000000"/>
        </w:rPr>
        <w:t>Market and volume steady. Demand eases.</w:t>
      </w:r>
      <w:r w:rsidRPr="00CB270E">
        <w:rPr>
          <w:b/>
          <w:color w:val="000000"/>
        </w:rPr>
        <w:t xml:space="preserve"> </w:t>
      </w:r>
      <w:r>
        <w:rPr>
          <w:b/>
          <w:color w:val="000000"/>
        </w:rPr>
        <w:t xml:space="preserve">Large sizes in better availability. </w:t>
      </w:r>
    </w:p>
    <w:p w:rsidR="00B0046B" w:rsidRPr="00CB270E" w:rsidRDefault="00B0046B" w:rsidP="00B0046B">
      <w:pPr>
        <w:rPr>
          <w:b/>
          <w:color w:val="000000"/>
        </w:rPr>
      </w:pPr>
    </w:p>
    <w:p w:rsidR="00B0046B" w:rsidRPr="00CB270E" w:rsidRDefault="00B0046B" w:rsidP="00B0046B">
      <w:pPr>
        <w:rPr>
          <w:b/>
          <w:color w:val="000000"/>
        </w:rPr>
      </w:pPr>
      <w:r>
        <w:rPr>
          <w:b/>
          <w:color w:val="000000"/>
        </w:rPr>
        <w:t>Cucumbers: Western crossings/imports volume improving with variable grades and steady market. Quality improves. Off-shore imports finished. Florida is the main supply for the east coast. Quality and volume good. Market steady to lower.</w:t>
      </w:r>
    </w:p>
    <w:p w:rsidR="00B0046B" w:rsidRPr="00CB270E" w:rsidRDefault="00B0046B" w:rsidP="00B0046B">
      <w:pPr>
        <w:rPr>
          <w:b/>
          <w:color w:val="000000"/>
        </w:rPr>
      </w:pPr>
    </w:p>
    <w:p w:rsidR="00B0046B" w:rsidRPr="00CB270E" w:rsidRDefault="00B0046B" w:rsidP="00B0046B">
      <w:pPr>
        <w:rPr>
          <w:b/>
          <w:color w:val="000000"/>
        </w:rPr>
      </w:pPr>
      <w:r w:rsidRPr="00CB270E">
        <w:rPr>
          <w:b/>
          <w:color w:val="000000"/>
        </w:rPr>
        <w:t xml:space="preserve">Green Onions: Market </w:t>
      </w:r>
      <w:r>
        <w:rPr>
          <w:b/>
          <w:color w:val="000000"/>
        </w:rPr>
        <w:t>higher. Demand lower on increased supply from Mexican imports. Quality is mostly fair. Domestic volume very light.</w:t>
      </w:r>
    </w:p>
    <w:p w:rsidR="00B0046B" w:rsidRPr="00CB270E" w:rsidRDefault="00B0046B" w:rsidP="00B0046B">
      <w:pPr>
        <w:rPr>
          <w:b/>
          <w:color w:val="000000"/>
        </w:rPr>
      </w:pPr>
    </w:p>
    <w:p w:rsidR="00B0046B" w:rsidRPr="00CB270E" w:rsidRDefault="00B0046B" w:rsidP="00B0046B">
      <w:pPr>
        <w:rPr>
          <w:b/>
          <w:color w:val="000000"/>
        </w:rPr>
      </w:pPr>
      <w:r w:rsidRPr="00CB270E">
        <w:rPr>
          <w:b/>
          <w:color w:val="000000"/>
        </w:rPr>
        <w:t>Leaf Lettuce/ Iceberg: Leaf lettuce</w:t>
      </w:r>
      <w:r>
        <w:rPr>
          <w:b/>
          <w:color w:val="000000"/>
        </w:rPr>
        <w:t xml:space="preserve"> market steady. Demand down due to quality issues/insect damage. Quality fair. Romaine</w:t>
      </w:r>
      <w:r w:rsidRPr="00CB270E">
        <w:rPr>
          <w:b/>
          <w:color w:val="000000"/>
        </w:rPr>
        <w:t xml:space="preserve"> </w:t>
      </w:r>
      <w:r>
        <w:rPr>
          <w:b/>
          <w:color w:val="000000"/>
        </w:rPr>
        <w:t>market steady to higher on variable supplies and quality</w:t>
      </w:r>
      <w:r w:rsidRPr="00CB270E">
        <w:rPr>
          <w:b/>
          <w:color w:val="000000"/>
        </w:rPr>
        <w:t>.</w:t>
      </w:r>
      <w:r>
        <w:rPr>
          <w:b/>
          <w:color w:val="000000"/>
        </w:rPr>
        <w:t xml:space="preserve"> Supply is better. </w:t>
      </w:r>
      <w:r w:rsidRPr="00CB270E">
        <w:rPr>
          <w:b/>
          <w:color w:val="000000"/>
        </w:rPr>
        <w:t>Iceberg</w:t>
      </w:r>
      <w:r>
        <w:rPr>
          <w:b/>
          <w:color w:val="000000"/>
        </w:rPr>
        <w:t xml:space="preserve"> market steady on good volume, demand. Quality fair due to lighter weights, insect damage, misshapen heads and epidermal peel. </w:t>
      </w:r>
    </w:p>
    <w:p w:rsidR="00B0046B" w:rsidRPr="00CB270E" w:rsidRDefault="00B0046B" w:rsidP="00B0046B">
      <w:pPr>
        <w:rPr>
          <w:b/>
          <w:color w:val="000000"/>
        </w:rPr>
      </w:pPr>
    </w:p>
    <w:p w:rsidR="00B0046B" w:rsidRDefault="00B0046B" w:rsidP="00B0046B">
      <w:pPr>
        <w:rPr>
          <w:b/>
          <w:color w:val="000000"/>
        </w:rPr>
      </w:pPr>
      <w:r w:rsidRPr="00CB270E">
        <w:rPr>
          <w:b/>
          <w:color w:val="000000"/>
        </w:rPr>
        <w:lastRenderedPageBreak/>
        <w:t>Onions: Domestic Yellow</w:t>
      </w:r>
      <w:r>
        <w:rPr>
          <w:b/>
          <w:color w:val="000000"/>
        </w:rPr>
        <w:t xml:space="preserve"> and Red Onion market is steady to higher. Quality good. Sizing variable. White Onion crop volume decreasing and winding down for the season. Market Stronger. Mexican fresh yellow sweets and white onion are crossing in a light way. Texas, Southern Cal, New Mexico starting fresh crop in the April to May time frame.</w:t>
      </w:r>
    </w:p>
    <w:p w:rsidR="00B0046B" w:rsidRDefault="00B0046B" w:rsidP="00B0046B">
      <w:pPr>
        <w:rPr>
          <w:b/>
          <w:color w:val="000000"/>
        </w:rPr>
      </w:pPr>
    </w:p>
    <w:p w:rsidR="00B0046B" w:rsidRDefault="00B0046B" w:rsidP="00B0046B">
      <w:pPr>
        <w:rPr>
          <w:b/>
          <w:color w:val="000000"/>
        </w:rPr>
      </w:pPr>
      <w:r w:rsidRPr="00CB270E">
        <w:rPr>
          <w:b/>
          <w:color w:val="000000"/>
        </w:rPr>
        <w:t xml:space="preserve">Potatoes: Russet </w:t>
      </w:r>
      <w:r>
        <w:rPr>
          <w:b/>
          <w:color w:val="000000"/>
        </w:rPr>
        <w:t>m</w:t>
      </w:r>
      <w:r w:rsidRPr="00CB270E">
        <w:rPr>
          <w:b/>
          <w:color w:val="000000"/>
        </w:rPr>
        <w:t xml:space="preserve">arket </w:t>
      </w:r>
      <w:r>
        <w:rPr>
          <w:b/>
          <w:color w:val="000000"/>
        </w:rPr>
        <w:t xml:space="preserve">and </w:t>
      </w:r>
      <w:r w:rsidRPr="00CB270E">
        <w:rPr>
          <w:b/>
          <w:color w:val="000000"/>
        </w:rPr>
        <w:t>demand</w:t>
      </w:r>
      <w:r>
        <w:rPr>
          <w:b/>
          <w:color w:val="000000"/>
        </w:rPr>
        <w:t xml:space="preserve"> on 80ct and smaller steady. 60ct and larger market is higher as supply has tightened up. Quality ranges from fair to good dependent upon shipping point. Crop is from storage for all areas. </w:t>
      </w:r>
    </w:p>
    <w:p w:rsidR="00B0046B" w:rsidRPr="00CB270E" w:rsidRDefault="00B0046B" w:rsidP="00B0046B">
      <w:pPr>
        <w:rPr>
          <w:b/>
          <w:color w:val="000000"/>
        </w:rPr>
      </w:pPr>
    </w:p>
    <w:p w:rsidR="00B0046B" w:rsidRPr="00CB270E" w:rsidRDefault="00B0046B" w:rsidP="00B0046B">
      <w:pPr>
        <w:rPr>
          <w:b/>
          <w:color w:val="000000"/>
        </w:rPr>
      </w:pPr>
    </w:p>
    <w:p w:rsidR="00B0046B" w:rsidRDefault="00B0046B" w:rsidP="00B0046B">
      <w:pPr>
        <w:rPr>
          <w:b/>
          <w:color w:val="000000"/>
        </w:rPr>
      </w:pPr>
      <w:r w:rsidRPr="00CB270E">
        <w:rPr>
          <w:b/>
          <w:color w:val="000000"/>
        </w:rPr>
        <w:t xml:space="preserve">Squash: </w:t>
      </w:r>
      <w:r>
        <w:rPr>
          <w:b/>
          <w:color w:val="000000"/>
        </w:rPr>
        <w:t>California finished. Mexican crossings market lower on Yellow and Green. Eastern suppliers; Markets for yellow, green squash variable. Florida product of variable quality and supply as growing area transitions up the state.</w:t>
      </w:r>
    </w:p>
    <w:p w:rsidR="00B0046B" w:rsidRPr="00CB270E" w:rsidRDefault="00B0046B" w:rsidP="00B0046B">
      <w:pPr>
        <w:rPr>
          <w:b/>
          <w:color w:val="000000"/>
        </w:rPr>
      </w:pPr>
      <w:r w:rsidRPr="00CB270E">
        <w:rPr>
          <w:b/>
          <w:color w:val="000000"/>
        </w:rPr>
        <w:t xml:space="preserve"> </w:t>
      </w:r>
    </w:p>
    <w:p w:rsidR="00B0046B" w:rsidRPr="00CB270E" w:rsidRDefault="00B0046B" w:rsidP="00B0046B">
      <w:pPr>
        <w:rPr>
          <w:b/>
          <w:color w:val="000000"/>
        </w:rPr>
      </w:pPr>
    </w:p>
    <w:p w:rsidR="00B0046B" w:rsidRDefault="00B0046B" w:rsidP="00B0046B">
      <w:pPr>
        <w:rPr>
          <w:b/>
          <w:color w:val="000000"/>
        </w:rPr>
      </w:pPr>
      <w:r>
        <w:rPr>
          <w:b/>
          <w:color w:val="000000"/>
        </w:rPr>
        <w:t>Tomatoes:</w:t>
      </w:r>
      <w:r w:rsidRPr="00CB270E">
        <w:rPr>
          <w:b/>
          <w:color w:val="000000"/>
        </w:rPr>
        <w:t xml:space="preserve"> </w:t>
      </w:r>
      <w:r>
        <w:rPr>
          <w:b/>
          <w:color w:val="000000"/>
        </w:rPr>
        <w:t xml:space="preserve">Southern </w:t>
      </w:r>
      <w:r w:rsidRPr="00CB270E">
        <w:rPr>
          <w:b/>
          <w:color w:val="000000"/>
        </w:rPr>
        <w:t>Califor</w:t>
      </w:r>
      <w:r>
        <w:rPr>
          <w:b/>
          <w:color w:val="000000"/>
        </w:rPr>
        <w:t>nia done. Mexican import volume improves.</w:t>
      </w:r>
      <w:r w:rsidRPr="00CB270E">
        <w:rPr>
          <w:b/>
          <w:color w:val="000000"/>
        </w:rPr>
        <w:t xml:space="preserve"> </w:t>
      </w:r>
      <w:r>
        <w:rPr>
          <w:b/>
          <w:color w:val="000000"/>
        </w:rPr>
        <w:t>Markets and demand steady with variable sizing and fairly good quality. Eastern q</w:t>
      </w:r>
      <w:r w:rsidRPr="00CB270E">
        <w:rPr>
          <w:b/>
          <w:color w:val="000000"/>
        </w:rPr>
        <w:t xml:space="preserve">uality </w:t>
      </w:r>
      <w:r>
        <w:rPr>
          <w:b/>
          <w:color w:val="000000"/>
        </w:rPr>
        <w:t>good. Market steady. Quality and demand is steady. Seasonal decline in harvesting is expected with Mexican imports being the main supply.</w:t>
      </w:r>
    </w:p>
    <w:p w:rsidR="00403C66" w:rsidRDefault="00403C66" w:rsidP="009B4278">
      <w:pPr>
        <w:rPr>
          <w:b/>
          <w:color w:val="000000"/>
        </w:rPr>
      </w:pPr>
    </w:p>
    <w:p w:rsidR="00403C66" w:rsidRDefault="00403C66" w:rsidP="009B4278">
      <w:pPr>
        <w:rPr>
          <w:b/>
          <w:color w:val="000000"/>
        </w:rPr>
      </w:pPr>
    </w:p>
    <w:p w:rsidR="00403C66" w:rsidRDefault="00403C66" w:rsidP="009B4278">
      <w:pPr>
        <w:rPr>
          <w:b/>
          <w:color w:val="000000"/>
        </w:rPr>
      </w:pPr>
    </w:p>
    <w:p w:rsidR="00403C66" w:rsidRDefault="00403C66" w:rsidP="009B4278">
      <w:pPr>
        <w:rPr>
          <w:b/>
          <w:color w:val="000000"/>
        </w:rPr>
      </w:pPr>
    </w:p>
    <w:p w:rsidR="00403C66" w:rsidRDefault="00403C66" w:rsidP="009B4278">
      <w:pPr>
        <w:rPr>
          <w:b/>
          <w:color w:val="000000"/>
        </w:rPr>
      </w:pPr>
    </w:p>
    <w:p w:rsidR="00403C66" w:rsidRDefault="00403C66" w:rsidP="009B4278">
      <w:pPr>
        <w:rPr>
          <w:b/>
          <w:color w:val="000000"/>
        </w:rPr>
      </w:pPr>
    </w:p>
    <w:p w:rsidR="00403C66" w:rsidRDefault="00403C66" w:rsidP="009B4278">
      <w:pPr>
        <w:rPr>
          <w:b/>
          <w:color w:val="000000"/>
        </w:rPr>
      </w:pPr>
    </w:p>
    <w:p w:rsidR="004D3637" w:rsidRDefault="004D3637" w:rsidP="009B4278">
      <w:pPr>
        <w:rPr>
          <w:b/>
          <w:color w:val="000000"/>
        </w:rPr>
      </w:pPr>
    </w:p>
    <w:p w:rsidR="004D3637" w:rsidRDefault="004D3637" w:rsidP="009B4278">
      <w:pPr>
        <w:rPr>
          <w:b/>
          <w:color w:val="000000"/>
        </w:rPr>
      </w:pPr>
    </w:p>
    <w:p w:rsidR="004D3637" w:rsidRDefault="004D3637" w:rsidP="009B4278">
      <w:pPr>
        <w:rPr>
          <w:b/>
          <w:color w:val="000000"/>
        </w:rPr>
      </w:pPr>
    </w:p>
    <w:sectPr w:rsidR="004D3637" w:rsidSect="00885339">
      <w:footerReference w:type="even" r:id="rId8"/>
      <w:footerReference w:type="default" r:id="rId9"/>
      <w:pgSz w:w="12240" w:h="15840"/>
      <w:pgMar w:top="1440" w:right="1800" w:bottom="1440" w:left="180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E0E" w:rsidRDefault="00E06E0E">
      <w:r>
        <w:separator/>
      </w:r>
    </w:p>
  </w:endnote>
  <w:endnote w:type="continuationSeparator" w:id="0">
    <w:p w:rsidR="00E06E0E" w:rsidRDefault="00E0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46" w:rsidRDefault="00FE6846" w:rsidP="000641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6846" w:rsidRDefault="00FE6846" w:rsidP="00F709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46" w:rsidRDefault="00FE6846" w:rsidP="000641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3448">
      <w:rPr>
        <w:rStyle w:val="PageNumber"/>
        <w:noProof/>
      </w:rPr>
      <w:t>1</w:t>
    </w:r>
    <w:r>
      <w:rPr>
        <w:rStyle w:val="PageNumber"/>
      </w:rPr>
      <w:fldChar w:fldCharType="end"/>
    </w:r>
  </w:p>
  <w:p w:rsidR="00FE6846" w:rsidRDefault="00FE6846" w:rsidP="00F709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E0E" w:rsidRDefault="00E06E0E">
      <w:r>
        <w:separator/>
      </w:r>
    </w:p>
  </w:footnote>
  <w:footnote w:type="continuationSeparator" w:id="0">
    <w:p w:rsidR="00E06E0E" w:rsidRDefault="00E06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numPicBullet w:numPicBulletId="3">
    <w:pict>
      <v:shape id="_x0000_i1038" type="#_x0000_t75" style="width:3in;height:3in" o:bullet="t"/>
    </w:pict>
  </w:numPicBullet>
  <w:numPicBullet w:numPicBulletId="4">
    <w:pict>
      <v:shape id="_x0000_i1039" type="#_x0000_t75" style="width:3in;height:3in" o:bullet="t"/>
    </w:pict>
  </w:numPicBullet>
  <w:numPicBullet w:numPicBulletId="5">
    <w:pict>
      <v:shape id="_x0000_i1040" type="#_x0000_t75" style="width:3in;height:3in" o:bullet="t"/>
    </w:pict>
  </w:numPicBullet>
  <w:numPicBullet w:numPicBulletId="6">
    <w:pict>
      <v:shape id="_x0000_i1041" type="#_x0000_t75" style="width:3in;height:3in" o:bullet="t"/>
    </w:pict>
  </w:numPicBullet>
  <w:numPicBullet w:numPicBulletId="7">
    <w:pict>
      <v:shape id="_x0000_i1042" type="#_x0000_t75" style="width:3in;height:3in" o:bullet="t"/>
    </w:pict>
  </w:numPicBullet>
  <w:numPicBullet w:numPicBulletId="8">
    <w:pict>
      <v:shape id="_x0000_i1043" type="#_x0000_t75" style="width:3in;height:3in" o:bullet="t"/>
    </w:pict>
  </w:numPicBullet>
  <w:abstractNum w:abstractNumId="0">
    <w:nsid w:val="08253211"/>
    <w:multiLevelType w:val="multilevel"/>
    <w:tmpl w:val="F6A48DAE"/>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C5EFA"/>
    <w:multiLevelType w:val="multilevel"/>
    <w:tmpl w:val="D0364318"/>
    <w:lvl w:ilvl="0">
      <w:start w:val="1"/>
      <w:numFmt w:val="bullet"/>
      <w:lvlText w:val=""/>
      <w:lvlPicBulletId w:val="0"/>
      <w:lvlJc w:val="left"/>
      <w:pPr>
        <w:tabs>
          <w:tab w:val="num" w:pos="360"/>
        </w:tabs>
        <w:ind w:left="36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8E6785"/>
    <w:multiLevelType w:val="multilevel"/>
    <w:tmpl w:val="7124D05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994314"/>
    <w:multiLevelType w:val="multilevel"/>
    <w:tmpl w:val="1A88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D7"/>
    <w:rsid w:val="000001D1"/>
    <w:rsid w:val="00000664"/>
    <w:rsid w:val="00000B59"/>
    <w:rsid w:val="0000113A"/>
    <w:rsid w:val="0000184E"/>
    <w:rsid w:val="00003708"/>
    <w:rsid w:val="000047E4"/>
    <w:rsid w:val="00005837"/>
    <w:rsid w:val="000058FA"/>
    <w:rsid w:val="00005DBF"/>
    <w:rsid w:val="0000626E"/>
    <w:rsid w:val="00006DC1"/>
    <w:rsid w:val="000070B7"/>
    <w:rsid w:val="0000718D"/>
    <w:rsid w:val="00010202"/>
    <w:rsid w:val="00010D8E"/>
    <w:rsid w:val="00010F86"/>
    <w:rsid w:val="00011A93"/>
    <w:rsid w:val="00011BC4"/>
    <w:rsid w:val="00012235"/>
    <w:rsid w:val="000127AA"/>
    <w:rsid w:val="00012F97"/>
    <w:rsid w:val="00013EF5"/>
    <w:rsid w:val="000144EC"/>
    <w:rsid w:val="00014C7B"/>
    <w:rsid w:val="00014E83"/>
    <w:rsid w:val="000154E5"/>
    <w:rsid w:val="0001594F"/>
    <w:rsid w:val="000206FC"/>
    <w:rsid w:val="0002113D"/>
    <w:rsid w:val="000219B8"/>
    <w:rsid w:val="00021A05"/>
    <w:rsid w:val="0002252D"/>
    <w:rsid w:val="0002283F"/>
    <w:rsid w:val="000229AC"/>
    <w:rsid w:val="00022B24"/>
    <w:rsid w:val="00022F21"/>
    <w:rsid w:val="0002307E"/>
    <w:rsid w:val="0002372B"/>
    <w:rsid w:val="00024425"/>
    <w:rsid w:val="000258D6"/>
    <w:rsid w:val="00025D78"/>
    <w:rsid w:val="00025FF5"/>
    <w:rsid w:val="000267B2"/>
    <w:rsid w:val="0002784B"/>
    <w:rsid w:val="00032548"/>
    <w:rsid w:val="0003285F"/>
    <w:rsid w:val="0003298D"/>
    <w:rsid w:val="00032C57"/>
    <w:rsid w:val="00032E01"/>
    <w:rsid w:val="00032E24"/>
    <w:rsid w:val="00034C3C"/>
    <w:rsid w:val="00034FE7"/>
    <w:rsid w:val="00035666"/>
    <w:rsid w:val="00035793"/>
    <w:rsid w:val="0003590A"/>
    <w:rsid w:val="000361EB"/>
    <w:rsid w:val="000363A0"/>
    <w:rsid w:val="000372AC"/>
    <w:rsid w:val="00037506"/>
    <w:rsid w:val="00037F1F"/>
    <w:rsid w:val="00040C1A"/>
    <w:rsid w:val="00041070"/>
    <w:rsid w:val="00041370"/>
    <w:rsid w:val="00041E5E"/>
    <w:rsid w:val="00041F3F"/>
    <w:rsid w:val="000424D9"/>
    <w:rsid w:val="000426B9"/>
    <w:rsid w:val="0004392A"/>
    <w:rsid w:val="00045D71"/>
    <w:rsid w:val="00046268"/>
    <w:rsid w:val="00046B67"/>
    <w:rsid w:val="00046C41"/>
    <w:rsid w:val="000513B5"/>
    <w:rsid w:val="00051414"/>
    <w:rsid w:val="00052D09"/>
    <w:rsid w:val="0005308A"/>
    <w:rsid w:val="0005473B"/>
    <w:rsid w:val="00055A17"/>
    <w:rsid w:val="000564ED"/>
    <w:rsid w:val="00056759"/>
    <w:rsid w:val="000573BF"/>
    <w:rsid w:val="000578D9"/>
    <w:rsid w:val="00060917"/>
    <w:rsid w:val="000609C0"/>
    <w:rsid w:val="00060C03"/>
    <w:rsid w:val="00060D83"/>
    <w:rsid w:val="00060FEC"/>
    <w:rsid w:val="00061341"/>
    <w:rsid w:val="00062CA1"/>
    <w:rsid w:val="000641A9"/>
    <w:rsid w:val="00065E89"/>
    <w:rsid w:val="000676B5"/>
    <w:rsid w:val="0007012C"/>
    <w:rsid w:val="00070FFD"/>
    <w:rsid w:val="00071DEC"/>
    <w:rsid w:val="000721AB"/>
    <w:rsid w:val="0007235D"/>
    <w:rsid w:val="00072DD8"/>
    <w:rsid w:val="00073FA0"/>
    <w:rsid w:val="000741FD"/>
    <w:rsid w:val="000745B1"/>
    <w:rsid w:val="00075BE8"/>
    <w:rsid w:val="000774B0"/>
    <w:rsid w:val="000814C8"/>
    <w:rsid w:val="000817E9"/>
    <w:rsid w:val="00081CC9"/>
    <w:rsid w:val="00082A4C"/>
    <w:rsid w:val="00082A6D"/>
    <w:rsid w:val="00085C5E"/>
    <w:rsid w:val="000867EA"/>
    <w:rsid w:val="000874B6"/>
    <w:rsid w:val="000902DB"/>
    <w:rsid w:val="000913DE"/>
    <w:rsid w:val="00092E2A"/>
    <w:rsid w:val="00093F05"/>
    <w:rsid w:val="0009408A"/>
    <w:rsid w:val="00094766"/>
    <w:rsid w:val="00095E82"/>
    <w:rsid w:val="00097771"/>
    <w:rsid w:val="000978BA"/>
    <w:rsid w:val="00097B35"/>
    <w:rsid w:val="00097F45"/>
    <w:rsid w:val="000A0278"/>
    <w:rsid w:val="000A02FC"/>
    <w:rsid w:val="000A1AF3"/>
    <w:rsid w:val="000A21D5"/>
    <w:rsid w:val="000A26DA"/>
    <w:rsid w:val="000A47D6"/>
    <w:rsid w:val="000A5914"/>
    <w:rsid w:val="000A6304"/>
    <w:rsid w:val="000A63A9"/>
    <w:rsid w:val="000B0344"/>
    <w:rsid w:val="000B066B"/>
    <w:rsid w:val="000B0C8A"/>
    <w:rsid w:val="000B1AF8"/>
    <w:rsid w:val="000B27B0"/>
    <w:rsid w:val="000B3F1A"/>
    <w:rsid w:val="000B4EEC"/>
    <w:rsid w:val="000B5434"/>
    <w:rsid w:val="000B5BE2"/>
    <w:rsid w:val="000B5DEA"/>
    <w:rsid w:val="000B7309"/>
    <w:rsid w:val="000C071A"/>
    <w:rsid w:val="000C11ED"/>
    <w:rsid w:val="000C32A6"/>
    <w:rsid w:val="000C3A03"/>
    <w:rsid w:val="000C3AB6"/>
    <w:rsid w:val="000C514B"/>
    <w:rsid w:val="000C7727"/>
    <w:rsid w:val="000D08BA"/>
    <w:rsid w:val="000D1E09"/>
    <w:rsid w:val="000D327F"/>
    <w:rsid w:val="000D3EAD"/>
    <w:rsid w:val="000D4B59"/>
    <w:rsid w:val="000D55EB"/>
    <w:rsid w:val="000D5E47"/>
    <w:rsid w:val="000D6670"/>
    <w:rsid w:val="000D6D5B"/>
    <w:rsid w:val="000D73DC"/>
    <w:rsid w:val="000D78B9"/>
    <w:rsid w:val="000E002A"/>
    <w:rsid w:val="000E0265"/>
    <w:rsid w:val="000E0DED"/>
    <w:rsid w:val="000E13EE"/>
    <w:rsid w:val="000E3C5A"/>
    <w:rsid w:val="000E4941"/>
    <w:rsid w:val="000E4A1C"/>
    <w:rsid w:val="000E572E"/>
    <w:rsid w:val="000E5ACB"/>
    <w:rsid w:val="000E63F6"/>
    <w:rsid w:val="000E78FE"/>
    <w:rsid w:val="000F0CC3"/>
    <w:rsid w:val="000F0D76"/>
    <w:rsid w:val="000F190A"/>
    <w:rsid w:val="000F4DC9"/>
    <w:rsid w:val="000F5ABC"/>
    <w:rsid w:val="000F5FF5"/>
    <w:rsid w:val="000F6219"/>
    <w:rsid w:val="000F7E69"/>
    <w:rsid w:val="00100F86"/>
    <w:rsid w:val="00100FCF"/>
    <w:rsid w:val="001010A6"/>
    <w:rsid w:val="00101277"/>
    <w:rsid w:val="0010184C"/>
    <w:rsid w:val="0010189D"/>
    <w:rsid w:val="00101AEA"/>
    <w:rsid w:val="00103639"/>
    <w:rsid w:val="00104452"/>
    <w:rsid w:val="00105F06"/>
    <w:rsid w:val="00105FE6"/>
    <w:rsid w:val="00106C91"/>
    <w:rsid w:val="00106D3E"/>
    <w:rsid w:val="001075CB"/>
    <w:rsid w:val="00107A2D"/>
    <w:rsid w:val="001101F8"/>
    <w:rsid w:val="001117F1"/>
    <w:rsid w:val="00112E1A"/>
    <w:rsid w:val="001146AC"/>
    <w:rsid w:val="001166D9"/>
    <w:rsid w:val="00116F2A"/>
    <w:rsid w:val="00117A04"/>
    <w:rsid w:val="0012009C"/>
    <w:rsid w:val="00120C64"/>
    <w:rsid w:val="00120D5E"/>
    <w:rsid w:val="00121278"/>
    <w:rsid w:val="001232A5"/>
    <w:rsid w:val="001232D9"/>
    <w:rsid w:val="0012515D"/>
    <w:rsid w:val="001263F9"/>
    <w:rsid w:val="00127569"/>
    <w:rsid w:val="001302CA"/>
    <w:rsid w:val="001305F2"/>
    <w:rsid w:val="00132358"/>
    <w:rsid w:val="00133128"/>
    <w:rsid w:val="00134981"/>
    <w:rsid w:val="00134E6B"/>
    <w:rsid w:val="0013536C"/>
    <w:rsid w:val="0013732E"/>
    <w:rsid w:val="00137648"/>
    <w:rsid w:val="001377C7"/>
    <w:rsid w:val="00137B11"/>
    <w:rsid w:val="00137E1B"/>
    <w:rsid w:val="0014050E"/>
    <w:rsid w:val="00140BD5"/>
    <w:rsid w:val="00141EE8"/>
    <w:rsid w:val="001452EE"/>
    <w:rsid w:val="00145352"/>
    <w:rsid w:val="00147D09"/>
    <w:rsid w:val="00150CCF"/>
    <w:rsid w:val="00150F7E"/>
    <w:rsid w:val="001522C9"/>
    <w:rsid w:val="00152F7D"/>
    <w:rsid w:val="00153236"/>
    <w:rsid w:val="00153D3F"/>
    <w:rsid w:val="00154717"/>
    <w:rsid w:val="00155A76"/>
    <w:rsid w:val="00155AF6"/>
    <w:rsid w:val="00155F61"/>
    <w:rsid w:val="00155FCA"/>
    <w:rsid w:val="0015609E"/>
    <w:rsid w:val="00157440"/>
    <w:rsid w:val="00157963"/>
    <w:rsid w:val="00160288"/>
    <w:rsid w:val="00160896"/>
    <w:rsid w:val="0016111B"/>
    <w:rsid w:val="001636B5"/>
    <w:rsid w:val="001638D0"/>
    <w:rsid w:val="00163CAA"/>
    <w:rsid w:val="001656CB"/>
    <w:rsid w:val="00165D9B"/>
    <w:rsid w:val="00165E48"/>
    <w:rsid w:val="00166152"/>
    <w:rsid w:val="00166347"/>
    <w:rsid w:val="00167989"/>
    <w:rsid w:val="00167CCF"/>
    <w:rsid w:val="00170C24"/>
    <w:rsid w:val="00171601"/>
    <w:rsid w:val="00171AD9"/>
    <w:rsid w:val="00172491"/>
    <w:rsid w:val="0017255B"/>
    <w:rsid w:val="001739B5"/>
    <w:rsid w:val="001753F3"/>
    <w:rsid w:val="00175556"/>
    <w:rsid w:val="00175666"/>
    <w:rsid w:val="001756A4"/>
    <w:rsid w:val="001757FF"/>
    <w:rsid w:val="00175C90"/>
    <w:rsid w:val="00175E54"/>
    <w:rsid w:val="0017637C"/>
    <w:rsid w:val="001768F0"/>
    <w:rsid w:val="00176C5D"/>
    <w:rsid w:val="0018003C"/>
    <w:rsid w:val="0018068D"/>
    <w:rsid w:val="00181807"/>
    <w:rsid w:val="00181B5A"/>
    <w:rsid w:val="001837E2"/>
    <w:rsid w:val="001838AF"/>
    <w:rsid w:val="00183DB2"/>
    <w:rsid w:val="0018402B"/>
    <w:rsid w:val="00185806"/>
    <w:rsid w:val="001859E3"/>
    <w:rsid w:val="00185B5A"/>
    <w:rsid w:val="00185F8C"/>
    <w:rsid w:val="0018685D"/>
    <w:rsid w:val="001874AA"/>
    <w:rsid w:val="0019179D"/>
    <w:rsid w:val="00191E8C"/>
    <w:rsid w:val="001926E4"/>
    <w:rsid w:val="001927AE"/>
    <w:rsid w:val="00193B2E"/>
    <w:rsid w:val="00193FDF"/>
    <w:rsid w:val="00196002"/>
    <w:rsid w:val="001961B6"/>
    <w:rsid w:val="00197BC1"/>
    <w:rsid w:val="00197DA4"/>
    <w:rsid w:val="00197DC6"/>
    <w:rsid w:val="00197E0C"/>
    <w:rsid w:val="001A0067"/>
    <w:rsid w:val="001A0457"/>
    <w:rsid w:val="001A18AD"/>
    <w:rsid w:val="001A35BB"/>
    <w:rsid w:val="001A4F7C"/>
    <w:rsid w:val="001A57FD"/>
    <w:rsid w:val="001A5E89"/>
    <w:rsid w:val="001A6104"/>
    <w:rsid w:val="001A6FA4"/>
    <w:rsid w:val="001A7064"/>
    <w:rsid w:val="001A791F"/>
    <w:rsid w:val="001A7A9C"/>
    <w:rsid w:val="001B0CBF"/>
    <w:rsid w:val="001B2D34"/>
    <w:rsid w:val="001B3098"/>
    <w:rsid w:val="001B30DE"/>
    <w:rsid w:val="001B322F"/>
    <w:rsid w:val="001B33A7"/>
    <w:rsid w:val="001B39BB"/>
    <w:rsid w:val="001B3A8F"/>
    <w:rsid w:val="001B4196"/>
    <w:rsid w:val="001B447A"/>
    <w:rsid w:val="001B4F23"/>
    <w:rsid w:val="001B547E"/>
    <w:rsid w:val="001B63BE"/>
    <w:rsid w:val="001B64B0"/>
    <w:rsid w:val="001B7A0F"/>
    <w:rsid w:val="001C030F"/>
    <w:rsid w:val="001C0AB7"/>
    <w:rsid w:val="001C0DA6"/>
    <w:rsid w:val="001C164D"/>
    <w:rsid w:val="001C19D8"/>
    <w:rsid w:val="001C1B3B"/>
    <w:rsid w:val="001C2C45"/>
    <w:rsid w:val="001C31A1"/>
    <w:rsid w:val="001C3858"/>
    <w:rsid w:val="001C4483"/>
    <w:rsid w:val="001C5401"/>
    <w:rsid w:val="001C5A79"/>
    <w:rsid w:val="001C5AD1"/>
    <w:rsid w:val="001C615B"/>
    <w:rsid w:val="001C620D"/>
    <w:rsid w:val="001C64A7"/>
    <w:rsid w:val="001C7980"/>
    <w:rsid w:val="001D00EB"/>
    <w:rsid w:val="001D0AF7"/>
    <w:rsid w:val="001D1DBC"/>
    <w:rsid w:val="001D1F80"/>
    <w:rsid w:val="001D26C2"/>
    <w:rsid w:val="001D27A5"/>
    <w:rsid w:val="001D4891"/>
    <w:rsid w:val="001D5DEC"/>
    <w:rsid w:val="001D6BE4"/>
    <w:rsid w:val="001D77C1"/>
    <w:rsid w:val="001D7CA0"/>
    <w:rsid w:val="001E1C3C"/>
    <w:rsid w:val="001E2C95"/>
    <w:rsid w:val="001E2FCE"/>
    <w:rsid w:val="001E33EC"/>
    <w:rsid w:val="001E6F55"/>
    <w:rsid w:val="001E7A5D"/>
    <w:rsid w:val="001E7E60"/>
    <w:rsid w:val="001F09D3"/>
    <w:rsid w:val="001F15AE"/>
    <w:rsid w:val="001F1FF6"/>
    <w:rsid w:val="001F3F3B"/>
    <w:rsid w:val="001F3FC0"/>
    <w:rsid w:val="001F406B"/>
    <w:rsid w:val="001F4833"/>
    <w:rsid w:val="001F671F"/>
    <w:rsid w:val="001F6937"/>
    <w:rsid w:val="001F69B7"/>
    <w:rsid w:val="001F6DB2"/>
    <w:rsid w:val="00200E11"/>
    <w:rsid w:val="00201556"/>
    <w:rsid w:val="00201C3E"/>
    <w:rsid w:val="00203A1E"/>
    <w:rsid w:val="00204399"/>
    <w:rsid w:val="002053CB"/>
    <w:rsid w:val="00205E05"/>
    <w:rsid w:val="002066EE"/>
    <w:rsid w:val="00207531"/>
    <w:rsid w:val="002076EF"/>
    <w:rsid w:val="002100A6"/>
    <w:rsid w:val="002100C9"/>
    <w:rsid w:val="00212D3D"/>
    <w:rsid w:val="002134C6"/>
    <w:rsid w:val="00213EDD"/>
    <w:rsid w:val="002149FC"/>
    <w:rsid w:val="0021530C"/>
    <w:rsid w:val="00216331"/>
    <w:rsid w:val="00216A53"/>
    <w:rsid w:val="00216A84"/>
    <w:rsid w:val="0021726E"/>
    <w:rsid w:val="002176FD"/>
    <w:rsid w:val="00217A02"/>
    <w:rsid w:val="00217B5A"/>
    <w:rsid w:val="00217E3C"/>
    <w:rsid w:val="00220123"/>
    <w:rsid w:val="00221481"/>
    <w:rsid w:val="002214DD"/>
    <w:rsid w:val="00221B51"/>
    <w:rsid w:val="00222764"/>
    <w:rsid w:val="0022306E"/>
    <w:rsid w:val="002234B6"/>
    <w:rsid w:val="00223D37"/>
    <w:rsid w:val="00224027"/>
    <w:rsid w:val="002244C9"/>
    <w:rsid w:val="002266F3"/>
    <w:rsid w:val="00226E55"/>
    <w:rsid w:val="00226FCD"/>
    <w:rsid w:val="00226FD1"/>
    <w:rsid w:val="002271E5"/>
    <w:rsid w:val="002302D4"/>
    <w:rsid w:val="002304AF"/>
    <w:rsid w:val="00230D4A"/>
    <w:rsid w:val="00231BCA"/>
    <w:rsid w:val="00233256"/>
    <w:rsid w:val="0023342E"/>
    <w:rsid w:val="00233D5C"/>
    <w:rsid w:val="00234646"/>
    <w:rsid w:val="002347E7"/>
    <w:rsid w:val="00234AA0"/>
    <w:rsid w:val="002357B2"/>
    <w:rsid w:val="00237FC2"/>
    <w:rsid w:val="00240309"/>
    <w:rsid w:val="00240EF9"/>
    <w:rsid w:val="00241517"/>
    <w:rsid w:val="00242856"/>
    <w:rsid w:val="00242DDA"/>
    <w:rsid w:val="00243168"/>
    <w:rsid w:val="002432EE"/>
    <w:rsid w:val="00244044"/>
    <w:rsid w:val="0024717E"/>
    <w:rsid w:val="00250837"/>
    <w:rsid w:val="00251886"/>
    <w:rsid w:val="00252F37"/>
    <w:rsid w:val="00252F5E"/>
    <w:rsid w:val="0025559F"/>
    <w:rsid w:val="00255AFC"/>
    <w:rsid w:val="00255D60"/>
    <w:rsid w:val="00255E51"/>
    <w:rsid w:val="002562DD"/>
    <w:rsid w:val="00256B84"/>
    <w:rsid w:val="00257296"/>
    <w:rsid w:val="002609DE"/>
    <w:rsid w:val="00260BB0"/>
    <w:rsid w:val="002618E5"/>
    <w:rsid w:val="00261CEC"/>
    <w:rsid w:val="00261E24"/>
    <w:rsid w:val="00262056"/>
    <w:rsid w:val="00263A8E"/>
    <w:rsid w:val="00263AC6"/>
    <w:rsid w:val="002642E2"/>
    <w:rsid w:val="002654D0"/>
    <w:rsid w:val="00265818"/>
    <w:rsid w:val="00266143"/>
    <w:rsid w:val="00266795"/>
    <w:rsid w:val="002669D0"/>
    <w:rsid w:val="00266D60"/>
    <w:rsid w:val="00266EB4"/>
    <w:rsid w:val="00271E21"/>
    <w:rsid w:val="00272290"/>
    <w:rsid w:val="002741D1"/>
    <w:rsid w:val="002742B3"/>
    <w:rsid w:val="002752FA"/>
    <w:rsid w:val="00275E1D"/>
    <w:rsid w:val="002767DA"/>
    <w:rsid w:val="00276815"/>
    <w:rsid w:val="00276A58"/>
    <w:rsid w:val="0027729A"/>
    <w:rsid w:val="0028126E"/>
    <w:rsid w:val="002812E2"/>
    <w:rsid w:val="00281461"/>
    <w:rsid w:val="00281DF2"/>
    <w:rsid w:val="00282C3B"/>
    <w:rsid w:val="00282CAA"/>
    <w:rsid w:val="002837C4"/>
    <w:rsid w:val="00283F14"/>
    <w:rsid w:val="00285376"/>
    <w:rsid w:val="002857E0"/>
    <w:rsid w:val="00285865"/>
    <w:rsid w:val="00286CB5"/>
    <w:rsid w:val="00287A3E"/>
    <w:rsid w:val="00290198"/>
    <w:rsid w:val="00290F78"/>
    <w:rsid w:val="0029248E"/>
    <w:rsid w:val="00292F15"/>
    <w:rsid w:val="0029318E"/>
    <w:rsid w:val="00293626"/>
    <w:rsid w:val="00293AC5"/>
    <w:rsid w:val="00293EC5"/>
    <w:rsid w:val="00294981"/>
    <w:rsid w:val="0029556A"/>
    <w:rsid w:val="00296021"/>
    <w:rsid w:val="00296247"/>
    <w:rsid w:val="002972D1"/>
    <w:rsid w:val="002A031E"/>
    <w:rsid w:val="002A03BF"/>
    <w:rsid w:val="002A0800"/>
    <w:rsid w:val="002A090B"/>
    <w:rsid w:val="002A0BE3"/>
    <w:rsid w:val="002A262E"/>
    <w:rsid w:val="002A272D"/>
    <w:rsid w:val="002A5188"/>
    <w:rsid w:val="002A53DA"/>
    <w:rsid w:val="002A55F6"/>
    <w:rsid w:val="002A5F5E"/>
    <w:rsid w:val="002A61BD"/>
    <w:rsid w:val="002A69A5"/>
    <w:rsid w:val="002A7B3B"/>
    <w:rsid w:val="002A7FD9"/>
    <w:rsid w:val="002B21FF"/>
    <w:rsid w:val="002B260B"/>
    <w:rsid w:val="002B274D"/>
    <w:rsid w:val="002B30F9"/>
    <w:rsid w:val="002B381E"/>
    <w:rsid w:val="002B38D1"/>
    <w:rsid w:val="002B4345"/>
    <w:rsid w:val="002B4B00"/>
    <w:rsid w:val="002B4C93"/>
    <w:rsid w:val="002B527D"/>
    <w:rsid w:val="002B57F7"/>
    <w:rsid w:val="002B5CFC"/>
    <w:rsid w:val="002B63F9"/>
    <w:rsid w:val="002B6D78"/>
    <w:rsid w:val="002B7C0F"/>
    <w:rsid w:val="002C0349"/>
    <w:rsid w:val="002C0EDA"/>
    <w:rsid w:val="002C1063"/>
    <w:rsid w:val="002C133F"/>
    <w:rsid w:val="002C1D50"/>
    <w:rsid w:val="002C283C"/>
    <w:rsid w:val="002C38B2"/>
    <w:rsid w:val="002C4D90"/>
    <w:rsid w:val="002C5025"/>
    <w:rsid w:val="002D016F"/>
    <w:rsid w:val="002D05C7"/>
    <w:rsid w:val="002D093F"/>
    <w:rsid w:val="002D0A8A"/>
    <w:rsid w:val="002D16B0"/>
    <w:rsid w:val="002D24A9"/>
    <w:rsid w:val="002D24C3"/>
    <w:rsid w:val="002D31D8"/>
    <w:rsid w:val="002D3CF0"/>
    <w:rsid w:val="002D6466"/>
    <w:rsid w:val="002D6A8D"/>
    <w:rsid w:val="002D7339"/>
    <w:rsid w:val="002D753F"/>
    <w:rsid w:val="002D7976"/>
    <w:rsid w:val="002E0225"/>
    <w:rsid w:val="002E118E"/>
    <w:rsid w:val="002E16BC"/>
    <w:rsid w:val="002E16EA"/>
    <w:rsid w:val="002E181F"/>
    <w:rsid w:val="002E3C1F"/>
    <w:rsid w:val="002E4672"/>
    <w:rsid w:val="002E4B69"/>
    <w:rsid w:val="002E51AE"/>
    <w:rsid w:val="002E5AB9"/>
    <w:rsid w:val="002E6005"/>
    <w:rsid w:val="002E62B2"/>
    <w:rsid w:val="002E6D5C"/>
    <w:rsid w:val="002E76E4"/>
    <w:rsid w:val="002E7D7B"/>
    <w:rsid w:val="002F1AAD"/>
    <w:rsid w:val="002F1E31"/>
    <w:rsid w:val="002F2372"/>
    <w:rsid w:val="002F2F0D"/>
    <w:rsid w:val="002F4525"/>
    <w:rsid w:val="002F58BD"/>
    <w:rsid w:val="002F5E78"/>
    <w:rsid w:val="002F5F9D"/>
    <w:rsid w:val="002F75FB"/>
    <w:rsid w:val="00300049"/>
    <w:rsid w:val="003005B7"/>
    <w:rsid w:val="003015ED"/>
    <w:rsid w:val="0030298F"/>
    <w:rsid w:val="00302EA4"/>
    <w:rsid w:val="00304003"/>
    <w:rsid w:val="0030420E"/>
    <w:rsid w:val="00305821"/>
    <w:rsid w:val="00307A78"/>
    <w:rsid w:val="003104AB"/>
    <w:rsid w:val="0031070A"/>
    <w:rsid w:val="00310FAF"/>
    <w:rsid w:val="003122F2"/>
    <w:rsid w:val="003124C8"/>
    <w:rsid w:val="003132C1"/>
    <w:rsid w:val="00314A90"/>
    <w:rsid w:val="003153A3"/>
    <w:rsid w:val="00315C83"/>
    <w:rsid w:val="0031786B"/>
    <w:rsid w:val="00317E58"/>
    <w:rsid w:val="003210D3"/>
    <w:rsid w:val="003214F0"/>
    <w:rsid w:val="003217F6"/>
    <w:rsid w:val="00321857"/>
    <w:rsid w:val="00322281"/>
    <w:rsid w:val="0032249B"/>
    <w:rsid w:val="003229B4"/>
    <w:rsid w:val="00323387"/>
    <w:rsid w:val="00323907"/>
    <w:rsid w:val="00325377"/>
    <w:rsid w:val="00325670"/>
    <w:rsid w:val="00325774"/>
    <w:rsid w:val="00327301"/>
    <w:rsid w:val="00327450"/>
    <w:rsid w:val="00327560"/>
    <w:rsid w:val="0033254F"/>
    <w:rsid w:val="0033428F"/>
    <w:rsid w:val="00334B57"/>
    <w:rsid w:val="00334B58"/>
    <w:rsid w:val="00335055"/>
    <w:rsid w:val="003360D7"/>
    <w:rsid w:val="00336B67"/>
    <w:rsid w:val="00336D66"/>
    <w:rsid w:val="00337380"/>
    <w:rsid w:val="0034115B"/>
    <w:rsid w:val="003419B3"/>
    <w:rsid w:val="003423F8"/>
    <w:rsid w:val="00342FEB"/>
    <w:rsid w:val="003443FB"/>
    <w:rsid w:val="00345857"/>
    <w:rsid w:val="0034763B"/>
    <w:rsid w:val="003479B6"/>
    <w:rsid w:val="0035134E"/>
    <w:rsid w:val="00352DD4"/>
    <w:rsid w:val="00352EC1"/>
    <w:rsid w:val="00353A14"/>
    <w:rsid w:val="00353ACA"/>
    <w:rsid w:val="0035403A"/>
    <w:rsid w:val="003545C0"/>
    <w:rsid w:val="00355087"/>
    <w:rsid w:val="00357053"/>
    <w:rsid w:val="00357174"/>
    <w:rsid w:val="00357970"/>
    <w:rsid w:val="003600E0"/>
    <w:rsid w:val="00360FB3"/>
    <w:rsid w:val="003614A0"/>
    <w:rsid w:val="0036336F"/>
    <w:rsid w:val="00363A8D"/>
    <w:rsid w:val="0036550F"/>
    <w:rsid w:val="00370221"/>
    <w:rsid w:val="003716DC"/>
    <w:rsid w:val="00372578"/>
    <w:rsid w:val="00373C2E"/>
    <w:rsid w:val="00374EAD"/>
    <w:rsid w:val="0038105F"/>
    <w:rsid w:val="00381D76"/>
    <w:rsid w:val="003820BE"/>
    <w:rsid w:val="00382DD4"/>
    <w:rsid w:val="00384701"/>
    <w:rsid w:val="003848FB"/>
    <w:rsid w:val="00384B80"/>
    <w:rsid w:val="00385F60"/>
    <w:rsid w:val="003861EE"/>
    <w:rsid w:val="0038670D"/>
    <w:rsid w:val="003874D6"/>
    <w:rsid w:val="00390B73"/>
    <w:rsid w:val="00390D20"/>
    <w:rsid w:val="00392FBD"/>
    <w:rsid w:val="0039370A"/>
    <w:rsid w:val="00395369"/>
    <w:rsid w:val="00395847"/>
    <w:rsid w:val="00395B45"/>
    <w:rsid w:val="00395FC3"/>
    <w:rsid w:val="003962D0"/>
    <w:rsid w:val="00397D98"/>
    <w:rsid w:val="00397E4A"/>
    <w:rsid w:val="003A00B7"/>
    <w:rsid w:val="003A06F0"/>
    <w:rsid w:val="003A2492"/>
    <w:rsid w:val="003A303F"/>
    <w:rsid w:val="003A3691"/>
    <w:rsid w:val="003A39E0"/>
    <w:rsid w:val="003A47D1"/>
    <w:rsid w:val="003A5281"/>
    <w:rsid w:val="003A544B"/>
    <w:rsid w:val="003A5A02"/>
    <w:rsid w:val="003A62F2"/>
    <w:rsid w:val="003A695C"/>
    <w:rsid w:val="003B0CCC"/>
    <w:rsid w:val="003B3574"/>
    <w:rsid w:val="003B46FE"/>
    <w:rsid w:val="003B47C8"/>
    <w:rsid w:val="003B4D65"/>
    <w:rsid w:val="003B4EF6"/>
    <w:rsid w:val="003B5F99"/>
    <w:rsid w:val="003B7B3F"/>
    <w:rsid w:val="003B7CE3"/>
    <w:rsid w:val="003C06DE"/>
    <w:rsid w:val="003C094F"/>
    <w:rsid w:val="003C09E6"/>
    <w:rsid w:val="003C0D4A"/>
    <w:rsid w:val="003C0F4F"/>
    <w:rsid w:val="003C176D"/>
    <w:rsid w:val="003C1EAA"/>
    <w:rsid w:val="003C26CB"/>
    <w:rsid w:val="003C4984"/>
    <w:rsid w:val="003C6A9B"/>
    <w:rsid w:val="003C70B6"/>
    <w:rsid w:val="003C73B0"/>
    <w:rsid w:val="003C7F1B"/>
    <w:rsid w:val="003D096F"/>
    <w:rsid w:val="003D14E3"/>
    <w:rsid w:val="003D1D01"/>
    <w:rsid w:val="003D1D57"/>
    <w:rsid w:val="003D2A2B"/>
    <w:rsid w:val="003D45E7"/>
    <w:rsid w:val="003D593D"/>
    <w:rsid w:val="003D6F77"/>
    <w:rsid w:val="003D74D9"/>
    <w:rsid w:val="003D75BF"/>
    <w:rsid w:val="003E0521"/>
    <w:rsid w:val="003E1420"/>
    <w:rsid w:val="003E1F0C"/>
    <w:rsid w:val="003E2509"/>
    <w:rsid w:val="003E2980"/>
    <w:rsid w:val="003E2DE4"/>
    <w:rsid w:val="003E4D79"/>
    <w:rsid w:val="003E55A9"/>
    <w:rsid w:val="003E7106"/>
    <w:rsid w:val="003E7AED"/>
    <w:rsid w:val="003F034C"/>
    <w:rsid w:val="003F17B6"/>
    <w:rsid w:val="003F1A98"/>
    <w:rsid w:val="003F1F70"/>
    <w:rsid w:val="003F381C"/>
    <w:rsid w:val="003F3822"/>
    <w:rsid w:val="003F5821"/>
    <w:rsid w:val="003F7EEC"/>
    <w:rsid w:val="004002FF"/>
    <w:rsid w:val="0040067F"/>
    <w:rsid w:val="00401225"/>
    <w:rsid w:val="00401E82"/>
    <w:rsid w:val="00402278"/>
    <w:rsid w:val="00403C66"/>
    <w:rsid w:val="00403E8A"/>
    <w:rsid w:val="0040466B"/>
    <w:rsid w:val="00404AEC"/>
    <w:rsid w:val="004050DF"/>
    <w:rsid w:val="00405A4A"/>
    <w:rsid w:val="00405ADD"/>
    <w:rsid w:val="004062CF"/>
    <w:rsid w:val="00407A24"/>
    <w:rsid w:val="00407ABE"/>
    <w:rsid w:val="00407EBD"/>
    <w:rsid w:val="0041050C"/>
    <w:rsid w:val="004109A8"/>
    <w:rsid w:val="00410A5C"/>
    <w:rsid w:val="00410C0D"/>
    <w:rsid w:val="004110E2"/>
    <w:rsid w:val="00411B53"/>
    <w:rsid w:val="004123C3"/>
    <w:rsid w:val="00414340"/>
    <w:rsid w:val="00414884"/>
    <w:rsid w:val="004148A6"/>
    <w:rsid w:val="0041504E"/>
    <w:rsid w:val="0041523D"/>
    <w:rsid w:val="00415B53"/>
    <w:rsid w:val="0041769D"/>
    <w:rsid w:val="004210C7"/>
    <w:rsid w:val="00421192"/>
    <w:rsid w:val="004211D1"/>
    <w:rsid w:val="00421CD6"/>
    <w:rsid w:val="00421FEB"/>
    <w:rsid w:val="0042224B"/>
    <w:rsid w:val="00425976"/>
    <w:rsid w:val="00425CE7"/>
    <w:rsid w:val="00425DC2"/>
    <w:rsid w:val="004267DE"/>
    <w:rsid w:val="00426D80"/>
    <w:rsid w:val="00427186"/>
    <w:rsid w:val="00427489"/>
    <w:rsid w:val="00427A03"/>
    <w:rsid w:val="00430EAB"/>
    <w:rsid w:val="004312F1"/>
    <w:rsid w:val="00432F33"/>
    <w:rsid w:val="00433256"/>
    <w:rsid w:val="00433E5D"/>
    <w:rsid w:val="00434D95"/>
    <w:rsid w:val="00434DEE"/>
    <w:rsid w:val="00435B83"/>
    <w:rsid w:val="0043692B"/>
    <w:rsid w:val="00437F09"/>
    <w:rsid w:val="00437F84"/>
    <w:rsid w:val="00440373"/>
    <w:rsid w:val="00442025"/>
    <w:rsid w:val="00442A49"/>
    <w:rsid w:val="00442CBD"/>
    <w:rsid w:val="0044362D"/>
    <w:rsid w:val="0044372B"/>
    <w:rsid w:val="00443E1C"/>
    <w:rsid w:val="004459AA"/>
    <w:rsid w:val="004467FC"/>
    <w:rsid w:val="00446E79"/>
    <w:rsid w:val="00450188"/>
    <w:rsid w:val="004510A1"/>
    <w:rsid w:val="00451831"/>
    <w:rsid w:val="00451DF8"/>
    <w:rsid w:val="004532E3"/>
    <w:rsid w:val="00453740"/>
    <w:rsid w:val="00453BAE"/>
    <w:rsid w:val="004541F0"/>
    <w:rsid w:val="00456761"/>
    <w:rsid w:val="0045677D"/>
    <w:rsid w:val="004600D4"/>
    <w:rsid w:val="004615C4"/>
    <w:rsid w:val="00461D89"/>
    <w:rsid w:val="004620C5"/>
    <w:rsid w:val="004631A1"/>
    <w:rsid w:val="00463E79"/>
    <w:rsid w:val="004674D5"/>
    <w:rsid w:val="00467B1B"/>
    <w:rsid w:val="00470388"/>
    <w:rsid w:val="00470552"/>
    <w:rsid w:val="0047060C"/>
    <w:rsid w:val="004718E3"/>
    <w:rsid w:val="00471C7E"/>
    <w:rsid w:val="004723EC"/>
    <w:rsid w:val="0047420E"/>
    <w:rsid w:val="0047514D"/>
    <w:rsid w:val="00475C09"/>
    <w:rsid w:val="00475EF1"/>
    <w:rsid w:val="004767F1"/>
    <w:rsid w:val="004770BB"/>
    <w:rsid w:val="00477466"/>
    <w:rsid w:val="00477612"/>
    <w:rsid w:val="00480C19"/>
    <w:rsid w:val="00480C81"/>
    <w:rsid w:val="00481A28"/>
    <w:rsid w:val="004824CC"/>
    <w:rsid w:val="004827A4"/>
    <w:rsid w:val="00483876"/>
    <w:rsid w:val="004843E8"/>
    <w:rsid w:val="0048582B"/>
    <w:rsid w:val="00485989"/>
    <w:rsid w:val="00485DE7"/>
    <w:rsid w:val="0048691F"/>
    <w:rsid w:val="0048798C"/>
    <w:rsid w:val="00487CC9"/>
    <w:rsid w:val="004913E1"/>
    <w:rsid w:val="004917D0"/>
    <w:rsid w:val="0049199E"/>
    <w:rsid w:val="0049225E"/>
    <w:rsid w:val="00493145"/>
    <w:rsid w:val="0049329D"/>
    <w:rsid w:val="004934B9"/>
    <w:rsid w:val="00493D38"/>
    <w:rsid w:val="00493F3A"/>
    <w:rsid w:val="004942B3"/>
    <w:rsid w:val="004952D0"/>
    <w:rsid w:val="00496195"/>
    <w:rsid w:val="004968DF"/>
    <w:rsid w:val="004975CE"/>
    <w:rsid w:val="00497B3F"/>
    <w:rsid w:val="004A0073"/>
    <w:rsid w:val="004A01BD"/>
    <w:rsid w:val="004A13FF"/>
    <w:rsid w:val="004A3B5A"/>
    <w:rsid w:val="004A47C8"/>
    <w:rsid w:val="004A6BAA"/>
    <w:rsid w:val="004A77F5"/>
    <w:rsid w:val="004A7A88"/>
    <w:rsid w:val="004B0ABF"/>
    <w:rsid w:val="004B0C91"/>
    <w:rsid w:val="004B289D"/>
    <w:rsid w:val="004B3472"/>
    <w:rsid w:val="004B3495"/>
    <w:rsid w:val="004B37B1"/>
    <w:rsid w:val="004B520E"/>
    <w:rsid w:val="004B575A"/>
    <w:rsid w:val="004B5885"/>
    <w:rsid w:val="004B6FC6"/>
    <w:rsid w:val="004B7F21"/>
    <w:rsid w:val="004C0AE1"/>
    <w:rsid w:val="004C12CF"/>
    <w:rsid w:val="004C1EA1"/>
    <w:rsid w:val="004C32DE"/>
    <w:rsid w:val="004C4293"/>
    <w:rsid w:val="004C4882"/>
    <w:rsid w:val="004C56CB"/>
    <w:rsid w:val="004C5832"/>
    <w:rsid w:val="004C745C"/>
    <w:rsid w:val="004C7A2F"/>
    <w:rsid w:val="004D0DDC"/>
    <w:rsid w:val="004D3637"/>
    <w:rsid w:val="004D39B7"/>
    <w:rsid w:val="004D3A1F"/>
    <w:rsid w:val="004D56C7"/>
    <w:rsid w:val="004D5D1E"/>
    <w:rsid w:val="004D67B0"/>
    <w:rsid w:val="004D6D9A"/>
    <w:rsid w:val="004D719C"/>
    <w:rsid w:val="004D72EE"/>
    <w:rsid w:val="004E0CFB"/>
    <w:rsid w:val="004E1314"/>
    <w:rsid w:val="004E3A0D"/>
    <w:rsid w:val="004E42D4"/>
    <w:rsid w:val="004E4A37"/>
    <w:rsid w:val="004E50EB"/>
    <w:rsid w:val="004E52FA"/>
    <w:rsid w:val="004E5E7B"/>
    <w:rsid w:val="004E62A7"/>
    <w:rsid w:val="004F223A"/>
    <w:rsid w:val="004F285C"/>
    <w:rsid w:val="004F297A"/>
    <w:rsid w:val="004F3865"/>
    <w:rsid w:val="004F3BA1"/>
    <w:rsid w:val="004F420A"/>
    <w:rsid w:val="00501AA8"/>
    <w:rsid w:val="00501F5B"/>
    <w:rsid w:val="00502E9C"/>
    <w:rsid w:val="0050476C"/>
    <w:rsid w:val="00504F84"/>
    <w:rsid w:val="005057BC"/>
    <w:rsid w:val="0050702E"/>
    <w:rsid w:val="00507E1F"/>
    <w:rsid w:val="00510E51"/>
    <w:rsid w:val="00511012"/>
    <w:rsid w:val="005121B3"/>
    <w:rsid w:val="00512D7D"/>
    <w:rsid w:val="00512DAB"/>
    <w:rsid w:val="00513643"/>
    <w:rsid w:val="00513ABA"/>
    <w:rsid w:val="00516908"/>
    <w:rsid w:val="005170D8"/>
    <w:rsid w:val="0051741F"/>
    <w:rsid w:val="005174F6"/>
    <w:rsid w:val="005208F0"/>
    <w:rsid w:val="00520936"/>
    <w:rsid w:val="00520A7B"/>
    <w:rsid w:val="00520E96"/>
    <w:rsid w:val="00521265"/>
    <w:rsid w:val="0052258C"/>
    <w:rsid w:val="005249A0"/>
    <w:rsid w:val="0052513F"/>
    <w:rsid w:val="00530022"/>
    <w:rsid w:val="00531F41"/>
    <w:rsid w:val="0053228D"/>
    <w:rsid w:val="00532496"/>
    <w:rsid w:val="00532551"/>
    <w:rsid w:val="00532DAC"/>
    <w:rsid w:val="005333C9"/>
    <w:rsid w:val="005352A0"/>
    <w:rsid w:val="00536BFA"/>
    <w:rsid w:val="005408E3"/>
    <w:rsid w:val="00540CA7"/>
    <w:rsid w:val="00540FED"/>
    <w:rsid w:val="00541218"/>
    <w:rsid w:val="0054359F"/>
    <w:rsid w:val="005439B4"/>
    <w:rsid w:val="00545059"/>
    <w:rsid w:val="00545CB0"/>
    <w:rsid w:val="0054752D"/>
    <w:rsid w:val="00550403"/>
    <w:rsid w:val="00550639"/>
    <w:rsid w:val="00551D2D"/>
    <w:rsid w:val="005522BC"/>
    <w:rsid w:val="00553756"/>
    <w:rsid w:val="005543EE"/>
    <w:rsid w:val="0055577A"/>
    <w:rsid w:val="00555D6B"/>
    <w:rsid w:val="005560FA"/>
    <w:rsid w:val="0055627A"/>
    <w:rsid w:val="0055779F"/>
    <w:rsid w:val="00557A04"/>
    <w:rsid w:val="00557C8A"/>
    <w:rsid w:val="00557E04"/>
    <w:rsid w:val="00560C9B"/>
    <w:rsid w:val="00560E92"/>
    <w:rsid w:val="005619F7"/>
    <w:rsid w:val="00561F83"/>
    <w:rsid w:val="00563634"/>
    <w:rsid w:val="0056387C"/>
    <w:rsid w:val="00563C15"/>
    <w:rsid w:val="00564830"/>
    <w:rsid w:val="005657DD"/>
    <w:rsid w:val="00565B66"/>
    <w:rsid w:val="00565BBE"/>
    <w:rsid w:val="0056631D"/>
    <w:rsid w:val="005664E9"/>
    <w:rsid w:val="0057082D"/>
    <w:rsid w:val="00570B0F"/>
    <w:rsid w:val="00573925"/>
    <w:rsid w:val="00574102"/>
    <w:rsid w:val="005749BE"/>
    <w:rsid w:val="00576D20"/>
    <w:rsid w:val="0058002C"/>
    <w:rsid w:val="00580173"/>
    <w:rsid w:val="00581B71"/>
    <w:rsid w:val="00582F2A"/>
    <w:rsid w:val="00583536"/>
    <w:rsid w:val="005852E1"/>
    <w:rsid w:val="00586688"/>
    <w:rsid w:val="0058738A"/>
    <w:rsid w:val="0058786E"/>
    <w:rsid w:val="00590991"/>
    <w:rsid w:val="00590DC8"/>
    <w:rsid w:val="00591168"/>
    <w:rsid w:val="005916B7"/>
    <w:rsid w:val="00592809"/>
    <w:rsid w:val="00593976"/>
    <w:rsid w:val="00593C4B"/>
    <w:rsid w:val="00593D84"/>
    <w:rsid w:val="005940F1"/>
    <w:rsid w:val="00594C3F"/>
    <w:rsid w:val="0059555E"/>
    <w:rsid w:val="00595772"/>
    <w:rsid w:val="0059791F"/>
    <w:rsid w:val="005A1336"/>
    <w:rsid w:val="005A256A"/>
    <w:rsid w:val="005A3465"/>
    <w:rsid w:val="005A4A4C"/>
    <w:rsid w:val="005A4D37"/>
    <w:rsid w:val="005A5D76"/>
    <w:rsid w:val="005A742D"/>
    <w:rsid w:val="005A767C"/>
    <w:rsid w:val="005A7BCB"/>
    <w:rsid w:val="005A7BD4"/>
    <w:rsid w:val="005B0187"/>
    <w:rsid w:val="005B07CA"/>
    <w:rsid w:val="005B07D4"/>
    <w:rsid w:val="005B130C"/>
    <w:rsid w:val="005B1BFC"/>
    <w:rsid w:val="005B1F6C"/>
    <w:rsid w:val="005B3486"/>
    <w:rsid w:val="005B3BC4"/>
    <w:rsid w:val="005B497D"/>
    <w:rsid w:val="005B5053"/>
    <w:rsid w:val="005B627F"/>
    <w:rsid w:val="005B69D0"/>
    <w:rsid w:val="005B7138"/>
    <w:rsid w:val="005B7EAB"/>
    <w:rsid w:val="005B7F0E"/>
    <w:rsid w:val="005C07F9"/>
    <w:rsid w:val="005C19A1"/>
    <w:rsid w:val="005C2193"/>
    <w:rsid w:val="005C2309"/>
    <w:rsid w:val="005C23C9"/>
    <w:rsid w:val="005C2B53"/>
    <w:rsid w:val="005C382C"/>
    <w:rsid w:val="005C4B41"/>
    <w:rsid w:val="005C794E"/>
    <w:rsid w:val="005D03B9"/>
    <w:rsid w:val="005D06EA"/>
    <w:rsid w:val="005D14C0"/>
    <w:rsid w:val="005D18D9"/>
    <w:rsid w:val="005D22E2"/>
    <w:rsid w:val="005D2CC6"/>
    <w:rsid w:val="005D2F3F"/>
    <w:rsid w:val="005D3ED2"/>
    <w:rsid w:val="005D452D"/>
    <w:rsid w:val="005D56AD"/>
    <w:rsid w:val="005D5FB6"/>
    <w:rsid w:val="005D6C8D"/>
    <w:rsid w:val="005D6E7D"/>
    <w:rsid w:val="005E1A4A"/>
    <w:rsid w:val="005E310C"/>
    <w:rsid w:val="005E576A"/>
    <w:rsid w:val="005E6385"/>
    <w:rsid w:val="005E64B2"/>
    <w:rsid w:val="005E64C4"/>
    <w:rsid w:val="005E7535"/>
    <w:rsid w:val="005E7997"/>
    <w:rsid w:val="005F0C08"/>
    <w:rsid w:val="005F18B7"/>
    <w:rsid w:val="005F25B0"/>
    <w:rsid w:val="005F2852"/>
    <w:rsid w:val="005F3D4A"/>
    <w:rsid w:val="005F41B8"/>
    <w:rsid w:val="005F4843"/>
    <w:rsid w:val="005F58B5"/>
    <w:rsid w:val="005F5D18"/>
    <w:rsid w:val="005F6BEE"/>
    <w:rsid w:val="005F6F46"/>
    <w:rsid w:val="006003D0"/>
    <w:rsid w:val="00600852"/>
    <w:rsid w:val="00601FC5"/>
    <w:rsid w:val="00602610"/>
    <w:rsid w:val="006045C0"/>
    <w:rsid w:val="006048CF"/>
    <w:rsid w:val="0060531E"/>
    <w:rsid w:val="00605EFE"/>
    <w:rsid w:val="00606605"/>
    <w:rsid w:val="00606ED1"/>
    <w:rsid w:val="006077B6"/>
    <w:rsid w:val="00607CF4"/>
    <w:rsid w:val="0061024D"/>
    <w:rsid w:val="00611AB1"/>
    <w:rsid w:val="0061280E"/>
    <w:rsid w:val="006128EE"/>
    <w:rsid w:val="006129BE"/>
    <w:rsid w:val="00612A39"/>
    <w:rsid w:val="00615D82"/>
    <w:rsid w:val="00615FF7"/>
    <w:rsid w:val="00616867"/>
    <w:rsid w:val="00617049"/>
    <w:rsid w:val="00617FA8"/>
    <w:rsid w:val="006201EA"/>
    <w:rsid w:val="00620240"/>
    <w:rsid w:val="006208EA"/>
    <w:rsid w:val="00620C2C"/>
    <w:rsid w:val="00620FE0"/>
    <w:rsid w:val="0062131C"/>
    <w:rsid w:val="00622A46"/>
    <w:rsid w:val="00623355"/>
    <w:rsid w:val="0062389D"/>
    <w:rsid w:val="006245C9"/>
    <w:rsid w:val="00624808"/>
    <w:rsid w:val="00624872"/>
    <w:rsid w:val="00625134"/>
    <w:rsid w:val="006259B4"/>
    <w:rsid w:val="00625BED"/>
    <w:rsid w:val="00625F28"/>
    <w:rsid w:val="00627696"/>
    <w:rsid w:val="00630AF3"/>
    <w:rsid w:val="00631D8D"/>
    <w:rsid w:val="00632F7D"/>
    <w:rsid w:val="0063351F"/>
    <w:rsid w:val="00634CA4"/>
    <w:rsid w:val="006404C0"/>
    <w:rsid w:val="006415F5"/>
    <w:rsid w:val="00641DE9"/>
    <w:rsid w:val="006424D9"/>
    <w:rsid w:val="00643883"/>
    <w:rsid w:val="0064441D"/>
    <w:rsid w:val="006445D3"/>
    <w:rsid w:val="006454BA"/>
    <w:rsid w:val="00645522"/>
    <w:rsid w:val="0064564F"/>
    <w:rsid w:val="00645C95"/>
    <w:rsid w:val="00647417"/>
    <w:rsid w:val="00647C4A"/>
    <w:rsid w:val="00650D66"/>
    <w:rsid w:val="0065142E"/>
    <w:rsid w:val="00651800"/>
    <w:rsid w:val="00651901"/>
    <w:rsid w:val="006519A0"/>
    <w:rsid w:val="00652978"/>
    <w:rsid w:val="00652CF0"/>
    <w:rsid w:val="00653115"/>
    <w:rsid w:val="0065344B"/>
    <w:rsid w:val="006545D5"/>
    <w:rsid w:val="00654B1B"/>
    <w:rsid w:val="00654DCE"/>
    <w:rsid w:val="00655630"/>
    <w:rsid w:val="006559A6"/>
    <w:rsid w:val="00657207"/>
    <w:rsid w:val="00657AA8"/>
    <w:rsid w:val="0066298A"/>
    <w:rsid w:val="00662FDE"/>
    <w:rsid w:val="00663454"/>
    <w:rsid w:val="00663735"/>
    <w:rsid w:val="00663F52"/>
    <w:rsid w:val="00664060"/>
    <w:rsid w:val="00664129"/>
    <w:rsid w:val="00665227"/>
    <w:rsid w:val="006652B7"/>
    <w:rsid w:val="00666907"/>
    <w:rsid w:val="006670CA"/>
    <w:rsid w:val="00667DCB"/>
    <w:rsid w:val="00670732"/>
    <w:rsid w:val="00670DA8"/>
    <w:rsid w:val="00671E81"/>
    <w:rsid w:val="0067223B"/>
    <w:rsid w:val="006738AD"/>
    <w:rsid w:val="00674F1A"/>
    <w:rsid w:val="0067549D"/>
    <w:rsid w:val="00676537"/>
    <w:rsid w:val="00676E2F"/>
    <w:rsid w:val="00677A2B"/>
    <w:rsid w:val="00681784"/>
    <w:rsid w:val="00681B26"/>
    <w:rsid w:val="006834E9"/>
    <w:rsid w:val="0068376E"/>
    <w:rsid w:val="0068395B"/>
    <w:rsid w:val="00683DDD"/>
    <w:rsid w:val="006864CF"/>
    <w:rsid w:val="0069086C"/>
    <w:rsid w:val="00690D0B"/>
    <w:rsid w:val="00692668"/>
    <w:rsid w:val="00693160"/>
    <w:rsid w:val="00694344"/>
    <w:rsid w:val="00696481"/>
    <w:rsid w:val="00696651"/>
    <w:rsid w:val="00697135"/>
    <w:rsid w:val="006972CC"/>
    <w:rsid w:val="00697B0F"/>
    <w:rsid w:val="006A06EC"/>
    <w:rsid w:val="006A0956"/>
    <w:rsid w:val="006A1153"/>
    <w:rsid w:val="006A294F"/>
    <w:rsid w:val="006A2ACB"/>
    <w:rsid w:val="006A3580"/>
    <w:rsid w:val="006A3CD8"/>
    <w:rsid w:val="006A3D59"/>
    <w:rsid w:val="006A42EB"/>
    <w:rsid w:val="006B0544"/>
    <w:rsid w:val="006B08B1"/>
    <w:rsid w:val="006B180B"/>
    <w:rsid w:val="006B274A"/>
    <w:rsid w:val="006B2C3F"/>
    <w:rsid w:val="006B3F60"/>
    <w:rsid w:val="006B4B7E"/>
    <w:rsid w:val="006B5349"/>
    <w:rsid w:val="006B6700"/>
    <w:rsid w:val="006B6B5C"/>
    <w:rsid w:val="006B7030"/>
    <w:rsid w:val="006B7780"/>
    <w:rsid w:val="006B7792"/>
    <w:rsid w:val="006C0B17"/>
    <w:rsid w:val="006C21D2"/>
    <w:rsid w:val="006C2546"/>
    <w:rsid w:val="006C260A"/>
    <w:rsid w:val="006C2E80"/>
    <w:rsid w:val="006C42D2"/>
    <w:rsid w:val="006C5545"/>
    <w:rsid w:val="006C56F6"/>
    <w:rsid w:val="006C5892"/>
    <w:rsid w:val="006C7047"/>
    <w:rsid w:val="006C7625"/>
    <w:rsid w:val="006D009D"/>
    <w:rsid w:val="006D0735"/>
    <w:rsid w:val="006D12C5"/>
    <w:rsid w:val="006D12CB"/>
    <w:rsid w:val="006D1946"/>
    <w:rsid w:val="006D1CAA"/>
    <w:rsid w:val="006D38E3"/>
    <w:rsid w:val="006D3ED4"/>
    <w:rsid w:val="006D51C8"/>
    <w:rsid w:val="006D539E"/>
    <w:rsid w:val="006D5743"/>
    <w:rsid w:val="006D5DAE"/>
    <w:rsid w:val="006D5EC3"/>
    <w:rsid w:val="006D67CC"/>
    <w:rsid w:val="006D783A"/>
    <w:rsid w:val="006E10B6"/>
    <w:rsid w:val="006E125F"/>
    <w:rsid w:val="006E2164"/>
    <w:rsid w:val="006E2660"/>
    <w:rsid w:val="006E2D36"/>
    <w:rsid w:val="006E2F21"/>
    <w:rsid w:val="006E3338"/>
    <w:rsid w:val="006E36BD"/>
    <w:rsid w:val="006E3A39"/>
    <w:rsid w:val="006E59E1"/>
    <w:rsid w:val="006E5CC6"/>
    <w:rsid w:val="006E715D"/>
    <w:rsid w:val="006E792D"/>
    <w:rsid w:val="006F05D0"/>
    <w:rsid w:val="006F0766"/>
    <w:rsid w:val="006F1714"/>
    <w:rsid w:val="006F2806"/>
    <w:rsid w:val="006F28B3"/>
    <w:rsid w:val="006F29E0"/>
    <w:rsid w:val="006F36D2"/>
    <w:rsid w:val="006F40DD"/>
    <w:rsid w:val="006F4A89"/>
    <w:rsid w:val="006F6BCB"/>
    <w:rsid w:val="006F72C2"/>
    <w:rsid w:val="006F750F"/>
    <w:rsid w:val="006F7605"/>
    <w:rsid w:val="006F76BA"/>
    <w:rsid w:val="006F7AAE"/>
    <w:rsid w:val="0070156B"/>
    <w:rsid w:val="00701A48"/>
    <w:rsid w:val="007031EE"/>
    <w:rsid w:val="00704E87"/>
    <w:rsid w:val="00705267"/>
    <w:rsid w:val="0070654C"/>
    <w:rsid w:val="0070685B"/>
    <w:rsid w:val="00706C1D"/>
    <w:rsid w:val="00710CA9"/>
    <w:rsid w:val="0071234A"/>
    <w:rsid w:val="00712798"/>
    <w:rsid w:val="00712DE5"/>
    <w:rsid w:val="00712FA8"/>
    <w:rsid w:val="00713922"/>
    <w:rsid w:val="00714E30"/>
    <w:rsid w:val="00716F62"/>
    <w:rsid w:val="0072106E"/>
    <w:rsid w:val="00722744"/>
    <w:rsid w:val="00722A4D"/>
    <w:rsid w:val="00722AAF"/>
    <w:rsid w:val="00723402"/>
    <w:rsid w:val="00723ECB"/>
    <w:rsid w:val="00724746"/>
    <w:rsid w:val="007254A0"/>
    <w:rsid w:val="00726341"/>
    <w:rsid w:val="00726F8C"/>
    <w:rsid w:val="0072755A"/>
    <w:rsid w:val="00727FF3"/>
    <w:rsid w:val="00730370"/>
    <w:rsid w:val="00732621"/>
    <w:rsid w:val="00733A9B"/>
    <w:rsid w:val="00733BEF"/>
    <w:rsid w:val="00734DCE"/>
    <w:rsid w:val="007375BC"/>
    <w:rsid w:val="00737CC7"/>
    <w:rsid w:val="00737F1C"/>
    <w:rsid w:val="0074040B"/>
    <w:rsid w:val="00740700"/>
    <w:rsid w:val="0074273B"/>
    <w:rsid w:val="00743338"/>
    <w:rsid w:val="007434C4"/>
    <w:rsid w:val="00746458"/>
    <w:rsid w:val="00746672"/>
    <w:rsid w:val="0074672B"/>
    <w:rsid w:val="00746D77"/>
    <w:rsid w:val="00747D61"/>
    <w:rsid w:val="00750ED4"/>
    <w:rsid w:val="0075142D"/>
    <w:rsid w:val="00751B6A"/>
    <w:rsid w:val="00751E17"/>
    <w:rsid w:val="00751FD9"/>
    <w:rsid w:val="007520C0"/>
    <w:rsid w:val="00753B11"/>
    <w:rsid w:val="007548D1"/>
    <w:rsid w:val="00754DD0"/>
    <w:rsid w:val="00755048"/>
    <w:rsid w:val="00755E4A"/>
    <w:rsid w:val="00756CE5"/>
    <w:rsid w:val="007579C6"/>
    <w:rsid w:val="007610F9"/>
    <w:rsid w:val="00761594"/>
    <w:rsid w:val="00761B51"/>
    <w:rsid w:val="00762021"/>
    <w:rsid w:val="0076204B"/>
    <w:rsid w:val="007623D5"/>
    <w:rsid w:val="0076247E"/>
    <w:rsid w:val="007632F0"/>
    <w:rsid w:val="00766BFB"/>
    <w:rsid w:val="007705D3"/>
    <w:rsid w:val="007713D9"/>
    <w:rsid w:val="007723D7"/>
    <w:rsid w:val="00773999"/>
    <w:rsid w:val="00775630"/>
    <w:rsid w:val="00775E09"/>
    <w:rsid w:val="00777BD4"/>
    <w:rsid w:val="00780861"/>
    <w:rsid w:val="00780D39"/>
    <w:rsid w:val="007814A6"/>
    <w:rsid w:val="007820FB"/>
    <w:rsid w:val="00783CEF"/>
    <w:rsid w:val="00783DF5"/>
    <w:rsid w:val="00784022"/>
    <w:rsid w:val="00786CD7"/>
    <w:rsid w:val="00787D08"/>
    <w:rsid w:val="00790548"/>
    <w:rsid w:val="00790E6D"/>
    <w:rsid w:val="00791845"/>
    <w:rsid w:val="00794686"/>
    <w:rsid w:val="00794CD1"/>
    <w:rsid w:val="00795D8E"/>
    <w:rsid w:val="007974F2"/>
    <w:rsid w:val="007A019A"/>
    <w:rsid w:val="007A033B"/>
    <w:rsid w:val="007A19BE"/>
    <w:rsid w:val="007A2BDB"/>
    <w:rsid w:val="007A2DA1"/>
    <w:rsid w:val="007A2E3A"/>
    <w:rsid w:val="007A44C2"/>
    <w:rsid w:val="007A4B75"/>
    <w:rsid w:val="007A53D3"/>
    <w:rsid w:val="007A6B28"/>
    <w:rsid w:val="007A75D2"/>
    <w:rsid w:val="007B11E1"/>
    <w:rsid w:val="007B182D"/>
    <w:rsid w:val="007B30D1"/>
    <w:rsid w:val="007B32E0"/>
    <w:rsid w:val="007B3632"/>
    <w:rsid w:val="007B5BA5"/>
    <w:rsid w:val="007B5C1F"/>
    <w:rsid w:val="007B669A"/>
    <w:rsid w:val="007B77F6"/>
    <w:rsid w:val="007B7CC9"/>
    <w:rsid w:val="007C0938"/>
    <w:rsid w:val="007C0FFC"/>
    <w:rsid w:val="007C11AD"/>
    <w:rsid w:val="007C1EFF"/>
    <w:rsid w:val="007C2DB0"/>
    <w:rsid w:val="007C3236"/>
    <w:rsid w:val="007C34B1"/>
    <w:rsid w:val="007C4012"/>
    <w:rsid w:val="007C587A"/>
    <w:rsid w:val="007C5BB1"/>
    <w:rsid w:val="007C6C16"/>
    <w:rsid w:val="007D039B"/>
    <w:rsid w:val="007D0C20"/>
    <w:rsid w:val="007D1BF2"/>
    <w:rsid w:val="007D2841"/>
    <w:rsid w:val="007D5D89"/>
    <w:rsid w:val="007D6214"/>
    <w:rsid w:val="007D7BB9"/>
    <w:rsid w:val="007D7D0F"/>
    <w:rsid w:val="007E092E"/>
    <w:rsid w:val="007E1A0C"/>
    <w:rsid w:val="007E28E0"/>
    <w:rsid w:val="007E2EBC"/>
    <w:rsid w:val="007E34AD"/>
    <w:rsid w:val="007E351C"/>
    <w:rsid w:val="007E3AFD"/>
    <w:rsid w:val="007E3E91"/>
    <w:rsid w:val="007E4CBB"/>
    <w:rsid w:val="007E4CCF"/>
    <w:rsid w:val="007E4E4B"/>
    <w:rsid w:val="007E66D1"/>
    <w:rsid w:val="007E7028"/>
    <w:rsid w:val="007E737B"/>
    <w:rsid w:val="007F07FD"/>
    <w:rsid w:val="007F0D53"/>
    <w:rsid w:val="007F11C6"/>
    <w:rsid w:val="007F1C03"/>
    <w:rsid w:val="007F20F3"/>
    <w:rsid w:val="007F246C"/>
    <w:rsid w:val="007F2507"/>
    <w:rsid w:val="007F259F"/>
    <w:rsid w:val="007F6669"/>
    <w:rsid w:val="007F667F"/>
    <w:rsid w:val="007F7A85"/>
    <w:rsid w:val="007F7C8B"/>
    <w:rsid w:val="0080140D"/>
    <w:rsid w:val="00801DAB"/>
    <w:rsid w:val="0080218D"/>
    <w:rsid w:val="008021D1"/>
    <w:rsid w:val="008025BA"/>
    <w:rsid w:val="00802AAB"/>
    <w:rsid w:val="00802DF4"/>
    <w:rsid w:val="00802EB9"/>
    <w:rsid w:val="00803C12"/>
    <w:rsid w:val="00804458"/>
    <w:rsid w:val="0080449B"/>
    <w:rsid w:val="00804515"/>
    <w:rsid w:val="00806B42"/>
    <w:rsid w:val="00807B60"/>
    <w:rsid w:val="008100F5"/>
    <w:rsid w:val="008107AD"/>
    <w:rsid w:val="00813D4B"/>
    <w:rsid w:val="00814776"/>
    <w:rsid w:val="008160CA"/>
    <w:rsid w:val="00817475"/>
    <w:rsid w:val="008178D9"/>
    <w:rsid w:val="00823956"/>
    <w:rsid w:val="00824E66"/>
    <w:rsid w:val="008255BF"/>
    <w:rsid w:val="00825A68"/>
    <w:rsid w:val="00825E18"/>
    <w:rsid w:val="00825FB2"/>
    <w:rsid w:val="0083016B"/>
    <w:rsid w:val="0083204B"/>
    <w:rsid w:val="00833103"/>
    <w:rsid w:val="0083392B"/>
    <w:rsid w:val="00835A49"/>
    <w:rsid w:val="00836096"/>
    <w:rsid w:val="00836B39"/>
    <w:rsid w:val="00836B68"/>
    <w:rsid w:val="00837732"/>
    <w:rsid w:val="00837B53"/>
    <w:rsid w:val="008422D7"/>
    <w:rsid w:val="00842AB3"/>
    <w:rsid w:val="00843707"/>
    <w:rsid w:val="00851288"/>
    <w:rsid w:val="00853E5B"/>
    <w:rsid w:val="008540CA"/>
    <w:rsid w:val="008558E4"/>
    <w:rsid w:val="008567CF"/>
    <w:rsid w:val="00856860"/>
    <w:rsid w:val="00860445"/>
    <w:rsid w:val="00862159"/>
    <w:rsid w:val="00864A8A"/>
    <w:rsid w:val="00864C9C"/>
    <w:rsid w:val="0086614E"/>
    <w:rsid w:val="00866164"/>
    <w:rsid w:val="008661D6"/>
    <w:rsid w:val="00866641"/>
    <w:rsid w:val="008677E1"/>
    <w:rsid w:val="0087417E"/>
    <w:rsid w:val="0087537D"/>
    <w:rsid w:val="00875E94"/>
    <w:rsid w:val="00877343"/>
    <w:rsid w:val="0088009F"/>
    <w:rsid w:val="00880ED2"/>
    <w:rsid w:val="008814C8"/>
    <w:rsid w:val="00881740"/>
    <w:rsid w:val="00881FC0"/>
    <w:rsid w:val="008823D2"/>
    <w:rsid w:val="0088278D"/>
    <w:rsid w:val="00882EF3"/>
    <w:rsid w:val="00882F13"/>
    <w:rsid w:val="0088308A"/>
    <w:rsid w:val="0088375B"/>
    <w:rsid w:val="0088399D"/>
    <w:rsid w:val="008839E0"/>
    <w:rsid w:val="008842FF"/>
    <w:rsid w:val="00885339"/>
    <w:rsid w:val="008853BB"/>
    <w:rsid w:val="00885A62"/>
    <w:rsid w:val="00885A74"/>
    <w:rsid w:val="00886033"/>
    <w:rsid w:val="0088605C"/>
    <w:rsid w:val="00886EE5"/>
    <w:rsid w:val="00886EF0"/>
    <w:rsid w:val="008901D2"/>
    <w:rsid w:val="008903CF"/>
    <w:rsid w:val="00890DE6"/>
    <w:rsid w:val="00891F43"/>
    <w:rsid w:val="00893EB7"/>
    <w:rsid w:val="00894091"/>
    <w:rsid w:val="00894121"/>
    <w:rsid w:val="00897756"/>
    <w:rsid w:val="00897B4D"/>
    <w:rsid w:val="008A04C5"/>
    <w:rsid w:val="008A153A"/>
    <w:rsid w:val="008A21B6"/>
    <w:rsid w:val="008A2805"/>
    <w:rsid w:val="008A3157"/>
    <w:rsid w:val="008A3C92"/>
    <w:rsid w:val="008A6E0E"/>
    <w:rsid w:val="008B0A09"/>
    <w:rsid w:val="008B0BB3"/>
    <w:rsid w:val="008B0C39"/>
    <w:rsid w:val="008B13CB"/>
    <w:rsid w:val="008B1B9B"/>
    <w:rsid w:val="008B22AB"/>
    <w:rsid w:val="008B3AA4"/>
    <w:rsid w:val="008B3EA0"/>
    <w:rsid w:val="008B43B6"/>
    <w:rsid w:val="008B489F"/>
    <w:rsid w:val="008B585C"/>
    <w:rsid w:val="008B59C6"/>
    <w:rsid w:val="008B5C43"/>
    <w:rsid w:val="008B5F51"/>
    <w:rsid w:val="008B61C4"/>
    <w:rsid w:val="008B6C21"/>
    <w:rsid w:val="008B7E72"/>
    <w:rsid w:val="008C0AC0"/>
    <w:rsid w:val="008C13C3"/>
    <w:rsid w:val="008C19FC"/>
    <w:rsid w:val="008C2DE5"/>
    <w:rsid w:val="008C3C51"/>
    <w:rsid w:val="008C3F90"/>
    <w:rsid w:val="008C4457"/>
    <w:rsid w:val="008C4CCA"/>
    <w:rsid w:val="008C637C"/>
    <w:rsid w:val="008C6420"/>
    <w:rsid w:val="008C753E"/>
    <w:rsid w:val="008C764F"/>
    <w:rsid w:val="008C78D2"/>
    <w:rsid w:val="008C7B38"/>
    <w:rsid w:val="008D10BE"/>
    <w:rsid w:val="008D10F3"/>
    <w:rsid w:val="008D2A35"/>
    <w:rsid w:val="008D54EF"/>
    <w:rsid w:val="008D6ED9"/>
    <w:rsid w:val="008D7589"/>
    <w:rsid w:val="008E185D"/>
    <w:rsid w:val="008E18C2"/>
    <w:rsid w:val="008E2FF2"/>
    <w:rsid w:val="008E322E"/>
    <w:rsid w:val="008E3258"/>
    <w:rsid w:val="008E355E"/>
    <w:rsid w:val="008E3601"/>
    <w:rsid w:val="008E39B2"/>
    <w:rsid w:val="008E525A"/>
    <w:rsid w:val="008E6003"/>
    <w:rsid w:val="008F0A21"/>
    <w:rsid w:val="008F0BFD"/>
    <w:rsid w:val="008F17DB"/>
    <w:rsid w:val="008F2872"/>
    <w:rsid w:val="008F38F2"/>
    <w:rsid w:val="008F393F"/>
    <w:rsid w:val="008F4C2C"/>
    <w:rsid w:val="008F5244"/>
    <w:rsid w:val="008F61D1"/>
    <w:rsid w:val="008F62B3"/>
    <w:rsid w:val="008F6766"/>
    <w:rsid w:val="008F7039"/>
    <w:rsid w:val="008F7AAD"/>
    <w:rsid w:val="00900618"/>
    <w:rsid w:val="0090168E"/>
    <w:rsid w:val="009031B2"/>
    <w:rsid w:val="00903546"/>
    <w:rsid w:val="00903855"/>
    <w:rsid w:val="009051B9"/>
    <w:rsid w:val="0090520B"/>
    <w:rsid w:val="00905E8A"/>
    <w:rsid w:val="00905EC9"/>
    <w:rsid w:val="00906286"/>
    <w:rsid w:val="00906822"/>
    <w:rsid w:val="00907088"/>
    <w:rsid w:val="009075D4"/>
    <w:rsid w:val="0091075F"/>
    <w:rsid w:val="009107B4"/>
    <w:rsid w:val="00911C08"/>
    <w:rsid w:val="0091272E"/>
    <w:rsid w:val="0091316D"/>
    <w:rsid w:val="00914D6C"/>
    <w:rsid w:val="009157AC"/>
    <w:rsid w:val="00916084"/>
    <w:rsid w:val="0091699A"/>
    <w:rsid w:val="00916C08"/>
    <w:rsid w:val="00917ACE"/>
    <w:rsid w:val="00917FCD"/>
    <w:rsid w:val="009201BA"/>
    <w:rsid w:val="00920665"/>
    <w:rsid w:val="00923005"/>
    <w:rsid w:val="00923238"/>
    <w:rsid w:val="0092330F"/>
    <w:rsid w:val="00923D1C"/>
    <w:rsid w:val="009240D7"/>
    <w:rsid w:val="0092465D"/>
    <w:rsid w:val="00925E50"/>
    <w:rsid w:val="00926161"/>
    <w:rsid w:val="0092660A"/>
    <w:rsid w:val="009266BB"/>
    <w:rsid w:val="00926D4B"/>
    <w:rsid w:val="0092707A"/>
    <w:rsid w:val="009271C0"/>
    <w:rsid w:val="009271FF"/>
    <w:rsid w:val="00930FD9"/>
    <w:rsid w:val="0093203E"/>
    <w:rsid w:val="009322AD"/>
    <w:rsid w:val="00932A58"/>
    <w:rsid w:val="00933410"/>
    <w:rsid w:val="00933458"/>
    <w:rsid w:val="00933ED3"/>
    <w:rsid w:val="009347EF"/>
    <w:rsid w:val="00934EC6"/>
    <w:rsid w:val="00935845"/>
    <w:rsid w:val="009362E5"/>
    <w:rsid w:val="00936B99"/>
    <w:rsid w:val="009373AD"/>
    <w:rsid w:val="009377A5"/>
    <w:rsid w:val="00937D38"/>
    <w:rsid w:val="00940A2E"/>
    <w:rsid w:val="009414FF"/>
    <w:rsid w:val="00941C84"/>
    <w:rsid w:val="00942FBB"/>
    <w:rsid w:val="0094410E"/>
    <w:rsid w:val="009442DD"/>
    <w:rsid w:val="00947D55"/>
    <w:rsid w:val="00947F1A"/>
    <w:rsid w:val="009530FC"/>
    <w:rsid w:val="009537ED"/>
    <w:rsid w:val="00956574"/>
    <w:rsid w:val="00956675"/>
    <w:rsid w:val="00956BFB"/>
    <w:rsid w:val="00963047"/>
    <w:rsid w:val="00964E8F"/>
    <w:rsid w:val="009659B3"/>
    <w:rsid w:val="00966794"/>
    <w:rsid w:val="00970A9E"/>
    <w:rsid w:val="00970E73"/>
    <w:rsid w:val="00971361"/>
    <w:rsid w:val="0097259D"/>
    <w:rsid w:val="00973DB7"/>
    <w:rsid w:val="00973FD5"/>
    <w:rsid w:val="00974C48"/>
    <w:rsid w:val="0097680B"/>
    <w:rsid w:val="0097683C"/>
    <w:rsid w:val="00977FF7"/>
    <w:rsid w:val="00980023"/>
    <w:rsid w:val="009809ED"/>
    <w:rsid w:val="009812AF"/>
    <w:rsid w:val="009812EF"/>
    <w:rsid w:val="0098154E"/>
    <w:rsid w:val="0098213F"/>
    <w:rsid w:val="00983DAA"/>
    <w:rsid w:val="00984C3C"/>
    <w:rsid w:val="00984E66"/>
    <w:rsid w:val="00985200"/>
    <w:rsid w:val="00987217"/>
    <w:rsid w:val="0098754A"/>
    <w:rsid w:val="00991975"/>
    <w:rsid w:val="00992612"/>
    <w:rsid w:val="00992D94"/>
    <w:rsid w:val="009949ED"/>
    <w:rsid w:val="00996FA1"/>
    <w:rsid w:val="009974E9"/>
    <w:rsid w:val="009A01C8"/>
    <w:rsid w:val="009A021F"/>
    <w:rsid w:val="009A13EE"/>
    <w:rsid w:val="009A18A0"/>
    <w:rsid w:val="009A2B23"/>
    <w:rsid w:val="009A2EDC"/>
    <w:rsid w:val="009A3B66"/>
    <w:rsid w:val="009A5A7D"/>
    <w:rsid w:val="009A60EF"/>
    <w:rsid w:val="009A61AF"/>
    <w:rsid w:val="009A77F4"/>
    <w:rsid w:val="009B04A4"/>
    <w:rsid w:val="009B1610"/>
    <w:rsid w:val="009B2307"/>
    <w:rsid w:val="009B2E07"/>
    <w:rsid w:val="009B3470"/>
    <w:rsid w:val="009B3C77"/>
    <w:rsid w:val="009B4278"/>
    <w:rsid w:val="009B43E7"/>
    <w:rsid w:val="009B45DA"/>
    <w:rsid w:val="009B5ACA"/>
    <w:rsid w:val="009B60D6"/>
    <w:rsid w:val="009B61DC"/>
    <w:rsid w:val="009B6E8D"/>
    <w:rsid w:val="009B6F78"/>
    <w:rsid w:val="009B73C1"/>
    <w:rsid w:val="009B77B9"/>
    <w:rsid w:val="009B7AB7"/>
    <w:rsid w:val="009C10A4"/>
    <w:rsid w:val="009C14E0"/>
    <w:rsid w:val="009C2A48"/>
    <w:rsid w:val="009C3B3F"/>
    <w:rsid w:val="009C3E9D"/>
    <w:rsid w:val="009C44AE"/>
    <w:rsid w:val="009C4C0C"/>
    <w:rsid w:val="009C56FD"/>
    <w:rsid w:val="009C5AB9"/>
    <w:rsid w:val="009C5FB8"/>
    <w:rsid w:val="009C6478"/>
    <w:rsid w:val="009C6500"/>
    <w:rsid w:val="009C6FC0"/>
    <w:rsid w:val="009C7216"/>
    <w:rsid w:val="009D0053"/>
    <w:rsid w:val="009D08BB"/>
    <w:rsid w:val="009D1FAA"/>
    <w:rsid w:val="009D2A5E"/>
    <w:rsid w:val="009D337C"/>
    <w:rsid w:val="009D3448"/>
    <w:rsid w:val="009D3EB3"/>
    <w:rsid w:val="009D411C"/>
    <w:rsid w:val="009D4EAE"/>
    <w:rsid w:val="009D55B6"/>
    <w:rsid w:val="009D6C9C"/>
    <w:rsid w:val="009D718C"/>
    <w:rsid w:val="009D76EB"/>
    <w:rsid w:val="009D7F41"/>
    <w:rsid w:val="009E04ED"/>
    <w:rsid w:val="009E497A"/>
    <w:rsid w:val="009E4D09"/>
    <w:rsid w:val="009E60D8"/>
    <w:rsid w:val="009E63AA"/>
    <w:rsid w:val="009E7E6E"/>
    <w:rsid w:val="009F0233"/>
    <w:rsid w:val="009F0B1C"/>
    <w:rsid w:val="009F152F"/>
    <w:rsid w:val="009F1B26"/>
    <w:rsid w:val="009F3506"/>
    <w:rsid w:val="009F432F"/>
    <w:rsid w:val="009F5821"/>
    <w:rsid w:val="009F5A71"/>
    <w:rsid w:val="009F67F9"/>
    <w:rsid w:val="009F7BE9"/>
    <w:rsid w:val="009F7CEB"/>
    <w:rsid w:val="009F7D8A"/>
    <w:rsid w:val="00A00BF7"/>
    <w:rsid w:val="00A0177D"/>
    <w:rsid w:val="00A01EE2"/>
    <w:rsid w:val="00A02004"/>
    <w:rsid w:val="00A0264D"/>
    <w:rsid w:val="00A03838"/>
    <w:rsid w:val="00A03C53"/>
    <w:rsid w:val="00A04EC3"/>
    <w:rsid w:val="00A05385"/>
    <w:rsid w:val="00A061B7"/>
    <w:rsid w:val="00A06FA2"/>
    <w:rsid w:val="00A07474"/>
    <w:rsid w:val="00A07E85"/>
    <w:rsid w:val="00A11661"/>
    <w:rsid w:val="00A11E02"/>
    <w:rsid w:val="00A12929"/>
    <w:rsid w:val="00A12F7A"/>
    <w:rsid w:val="00A13759"/>
    <w:rsid w:val="00A139FA"/>
    <w:rsid w:val="00A13D53"/>
    <w:rsid w:val="00A144B2"/>
    <w:rsid w:val="00A15C07"/>
    <w:rsid w:val="00A166DD"/>
    <w:rsid w:val="00A16A53"/>
    <w:rsid w:val="00A17D60"/>
    <w:rsid w:val="00A20554"/>
    <w:rsid w:val="00A21D81"/>
    <w:rsid w:val="00A223EE"/>
    <w:rsid w:val="00A22515"/>
    <w:rsid w:val="00A24891"/>
    <w:rsid w:val="00A248D2"/>
    <w:rsid w:val="00A2496E"/>
    <w:rsid w:val="00A2511A"/>
    <w:rsid w:val="00A2674A"/>
    <w:rsid w:val="00A275A6"/>
    <w:rsid w:val="00A279A2"/>
    <w:rsid w:val="00A302DF"/>
    <w:rsid w:val="00A308FA"/>
    <w:rsid w:val="00A30E01"/>
    <w:rsid w:val="00A33B09"/>
    <w:rsid w:val="00A33E7A"/>
    <w:rsid w:val="00A358C2"/>
    <w:rsid w:val="00A36CC0"/>
    <w:rsid w:val="00A377B9"/>
    <w:rsid w:val="00A413F2"/>
    <w:rsid w:val="00A421FB"/>
    <w:rsid w:val="00A42F00"/>
    <w:rsid w:val="00A43008"/>
    <w:rsid w:val="00A43FCE"/>
    <w:rsid w:val="00A45498"/>
    <w:rsid w:val="00A47B52"/>
    <w:rsid w:val="00A502C8"/>
    <w:rsid w:val="00A5137B"/>
    <w:rsid w:val="00A51618"/>
    <w:rsid w:val="00A51885"/>
    <w:rsid w:val="00A51C27"/>
    <w:rsid w:val="00A52E34"/>
    <w:rsid w:val="00A53736"/>
    <w:rsid w:val="00A53744"/>
    <w:rsid w:val="00A538A0"/>
    <w:rsid w:val="00A538D2"/>
    <w:rsid w:val="00A5420C"/>
    <w:rsid w:val="00A54E8E"/>
    <w:rsid w:val="00A5525C"/>
    <w:rsid w:val="00A559DC"/>
    <w:rsid w:val="00A567FD"/>
    <w:rsid w:val="00A5731C"/>
    <w:rsid w:val="00A61D6E"/>
    <w:rsid w:val="00A6239D"/>
    <w:rsid w:val="00A6272D"/>
    <w:rsid w:val="00A62A7C"/>
    <w:rsid w:val="00A62D3B"/>
    <w:rsid w:val="00A63705"/>
    <w:rsid w:val="00A63740"/>
    <w:rsid w:val="00A63F5F"/>
    <w:rsid w:val="00A63F91"/>
    <w:rsid w:val="00A64515"/>
    <w:rsid w:val="00A6469E"/>
    <w:rsid w:val="00A64EDD"/>
    <w:rsid w:val="00A65437"/>
    <w:rsid w:val="00A658CF"/>
    <w:rsid w:val="00A660DC"/>
    <w:rsid w:val="00A704F2"/>
    <w:rsid w:val="00A70875"/>
    <w:rsid w:val="00A712DA"/>
    <w:rsid w:val="00A72786"/>
    <w:rsid w:val="00A73679"/>
    <w:rsid w:val="00A737E8"/>
    <w:rsid w:val="00A74162"/>
    <w:rsid w:val="00A7481D"/>
    <w:rsid w:val="00A74B08"/>
    <w:rsid w:val="00A74BFB"/>
    <w:rsid w:val="00A76357"/>
    <w:rsid w:val="00A7698A"/>
    <w:rsid w:val="00A774E2"/>
    <w:rsid w:val="00A777D1"/>
    <w:rsid w:val="00A77843"/>
    <w:rsid w:val="00A8066D"/>
    <w:rsid w:val="00A81662"/>
    <w:rsid w:val="00A81897"/>
    <w:rsid w:val="00A81CB5"/>
    <w:rsid w:val="00A81FAB"/>
    <w:rsid w:val="00A8343A"/>
    <w:rsid w:val="00A83C4E"/>
    <w:rsid w:val="00A85388"/>
    <w:rsid w:val="00A8588F"/>
    <w:rsid w:val="00A86235"/>
    <w:rsid w:val="00A865A5"/>
    <w:rsid w:val="00A86A14"/>
    <w:rsid w:val="00A87A03"/>
    <w:rsid w:val="00A87B0F"/>
    <w:rsid w:val="00A90382"/>
    <w:rsid w:val="00A90DB7"/>
    <w:rsid w:val="00A90E51"/>
    <w:rsid w:val="00A90E6B"/>
    <w:rsid w:val="00A92564"/>
    <w:rsid w:val="00A94146"/>
    <w:rsid w:val="00A943A5"/>
    <w:rsid w:val="00A94442"/>
    <w:rsid w:val="00A9509F"/>
    <w:rsid w:val="00A95BF7"/>
    <w:rsid w:val="00A9647D"/>
    <w:rsid w:val="00A9698E"/>
    <w:rsid w:val="00A970CB"/>
    <w:rsid w:val="00A9783D"/>
    <w:rsid w:val="00AA04E5"/>
    <w:rsid w:val="00AA163B"/>
    <w:rsid w:val="00AA1A21"/>
    <w:rsid w:val="00AA31FB"/>
    <w:rsid w:val="00AA3E5A"/>
    <w:rsid w:val="00AA45F0"/>
    <w:rsid w:val="00AA4B13"/>
    <w:rsid w:val="00AA5021"/>
    <w:rsid w:val="00AA57B6"/>
    <w:rsid w:val="00AA5E2D"/>
    <w:rsid w:val="00AA6365"/>
    <w:rsid w:val="00AA6AA8"/>
    <w:rsid w:val="00AA6F03"/>
    <w:rsid w:val="00AB0273"/>
    <w:rsid w:val="00AB181B"/>
    <w:rsid w:val="00AB2D1D"/>
    <w:rsid w:val="00AB30AF"/>
    <w:rsid w:val="00AB338D"/>
    <w:rsid w:val="00AB3508"/>
    <w:rsid w:val="00AB3851"/>
    <w:rsid w:val="00AB4385"/>
    <w:rsid w:val="00AB44AB"/>
    <w:rsid w:val="00AB54BF"/>
    <w:rsid w:val="00AB616C"/>
    <w:rsid w:val="00AB6837"/>
    <w:rsid w:val="00AB6A26"/>
    <w:rsid w:val="00AB6A9E"/>
    <w:rsid w:val="00AB6AA6"/>
    <w:rsid w:val="00AB6D19"/>
    <w:rsid w:val="00AB6ECE"/>
    <w:rsid w:val="00AB7419"/>
    <w:rsid w:val="00AB7859"/>
    <w:rsid w:val="00AC1D33"/>
    <w:rsid w:val="00AC3F14"/>
    <w:rsid w:val="00AC3FA7"/>
    <w:rsid w:val="00AC4099"/>
    <w:rsid w:val="00AC4AA0"/>
    <w:rsid w:val="00AC7F5D"/>
    <w:rsid w:val="00AD033B"/>
    <w:rsid w:val="00AD19B4"/>
    <w:rsid w:val="00AD382C"/>
    <w:rsid w:val="00AD3B5F"/>
    <w:rsid w:val="00AD4D39"/>
    <w:rsid w:val="00AD57DE"/>
    <w:rsid w:val="00AD6088"/>
    <w:rsid w:val="00AD6CE5"/>
    <w:rsid w:val="00AD6DA3"/>
    <w:rsid w:val="00AE0802"/>
    <w:rsid w:val="00AE1084"/>
    <w:rsid w:val="00AE16C8"/>
    <w:rsid w:val="00AE1D41"/>
    <w:rsid w:val="00AE2748"/>
    <w:rsid w:val="00AE35BD"/>
    <w:rsid w:val="00AE36BB"/>
    <w:rsid w:val="00AE3933"/>
    <w:rsid w:val="00AE4E53"/>
    <w:rsid w:val="00AE63AF"/>
    <w:rsid w:val="00AE6E0F"/>
    <w:rsid w:val="00AF251F"/>
    <w:rsid w:val="00AF280C"/>
    <w:rsid w:val="00AF392E"/>
    <w:rsid w:val="00AF3DF3"/>
    <w:rsid w:val="00AF4B33"/>
    <w:rsid w:val="00AF5657"/>
    <w:rsid w:val="00AF5DF5"/>
    <w:rsid w:val="00AF68DF"/>
    <w:rsid w:val="00AF6F77"/>
    <w:rsid w:val="00AF7075"/>
    <w:rsid w:val="00AF76F3"/>
    <w:rsid w:val="00AF7734"/>
    <w:rsid w:val="00B0046B"/>
    <w:rsid w:val="00B0065B"/>
    <w:rsid w:val="00B012FD"/>
    <w:rsid w:val="00B03069"/>
    <w:rsid w:val="00B032C2"/>
    <w:rsid w:val="00B04499"/>
    <w:rsid w:val="00B047EF"/>
    <w:rsid w:val="00B07852"/>
    <w:rsid w:val="00B11C2E"/>
    <w:rsid w:val="00B126A0"/>
    <w:rsid w:val="00B129A8"/>
    <w:rsid w:val="00B12F2D"/>
    <w:rsid w:val="00B12F3F"/>
    <w:rsid w:val="00B13226"/>
    <w:rsid w:val="00B13868"/>
    <w:rsid w:val="00B14C2D"/>
    <w:rsid w:val="00B14F56"/>
    <w:rsid w:val="00B154D9"/>
    <w:rsid w:val="00B20302"/>
    <w:rsid w:val="00B203A7"/>
    <w:rsid w:val="00B232E6"/>
    <w:rsid w:val="00B23887"/>
    <w:rsid w:val="00B23ACB"/>
    <w:rsid w:val="00B23AF1"/>
    <w:rsid w:val="00B245DE"/>
    <w:rsid w:val="00B24B35"/>
    <w:rsid w:val="00B24BBC"/>
    <w:rsid w:val="00B255D1"/>
    <w:rsid w:val="00B2596C"/>
    <w:rsid w:val="00B266CE"/>
    <w:rsid w:val="00B2709D"/>
    <w:rsid w:val="00B279D0"/>
    <w:rsid w:val="00B31678"/>
    <w:rsid w:val="00B31EFA"/>
    <w:rsid w:val="00B3356E"/>
    <w:rsid w:val="00B353F2"/>
    <w:rsid w:val="00B403FB"/>
    <w:rsid w:val="00B40561"/>
    <w:rsid w:val="00B40F0B"/>
    <w:rsid w:val="00B41804"/>
    <w:rsid w:val="00B42350"/>
    <w:rsid w:val="00B427F5"/>
    <w:rsid w:val="00B4308B"/>
    <w:rsid w:val="00B43D13"/>
    <w:rsid w:val="00B45112"/>
    <w:rsid w:val="00B46563"/>
    <w:rsid w:val="00B46A65"/>
    <w:rsid w:val="00B46B12"/>
    <w:rsid w:val="00B51764"/>
    <w:rsid w:val="00B51DDF"/>
    <w:rsid w:val="00B52178"/>
    <w:rsid w:val="00B523DE"/>
    <w:rsid w:val="00B54A88"/>
    <w:rsid w:val="00B55E41"/>
    <w:rsid w:val="00B562C2"/>
    <w:rsid w:val="00B57464"/>
    <w:rsid w:val="00B5784C"/>
    <w:rsid w:val="00B602C3"/>
    <w:rsid w:val="00B61049"/>
    <w:rsid w:val="00B61678"/>
    <w:rsid w:val="00B61874"/>
    <w:rsid w:val="00B61CCF"/>
    <w:rsid w:val="00B654E1"/>
    <w:rsid w:val="00B65778"/>
    <w:rsid w:val="00B65940"/>
    <w:rsid w:val="00B65DC2"/>
    <w:rsid w:val="00B66015"/>
    <w:rsid w:val="00B6780F"/>
    <w:rsid w:val="00B71FA9"/>
    <w:rsid w:val="00B72902"/>
    <w:rsid w:val="00B7387C"/>
    <w:rsid w:val="00B74717"/>
    <w:rsid w:val="00B751C1"/>
    <w:rsid w:val="00B77D16"/>
    <w:rsid w:val="00B77D27"/>
    <w:rsid w:val="00B77F6B"/>
    <w:rsid w:val="00B80D6C"/>
    <w:rsid w:val="00B80EDA"/>
    <w:rsid w:val="00B81FAE"/>
    <w:rsid w:val="00B8310E"/>
    <w:rsid w:val="00B837E2"/>
    <w:rsid w:val="00B839EE"/>
    <w:rsid w:val="00B84BD9"/>
    <w:rsid w:val="00B84D23"/>
    <w:rsid w:val="00B8572D"/>
    <w:rsid w:val="00B858A4"/>
    <w:rsid w:val="00B859EF"/>
    <w:rsid w:val="00B8724B"/>
    <w:rsid w:val="00B872B1"/>
    <w:rsid w:val="00B8794A"/>
    <w:rsid w:val="00B90E1E"/>
    <w:rsid w:val="00B90FE3"/>
    <w:rsid w:val="00B92644"/>
    <w:rsid w:val="00B92B2A"/>
    <w:rsid w:val="00B92BE9"/>
    <w:rsid w:val="00B933BE"/>
    <w:rsid w:val="00B938E4"/>
    <w:rsid w:val="00B93981"/>
    <w:rsid w:val="00B93A06"/>
    <w:rsid w:val="00B93BDA"/>
    <w:rsid w:val="00B93DDB"/>
    <w:rsid w:val="00B9692E"/>
    <w:rsid w:val="00B96EE9"/>
    <w:rsid w:val="00B972DD"/>
    <w:rsid w:val="00B9788E"/>
    <w:rsid w:val="00BA0DD7"/>
    <w:rsid w:val="00BA1D9C"/>
    <w:rsid w:val="00BA273F"/>
    <w:rsid w:val="00BA28FB"/>
    <w:rsid w:val="00BA2F50"/>
    <w:rsid w:val="00BA3A31"/>
    <w:rsid w:val="00BA3C3A"/>
    <w:rsid w:val="00BA3D6C"/>
    <w:rsid w:val="00BA4073"/>
    <w:rsid w:val="00BA442C"/>
    <w:rsid w:val="00BA55CA"/>
    <w:rsid w:val="00BA574B"/>
    <w:rsid w:val="00BA58B4"/>
    <w:rsid w:val="00BA6353"/>
    <w:rsid w:val="00BA6B5F"/>
    <w:rsid w:val="00BB04DE"/>
    <w:rsid w:val="00BB06D1"/>
    <w:rsid w:val="00BB1DA8"/>
    <w:rsid w:val="00BB1F94"/>
    <w:rsid w:val="00BB2793"/>
    <w:rsid w:val="00BB28D7"/>
    <w:rsid w:val="00BB422C"/>
    <w:rsid w:val="00BB445A"/>
    <w:rsid w:val="00BB450E"/>
    <w:rsid w:val="00BB586B"/>
    <w:rsid w:val="00BB6AEC"/>
    <w:rsid w:val="00BB7AB7"/>
    <w:rsid w:val="00BC012D"/>
    <w:rsid w:val="00BC0FA5"/>
    <w:rsid w:val="00BC169D"/>
    <w:rsid w:val="00BC1C3E"/>
    <w:rsid w:val="00BC261B"/>
    <w:rsid w:val="00BC289D"/>
    <w:rsid w:val="00BC479A"/>
    <w:rsid w:val="00BC479E"/>
    <w:rsid w:val="00BC5068"/>
    <w:rsid w:val="00BC5D4A"/>
    <w:rsid w:val="00BC748E"/>
    <w:rsid w:val="00BC7836"/>
    <w:rsid w:val="00BC795F"/>
    <w:rsid w:val="00BC7B6B"/>
    <w:rsid w:val="00BD01C0"/>
    <w:rsid w:val="00BD04F5"/>
    <w:rsid w:val="00BD0D45"/>
    <w:rsid w:val="00BD1E3C"/>
    <w:rsid w:val="00BD3013"/>
    <w:rsid w:val="00BD4873"/>
    <w:rsid w:val="00BD4ED0"/>
    <w:rsid w:val="00BD714A"/>
    <w:rsid w:val="00BD72D7"/>
    <w:rsid w:val="00BD7434"/>
    <w:rsid w:val="00BE0288"/>
    <w:rsid w:val="00BE081A"/>
    <w:rsid w:val="00BE150D"/>
    <w:rsid w:val="00BE3646"/>
    <w:rsid w:val="00BE3A58"/>
    <w:rsid w:val="00BE5225"/>
    <w:rsid w:val="00BE5A60"/>
    <w:rsid w:val="00BE5B2E"/>
    <w:rsid w:val="00BE637B"/>
    <w:rsid w:val="00BF03F8"/>
    <w:rsid w:val="00BF2950"/>
    <w:rsid w:val="00BF2A74"/>
    <w:rsid w:val="00BF2D02"/>
    <w:rsid w:val="00BF3887"/>
    <w:rsid w:val="00BF3EA1"/>
    <w:rsid w:val="00BF49BC"/>
    <w:rsid w:val="00BF4BC1"/>
    <w:rsid w:val="00BF51AD"/>
    <w:rsid w:val="00BF54FC"/>
    <w:rsid w:val="00BF67C0"/>
    <w:rsid w:val="00BF6C91"/>
    <w:rsid w:val="00BF7518"/>
    <w:rsid w:val="00C01099"/>
    <w:rsid w:val="00C017CB"/>
    <w:rsid w:val="00C02BBA"/>
    <w:rsid w:val="00C034DD"/>
    <w:rsid w:val="00C04874"/>
    <w:rsid w:val="00C05017"/>
    <w:rsid w:val="00C05C4E"/>
    <w:rsid w:val="00C06ECA"/>
    <w:rsid w:val="00C07261"/>
    <w:rsid w:val="00C07477"/>
    <w:rsid w:val="00C078C8"/>
    <w:rsid w:val="00C07A4E"/>
    <w:rsid w:val="00C10275"/>
    <w:rsid w:val="00C10C4E"/>
    <w:rsid w:val="00C114AF"/>
    <w:rsid w:val="00C11BB4"/>
    <w:rsid w:val="00C13898"/>
    <w:rsid w:val="00C14FCF"/>
    <w:rsid w:val="00C157D4"/>
    <w:rsid w:val="00C15CDB"/>
    <w:rsid w:val="00C208E9"/>
    <w:rsid w:val="00C20EA1"/>
    <w:rsid w:val="00C22AF7"/>
    <w:rsid w:val="00C2317C"/>
    <w:rsid w:val="00C2342B"/>
    <w:rsid w:val="00C23770"/>
    <w:rsid w:val="00C23805"/>
    <w:rsid w:val="00C23BB0"/>
    <w:rsid w:val="00C24A1B"/>
    <w:rsid w:val="00C26B6E"/>
    <w:rsid w:val="00C27102"/>
    <w:rsid w:val="00C301E7"/>
    <w:rsid w:val="00C312D8"/>
    <w:rsid w:val="00C31BD0"/>
    <w:rsid w:val="00C323E1"/>
    <w:rsid w:val="00C324A6"/>
    <w:rsid w:val="00C3279D"/>
    <w:rsid w:val="00C32DB2"/>
    <w:rsid w:val="00C335BC"/>
    <w:rsid w:val="00C33B6F"/>
    <w:rsid w:val="00C34941"/>
    <w:rsid w:val="00C34C25"/>
    <w:rsid w:val="00C34D3D"/>
    <w:rsid w:val="00C35AE9"/>
    <w:rsid w:val="00C35C16"/>
    <w:rsid w:val="00C4026E"/>
    <w:rsid w:val="00C402D9"/>
    <w:rsid w:val="00C4066A"/>
    <w:rsid w:val="00C40DB3"/>
    <w:rsid w:val="00C411A8"/>
    <w:rsid w:val="00C41538"/>
    <w:rsid w:val="00C41FF4"/>
    <w:rsid w:val="00C42089"/>
    <w:rsid w:val="00C4267F"/>
    <w:rsid w:val="00C428E7"/>
    <w:rsid w:val="00C43359"/>
    <w:rsid w:val="00C4423B"/>
    <w:rsid w:val="00C45A7C"/>
    <w:rsid w:val="00C47F36"/>
    <w:rsid w:val="00C5091D"/>
    <w:rsid w:val="00C5108B"/>
    <w:rsid w:val="00C530FE"/>
    <w:rsid w:val="00C536A6"/>
    <w:rsid w:val="00C55469"/>
    <w:rsid w:val="00C56B10"/>
    <w:rsid w:val="00C5737C"/>
    <w:rsid w:val="00C57E6C"/>
    <w:rsid w:val="00C60D82"/>
    <w:rsid w:val="00C61183"/>
    <w:rsid w:val="00C61229"/>
    <w:rsid w:val="00C61829"/>
    <w:rsid w:val="00C620E2"/>
    <w:rsid w:val="00C62BC3"/>
    <w:rsid w:val="00C6392A"/>
    <w:rsid w:val="00C6461A"/>
    <w:rsid w:val="00C6478F"/>
    <w:rsid w:val="00C66F47"/>
    <w:rsid w:val="00C67061"/>
    <w:rsid w:val="00C67F55"/>
    <w:rsid w:val="00C70056"/>
    <w:rsid w:val="00C70411"/>
    <w:rsid w:val="00C70463"/>
    <w:rsid w:val="00C71D86"/>
    <w:rsid w:val="00C72D59"/>
    <w:rsid w:val="00C7375D"/>
    <w:rsid w:val="00C74040"/>
    <w:rsid w:val="00C74A84"/>
    <w:rsid w:val="00C74E3B"/>
    <w:rsid w:val="00C74EFB"/>
    <w:rsid w:val="00C755D1"/>
    <w:rsid w:val="00C7705B"/>
    <w:rsid w:val="00C77571"/>
    <w:rsid w:val="00C77881"/>
    <w:rsid w:val="00C80151"/>
    <w:rsid w:val="00C80CC5"/>
    <w:rsid w:val="00C81BBF"/>
    <w:rsid w:val="00C824BA"/>
    <w:rsid w:val="00C826F0"/>
    <w:rsid w:val="00C82731"/>
    <w:rsid w:val="00C8273C"/>
    <w:rsid w:val="00C827DC"/>
    <w:rsid w:val="00C82EB1"/>
    <w:rsid w:val="00C8309D"/>
    <w:rsid w:val="00C83264"/>
    <w:rsid w:val="00C854B3"/>
    <w:rsid w:val="00C85614"/>
    <w:rsid w:val="00C8578B"/>
    <w:rsid w:val="00C85B80"/>
    <w:rsid w:val="00C87AF0"/>
    <w:rsid w:val="00C90356"/>
    <w:rsid w:val="00C90F13"/>
    <w:rsid w:val="00C9157B"/>
    <w:rsid w:val="00C9158B"/>
    <w:rsid w:val="00C91ACB"/>
    <w:rsid w:val="00C94C7B"/>
    <w:rsid w:val="00C9555C"/>
    <w:rsid w:val="00C96983"/>
    <w:rsid w:val="00C96994"/>
    <w:rsid w:val="00CA04F5"/>
    <w:rsid w:val="00CA0788"/>
    <w:rsid w:val="00CA187C"/>
    <w:rsid w:val="00CA36B6"/>
    <w:rsid w:val="00CA4025"/>
    <w:rsid w:val="00CA568C"/>
    <w:rsid w:val="00CA62BC"/>
    <w:rsid w:val="00CA6CB6"/>
    <w:rsid w:val="00CA73ED"/>
    <w:rsid w:val="00CB0463"/>
    <w:rsid w:val="00CB0B52"/>
    <w:rsid w:val="00CB1C78"/>
    <w:rsid w:val="00CB26C0"/>
    <w:rsid w:val="00CB270E"/>
    <w:rsid w:val="00CB2E34"/>
    <w:rsid w:val="00CB2F4C"/>
    <w:rsid w:val="00CB3229"/>
    <w:rsid w:val="00CB366F"/>
    <w:rsid w:val="00CB38B5"/>
    <w:rsid w:val="00CB3DCA"/>
    <w:rsid w:val="00CB540E"/>
    <w:rsid w:val="00CB591B"/>
    <w:rsid w:val="00CB65F4"/>
    <w:rsid w:val="00CB6663"/>
    <w:rsid w:val="00CB7491"/>
    <w:rsid w:val="00CC0E2E"/>
    <w:rsid w:val="00CC1BF9"/>
    <w:rsid w:val="00CC2191"/>
    <w:rsid w:val="00CC2B1C"/>
    <w:rsid w:val="00CC2D05"/>
    <w:rsid w:val="00CC38F1"/>
    <w:rsid w:val="00CC6878"/>
    <w:rsid w:val="00CC7142"/>
    <w:rsid w:val="00CC7465"/>
    <w:rsid w:val="00CD055C"/>
    <w:rsid w:val="00CD0603"/>
    <w:rsid w:val="00CD0C70"/>
    <w:rsid w:val="00CD102A"/>
    <w:rsid w:val="00CD1AD0"/>
    <w:rsid w:val="00CD2404"/>
    <w:rsid w:val="00CD240E"/>
    <w:rsid w:val="00CD2590"/>
    <w:rsid w:val="00CD30E4"/>
    <w:rsid w:val="00CD3FE4"/>
    <w:rsid w:val="00CD44BD"/>
    <w:rsid w:val="00CD5D11"/>
    <w:rsid w:val="00CD606B"/>
    <w:rsid w:val="00CD6277"/>
    <w:rsid w:val="00CD726E"/>
    <w:rsid w:val="00CE0342"/>
    <w:rsid w:val="00CE1A2E"/>
    <w:rsid w:val="00CE2641"/>
    <w:rsid w:val="00CE320A"/>
    <w:rsid w:val="00CE3378"/>
    <w:rsid w:val="00CE43C6"/>
    <w:rsid w:val="00CE4807"/>
    <w:rsid w:val="00CE4C01"/>
    <w:rsid w:val="00CE58B7"/>
    <w:rsid w:val="00CE5D03"/>
    <w:rsid w:val="00CE6394"/>
    <w:rsid w:val="00CE6F61"/>
    <w:rsid w:val="00CE71A1"/>
    <w:rsid w:val="00CF1662"/>
    <w:rsid w:val="00CF2525"/>
    <w:rsid w:val="00CF37C1"/>
    <w:rsid w:val="00CF5013"/>
    <w:rsid w:val="00CF6A2C"/>
    <w:rsid w:val="00CF7F75"/>
    <w:rsid w:val="00D0051B"/>
    <w:rsid w:val="00D01078"/>
    <w:rsid w:val="00D02EBE"/>
    <w:rsid w:val="00D03685"/>
    <w:rsid w:val="00D04011"/>
    <w:rsid w:val="00D04B5E"/>
    <w:rsid w:val="00D05ADD"/>
    <w:rsid w:val="00D10028"/>
    <w:rsid w:val="00D13985"/>
    <w:rsid w:val="00D13E9F"/>
    <w:rsid w:val="00D144A2"/>
    <w:rsid w:val="00D16F66"/>
    <w:rsid w:val="00D1758D"/>
    <w:rsid w:val="00D20BD7"/>
    <w:rsid w:val="00D211E8"/>
    <w:rsid w:val="00D21210"/>
    <w:rsid w:val="00D215A8"/>
    <w:rsid w:val="00D22E11"/>
    <w:rsid w:val="00D236BB"/>
    <w:rsid w:val="00D26E56"/>
    <w:rsid w:val="00D33080"/>
    <w:rsid w:val="00D3352F"/>
    <w:rsid w:val="00D33EF3"/>
    <w:rsid w:val="00D345BF"/>
    <w:rsid w:val="00D35E17"/>
    <w:rsid w:val="00D362DA"/>
    <w:rsid w:val="00D36F65"/>
    <w:rsid w:val="00D37948"/>
    <w:rsid w:val="00D40573"/>
    <w:rsid w:val="00D40759"/>
    <w:rsid w:val="00D43964"/>
    <w:rsid w:val="00D44491"/>
    <w:rsid w:val="00D44963"/>
    <w:rsid w:val="00D45614"/>
    <w:rsid w:val="00D46236"/>
    <w:rsid w:val="00D47887"/>
    <w:rsid w:val="00D504FC"/>
    <w:rsid w:val="00D50B0D"/>
    <w:rsid w:val="00D515C5"/>
    <w:rsid w:val="00D51686"/>
    <w:rsid w:val="00D5177F"/>
    <w:rsid w:val="00D5186A"/>
    <w:rsid w:val="00D53E72"/>
    <w:rsid w:val="00D553EC"/>
    <w:rsid w:val="00D55BE6"/>
    <w:rsid w:val="00D57C0A"/>
    <w:rsid w:val="00D61494"/>
    <w:rsid w:val="00D618D2"/>
    <w:rsid w:val="00D6219A"/>
    <w:rsid w:val="00D63D4F"/>
    <w:rsid w:val="00D63F18"/>
    <w:rsid w:val="00D63FB0"/>
    <w:rsid w:val="00D64132"/>
    <w:rsid w:val="00D655A0"/>
    <w:rsid w:val="00D6667E"/>
    <w:rsid w:val="00D66928"/>
    <w:rsid w:val="00D67EEB"/>
    <w:rsid w:val="00D70751"/>
    <w:rsid w:val="00D70D2B"/>
    <w:rsid w:val="00D71CF9"/>
    <w:rsid w:val="00D72E1D"/>
    <w:rsid w:val="00D7492D"/>
    <w:rsid w:val="00D75348"/>
    <w:rsid w:val="00D761B7"/>
    <w:rsid w:val="00D76F5F"/>
    <w:rsid w:val="00D77E46"/>
    <w:rsid w:val="00D80EC6"/>
    <w:rsid w:val="00D812CC"/>
    <w:rsid w:val="00D814CC"/>
    <w:rsid w:val="00D81802"/>
    <w:rsid w:val="00D81F27"/>
    <w:rsid w:val="00D827AA"/>
    <w:rsid w:val="00D83619"/>
    <w:rsid w:val="00D8440C"/>
    <w:rsid w:val="00D856F3"/>
    <w:rsid w:val="00D86865"/>
    <w:rsid w:val="00D906AC"/>
    <w:rsid w:val="00D90A73"/>
    <w:rsid w:val="00D90F87"/>
    <w:rsid w:val="00D9197A"/>
    <w:rsid w:val="00D91A3C"/>
    <w:rsid w:val="00D92239"/>
    <w:rsid w:val="00D92C5F"/>
    <w:rsid w:val="00D92D9B"/>
    <w:rsid w:val="00D93509"/>
    <w:rsid w:val="00D94475"/>
    <w:rsid w:val="00D9453B"/>
    <w:rsid w:val="00D94A66"/>
    <w:rsid w:val="00D955EB"/>
    <w:rsid w:val="00D95898"/>
    <w:rsid w:val="00D95BAE"/>
    <w:rsid w:val="00D97DFF"/>
    <w:rsid w:val="00D97E53"/>
    <w:rsid w:val="00DA0648"/>
    <w:rsid w:val="00DA0B83"/>
    <w:rsid w:val="00DA115C"/>
    <w:rsid w:val="00DA163E"/>
    <w:rsid w:val="00DA1C1C"/>
    <w:rsid w:val="00DA2566"/>
    <w:rsid w:val="00DA34C0"/>
    <w:rsid w:val="00DA543A"/>
    <w:rsid w:val="00DA6091"/>
    <w:rsid w:val="00DA6459"/>
    <w:rsid w:val="00DA7F87"/>
    <w:rsid w:val="00DB0395"/>
    <w:rsid w:val="00DB0C99"/>
    <w:rsid w:val="00DB313E"/>
    <w:rsid w:val="00DB561A"/>
    <w:rsid w:val="00DB5870"/>
    <w:rsid w:val="00DB5A8E"/>
    <w:rsid w:val="00DB6436"/>
    <w:rsid w:val="00DC115D"/>
    <w:rsid w:val="00DC1289"/>
    <w:rsid w:val="00DC1364"/>
    <w:rsid w:val="00DC201D"/>
    <w:rsid w:val="00DC2398"/>
    <w:rsid w:val="00DC3739"/>
    <w:rsid w:val="00DC3EEB"/>
    <w:rsid w:val="00DC40B5"/>
    <w:rsid w:val="00DC49AF"/>
    <w:rsid w:val="00DC53A8"/>
    <w:rsid w:val="00DC5E13"/>
    <w:rsid w:val="00DC5ED3"/>
    <w:rsid w:val="00DC7F5E"/>
    <w:rsid w:val="00DD2FB5"/>
    <w:rsid w:val="00DD52E9"/>
    <w:rsid w:val="00DD6228"/>
    <w:rsid w:val="00DD6CAC"/>
    <w:rsid w:val="00DD6FB2"/>
    <w:rsid w:val="00DE0579"/>
    <w:rsid w:val="00DE26F8"/>
    <w:rsid w:val="00DE3B71"/>
    <w:rsid w:val="00DE45DF"/>
    <w:rsid w:val="00DE4C1E"/>
    <w:rsid w:val="00DE55BB"/>
    <w:rsid w:val="00DE650C"/>
    <w:rsid w:val="00DE654E"/>
    <w:rsid w:val="00DE6835"/>
    <w:rsid w:val="00DE6E1A"/>
    <w:rsid w:val="00DE7008"/>
    <w:rsid w:val="00DE7636"/>
    <w:rsid w:val="00DF0886"/>
    <w:rsid w:val="00DF124D"/>
    <w:rsid w:val="00DF14EC"/>
    <w:rsid w:val="00DF24BC"/>
    <w:rsid w:val="00DF329E"/>
    <w:rsid w:val="00DF33AD"/>
    <w:rsid w:val="00DF35F5"/>
    <w:rsid w:val="00DF3F8D"/>
    <w:rsid w:val="00DF4017"/>
    <w:rsid w:val="00DF44D1"/>
    <w:rsid w:val="00DF46B7"/>
    <w:rsid w:val="00E00083"/>
    <w:rsid w:val="00E00F0F"/>
    <w:rsid w:val="00E01B67"/>
    <w:rsid w:val="00E031E1"/>
    <w:rsid w:val="00E037F2"/>
    <w:rsid w:val="00E05ADF"/>
    <w:rsid w:val="00E06518"/>
    <w:rsid w:val="00E06C10"/>
    <w:rsid w:val="00E06E0E"/>
    <w:rsid w:val="00E06F5C"/>
    <w:rsid w:val="00E10EE0"/>
    <w:rsid w:val="00E114FA"/>
    <w:rsid w:val="00E1182B"/>
    <w:rsid w:val="00E11974"/>
    <w:rsid w:val="00E1240C"/>
    <w:rsid w:val="00E1258C"/>
    <w:rsid w:val="00E12624"/>
    <w:rsid w:val="00E128E0"/>
    <w:rsid w:val="00E12A4B"/>
    <w:rsid w:val="00E12FDD"/>
    <w:rsid w:val="00E13791"/>
    <w:rsid w:val="00E1383C"/>
    <w:rsid w:val="00E138BC"/>
    <w:rsid w:val="00E13AF8"/>
    <w:rsid w:val="00E150CC"/>
    <w:rsid w:val="00E1536D"/>
    <w:rsid w:val="00E1611B"/>
    <w:rsid w:val="00E16298"/>
    <w:rsid w:val="00E211EC"/>
    <w:rsid w:val="00E22F87"/>
    <w:rsid w:val="00E23B19"/>
    <w:rsid w:val="00E243EE"/>
    <w:rsid w:val="00E2596B"/>
    <w:rsid w:val="00E263F1"/>
    <w:rsid w:val="00E26666"/>
    <w:rsid w:val="00E275BC"/>
    <w:rsid w:val="00E277EB"/>
    <w:rsid w:val="00E27940"/>
    <w:rsid w:val="00E30F8B"/>
    <w:rsid w:val="00E322BD"/>
    <w:rsid w:val="00E34277"/>
    <w:rsid w:val="00E36076"/>
    <w:rsid w:val="00E36238"/>
    <w:rsid w:val="00E364C9"/>
    <w:rsid w:val="00E3684F"/>
    <w:rsid w:val="00E370C4"/>
    <w:rsid w:val="00E40206"/>
    <w:rsid w:val="00E40342"/>
    <w:rsid w:val="00E407FF"/>
    <w:rsid w:val="00E434EC"/>
    <w:rsid w:val="00E43991"/>
    <w:rsid w:val="00E4548B"/>
    <w:rsid w:val="00E45931"/>
    <w:rsid w:val="00E47F5F"/>
    <w:rsid w:val="00E502B0"/>
    <w:rsid w:val="00E505C8"/>
    <w:rsid w:val="00E50AD8"/>
    <w:rsid w:val="00E52B87"/>
    <w:rsid w:val="00E52C4D"/>
    <w:rsid w:val="00E53327"/>
    <w:rsid w:val="00E54D0A"/>
    <w:rsid w:val="00E56799"/>
    <w:rsid w:val="00E56C9F"/>
    <w:rsid w:val="00E6035E"/>
    <w:rsid w:val="00E60892"/>
    <w:rsid w:val="00E611FC"/>
    <w:rsid w:val="00E6209D"/>
    <w:rsid w:val="00E620A7"/>
    <w:rsid w:val="00E62316"/>
    <w:rsid w:val="00E62D32"/>
    <w:rsid w:val="00E63DA3"/>
    <w:rsid w:val="00E658E0"/>
    <w:rsid w:val="00E65A09"/>
    <w:rsid w:val="00E67627"/>
    <w:rsid w:val="00E71D22"/>
    <w:rsid w:val="00E74262"/>
    <w:rsid w:val="00E75105"/>
    <w:rsid w:val="00E75328"/>
    <w:rsid w:val="00E7593C"/>
    <w:rsid w:val="00E75E18"/>
    <w:rsid w:val="00E75E59"/>
    <w:rsid w:val="00E76AFF"/>
    <w:rsid w:val="00E76CC2"/>
    <w:rsid w:val="00E7776A"/>
    <w:rsid w:val="00E80460"/>
    <w:rsid w:val="00E814DF"/>
    <w:rsid w:val="00E81F17"/>
    <w:rsid w:val="00E823AB"/>
    <w:rsid w:val="00E8244B"/>
    <w:rsid w:val="00E830EF"/>
    <w:rsid w:val="00E83688"/>
    <w:rsid w:val="00E84016"/>
    <w:rsid w:val="00E84889"/>
    <w:rsid w:val="00E84B81"/>
    <w:rsid w:val="00E86185"/>
    <w:rsid w:val="00E8676C"/>
    <w:rsid w:val="00E86B3A"/>
    <w:rsid w:val="00E908EF"/>
    <w:rsid w:val="00E91753"/>
    <w:rsid w:val="00E9187C"/>
    <w:rsid w:val="00E91E3C"/>
    <w:rsid w:val="00E93216"/>
    <w:rsid w:val="00E933F0"/>
    <w:rsid w:val="00E93D5A"/>
    <w:rsid w:val="00E95DD3"/>
    <w:rsid w:val="00E967BC"/>
    <w:rsid w:val="00E96CA9"/>
    <w:rsid w:val="00E976CB"/>
    <w:rsid w:val="00E976F0"/>
    <w:rsid w:val="00E97E32"/>
    <w:rsid w:val="00EA0721"/>
    <w:rsid w:val="00EA1362"/>
    <w:rsid w:val="00EA1FF7"/>
    <w:rsid w:val="00EA237A"/>
    <w:rsid w:val="00EA339A"/>
    <w:rsid w:val="00EA38B3"/>
    <w:rsid w:val="00EA3A34"/>
    <w:rsid w:val="00EA3E8D"/>
    <w:rsid w:val="00EA43EA"/>
    <w:rsid w:val="00EA4BC7"/>
    <w:rsid w:val="00EA5CF5"/>
    <w:rsid w:val="00EB06BA"/>
    <w:rsid w:val="00EB1E05"/>
    <w:rsid w:val="00EB3CF4"/>
    <w:rsid w:val="00EB3E65"/>
    <w:rsid w:val="00EB4E80"/>
    <w:rsid w:val="00EB5AA8"/>
    <w:rsid w:val="00EB6813"/>
    <w:rsid w:val="00EC1DD3"/>
    <w:rsid w:val="00EC1FD7"/>
    <w:rsid w:val="00EC40CC"/>
    <w:rsid w:val="00EC4461"/>
    <w:rsid w:val="00EC4992"/>
    <w:rsid w:val="00EC4B9E"/>
    <w:rsid w:val="00EC55B4"/>
    <w:rsid w:val="00EC6825"/>
    <w:rsid w:val="00ED1E3D"/>
    <w:rsid w:val="00ED2255"/>
    <w:rsid w:val="00ED3137"/>
    <w:rsid w:val="00ED3DF7"/>
    <w:rsid w:val="00ED4BBE"/>
    <w:rsid w:val="00ED6F35"/>
    <w:rsid w:val="00EE0BEB"/>
    <w:rsid w:val="00EE0CEF"/>
    <w:rsid w:val="00EE2106"/>
    <w:rsid w:val="00EE25FC"/>
    <w:rsid w:val="00EE39AA"/>
    <w:rsid w:val="00EE498A"/>
    <w:rsid w:val="00EE4D3B"/>
    <w:rsid w:val="00EE4DC9"/>
    <w:rsid w:val="00EE6A41"/>
    <w:rsid w:val="00EE6B0A"/>
    <w:rsid w:val="00EE7DD0"/>
    <w:rsid w:val="00EF0016"/>
    <w:rsid w:val="00EF1BEA"/>
    <w:rsid w:val="00EF2538"/>
    <w:rsid w:val="00EF2B43"/>
    <w:rsid w:val="00EF46C7"/>
    <w:rsid w:val="00EF4B59"/>
    <w:rsid w:val="00EF5A4B"/>
    <w:rsid w:val="00EF61E9"/>
    <w:rsid w:val="00EF730A"/>
    <w:rsid w:val="00F00D7C"/>
    <w:rsid w:val="00F01055"/>
    <w:rsid w:val="00F011AB"/>
    <w:rsid w:val="00F028B8"/>
    <w:rsid w:val="00F02FCC"/>
    <w:rsid w:val="00F032E4"/>
    <w:rsid w:val="00F03C40"/>
    <w:rsid w:val="00F03DE3"/>
    <w:rsid w:val="00F04E48"/>
    <w:rsid w:val="00F0535B"/>
    <w:rsid w:val="00F05C91"/>
    <w:rsid w:val="00F06C42"/>
    <w:rsid w:val="00F070B4"/>
    <w:rsid w:val="00F07B99"/>
    <w:rsid w:val="00F07BC1"/>
    <w:rsid w:val="00F108E5"/>
    <w:rsid w:val="00F1096D"/>
    <w:rsid w:val="00F12358"/>
    <w:rsid w:val="00F12896"/>
    <w:rsid w:val="00F13B46"/>
    <w:rsid w:val="00F13CE6"/>
    <w:rsid w:val="00F1467A"/>
    <w:rsid w:val="00F15435"/>
    <w:rsid w:val="00F15AA7"/>
    <w:rsid w:val="00F16E00"/>
    <w:rsid w:val="00F205D2"/>
    <w:rsid w:val="00F22F80"/>
    <w:rsid w:val="00F232BA"/>
    <w:rsid w:val="00F2330F"/>
    <w:rsid w:val="00F24334"/>
    <w:rsid w:val="00F24B5B"/>
    <w:rsid w:val="00F257FD"/>
    <w:rsid w:val="00F25C22"/>
    <w:rsid w:val="00F25FDB"/>
    <w:rsid w:val="00F26348"/>
    <w:rsid w:val="00F26869"/>
    <w:rsid w:val="00F30030"/>
    <w:rsid w:val="00F314C5"/>
    <w:rsid w:val="00F31A28"/>
    <w:rsid w:val="00F34222"/>
    <w:rsid w:val="00F347B4"/>
    <w:rsid w:val="00F349EC"/>
    <w:rsid w:val="00F3605B"/>
    <w:rsid w:val="00F3732D"/>
    <w:rsid w:val="00F4224E"/>
    <w:rsid w:val="00F42533"/>
    <w:rsid w:val="00F4257F"/>
    <w:rsid w:val="00F43B94"/>
    <w:rsid w:val="00F45393"/>
    <w:rsid w:val="00F462E1"/>
    <w:rsid w:val="00F47163"/>
    <w:rsid w:val="00F479CE"/>
    <w:rsid w:val="00F47E1F"/>
    <w:rsid w:val="00F511AD"/>
    <w:rsid w:val="00F51B3E"/>
    <w:rsid w:val="00F52926"/>
    <w:rsid w:val="00F5380C"/>
    <w:rsid w:val="00F55040"/>
    <w:rsid w:val="00F56116"/>
    <w:rsid w:val="00F562E7"/>
    <w:rsid w:val="00F57CCF"/>
    <w:rsid w:val="00F57DE3"/>
    <w:rsid w:val="00F57E7A"/>
    <w:rsid w:val="00F602F9"/>
    <w:rsid w:val="00F60605"/>
    <w:rsid w:val="00F60865"/>
    <w:rsid w:val="00F61A72"/>
    <w:rsid w:val="00F61D3A"/>
    <w:rsid w:val="00F61E1A"/>
    <w:rsid w:val="00F63095"/>
    <w:rsid w:val="00F633F6"/>
    <w:rsid w:val="00F64930"/>
    <w:rsid w:val="00F661C4"/>
    <w:rsid w:val="00F66477"/>
    <w:rsid w:val="00F6649A"/>
    <w:rsid w:val="00F67CA1"/>
    <w:rsid w:val="00F7066A"/>
    <w:rsid w:val="00F709BB"/>
    <w:rsid w:val="00F712AB"/>
    <w:rsid w:val="00F716E3"/>
    <w:rsid w:val="00F73045"/>
    <w:rsid w:val="00F73B0A"/>
    <w:rsid w:val="00F7413E"/>
    <w:rsid w:val="00F743F3"/>
    <w:rsid w:val="00F759C6"/>
    <w:rsid w:val="00F75AB6"/>
    <w:rsid w:val="00F764EF"/>
    <w:rsid w:val="00F77299"/>
    <w:rsid w:val="00F77BC4"/>
    <w:rsid w:val="00F77C12"/>
    <w:rsid w:val="00F80016"/>
    <w:rsid w:val="00F8070D"/>
    <w:rsid w:val="00F809E3"/>
    <w:rsid w:val="00F8173C"/>
    <w:rsid w:val="00F82C3C"/>
    <w:rsid w:val="00F83D9B"/>
    <w:rsid w:val="00F855F9"/>
    <w:rsid w:val="00F857D0"/>
    <w:rsid w:val="00F875A7"/>
    <w:rsid w:val="00F87C10"/>
    <w:rsid w:val="00F9038F"/>
    <w:rsid w:val="00F90738"/>
    <w:rsid w:val="00F90E74"/>
    <w:rsid w:val="00F91341"/>
    <w:rsid w:val="00F9218F"/>
    <w:rsid w:val="00F93F0A"/>
    <w:rsid w:val="00F945F7"/>
    <w:rsid w:val="00F948D1"/>
    <w:rsid w:val="00F960EE"/>
    <w:rsid w:val="00F976CE"/>
    <w:rsid w:val="00F97DB4"/>
    <w:rsid w:val="00F97DED"/>
    <w:rsid w:val="00FA0447"/>
    <w:rsid w:val="00FA04E3"/>
    <w:rsid w:val="00FA0F6A"/>
    <w:rsid w:val="00FA118C"/>
    <w:rsid w:val="00FA1365"/>
    <w:rsid w:val="00FA1937"/>
    <w:rsid w:val="00FA31BB"/>
    <w:rsid w:val="00FA3ECF"/>
    <w:rsid w:val="00FA4E8F"/>
    <w:rsid w:val="00FA702D"/>
    <w:rsid w:val="00FA756A"/>
    <w:rsid w:val="00FB061B"/>
    <w:rsid w:val="00FB077A"/>
    <w:rsid w:val="00FB0CB5"/>
    <w:rsid w:val="00FB14CC"/>
    <w:rsid w:val="00FB1D2A"/>
    <w:rsid w:val="00FB2287"/>
    <w:rsid w:val="00FB2539"/>
    <w:rsid w:val="00FB38BE"/>
    <w:rsid w:val="00FB3EC8"/>
    <w:rsid w:val="00FB4632"/>
    <w:rsid w:val="00FB5921"/>
    <w:rsid w:val="00FB5ABF"/>
    <w:rsid w:val="00FB5F65"/>
    <w:rsid w:val="00FB5F85"/>
    <w:rsid w:val="00FB63F2"/>
    <w:rsid w:val="00FC0651"/>
    <w:rsid w:val="00FC1960"/>
    <w:rsid w:val="00FC2427"/>
    <w:rsid w:val="00FC4E21"/>
    <w:rsid w:val="00FC54C7"/>
    <w:rsid w:val="00FC7CA4"/>
    <w:rsid w:val="00FC7ED5"/>
    <w:rsid w:val="00FD03EE"/>
    <w:rsid w:val="00FD0860"/>
    <w:rsid w:val="00FD1350"/>
    <w:rsid w:val="00FD2C4A"/>
    <w:rsid w:val="00FD2EEF"/>
    <w:rsid w:val="00FD3518"/>
    <w:rsid w:val="00FD396F"/>
    <w:rsid w:val="00FD44B3"/>
    <w:rsid w:val="00FD573A"/>
    <w:rsid w:val="00FD5750"/>
    <w:rsid w:val="00FD6926"/>
    <w:rsid w:val="00FD7E95"/>
    <w:rsid w:val="00FE0591"/>
    <w:rsid w:val="00FE1774"/>
    <w:rsid w:val="00FE1DAE"/>
    <w:rsid w:val="00FE229C"/>
    <w:rsid w:val="00FE2ABE"/>
    <w:rsid w:val="00FE2CA8"/>
    <w:rsid w:val="00FE4A81"/>
    <w:rsid w:val="00FE4BD5"/>
    <w:rsid w:val="00FE4BE7"/>
    <w:rsid w:val="00FE6846"/>
    <w:rsid w:val="00FE74E2"/>
    <w:rsid w:val="00FF0DC9"/>
    <w:rsid w:val="00FF1CED"/>
    <w:rsid w:val="00FF32D9"/>
    <w:rsid w:val="00FF520A"/>
    <w:rsid w:val="00FF7276"/>
    <w:rsid w:val="00FF73F1"/>
    <w:rsid w:val="00FF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BD4535-ABCC-4E9B-AC6F-A4326922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481"/>
    <w:rPr>
      <w:sz w:val="24"/>
      <w:szCs w:val="24"/>
    </w:rPr>
  </w:style>
  <w:style w:type="paragraph" w:styleId="Heading2">
    <w:name w:val="heading 2"/>
    <w:basedOn w:val="Normal"/>
    <w:qFormat/>
    <w:rsid w:val="00EF2538"/>
    <w:pPr>
      <w:spacing w:before="100" w:beforeAutospacing="1"/>
      <w:outlineLvl w:val="1"/>
    </w:pPr>
    <w:rPr>
      <w:b/>
      <w:bCs/>
      <w:sz w:val="22"/>
      <w:szCs w:val="22"/>
    </w:rPr>
  </w:style>
  <w:style w:type="paragraph" w:styleId="Heading3">
    <w:name w:val="heading 3"/>
    <w:basedOn w:val="Normal"/>
    <w:next w:val="Normal"/>
    <w:link w:val="Heading3Char"/>
    <w:unhideWhenUsed/>
    <w:qFormat/>
    <w:rsid w:val="007E4E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B2287"/>
    <w:rPr>
      <w:rFonts w:ascii="Tahoma" w:hAnsi="Tahoma" w:cs="Tahoma"/>
      <w:sz w:val="16"/>
      <w:szCs w:val="16"/>
    </w:rPr>
  </w:style>
  <w:style w:type="paragraph" w:styleId="Caption">
    <w:name w:val="caption"/>
    <w:basedOn w:val="Normal"/>
    <w:next w:val="Normal"/>
    <w:qFormat/>
    <w:rsid w:val="00475EF1"/>
    <w:rPr>
      <w:b/>
      <w:bCs/>
      <w:sz w:val="20"/>
      <w:szCs w:val="20"/>
    </w:rPr>
  </w:style>
  <w:style w:type="paragraph" w:styleId="Footer">
    <w:name w:val="footer"/>
    <w:basedOn w:val="Normal"/>
    <w:rsid w:val="00F709BB"/>
    <w:pPr>
      <w:tabs>
        <w:tab w:val="center" w:pos="4320"/>
        <w:tab w:val="right" w:pos="8640"/>
      </w:tabs>
    </w:pPr>
  </w:style>
  <w:style w:type="character" w:styleId="PageNumber">
    <w:name w:val="page number"/>
    <w:basedOn w:val="DefaultParagraphFont"/>
    <w:rsid w:val="00F709BB"/>
  </w:style>
  <w:style w:type="paragraph" w:styleId="NormalWeb">
    <w:name w:val="Normal (Web)"/>
    <w:basedOn w:val="Normal"/>
    <w:uiPriority w:val="99"/>
    <w:rsid w:val="00A90E51"/>
    <w:pPr>
      <w:spacing w:before="100" w:beforeAutospacing="1" w:after="100" w:afterAutospacing="1"/>
    </w:pPr>
    <w:rPr>
      <w:sz w:val="20"/>
      <w:szCs w:val="20"/>
    </w:rPr>
  </w:style>
  <w:style w:type="character" w:styleId="Strong">
    <w:name w:val="Strong"/>
    <w:basedOn w:val="DefaultParagraphFont"/>
    <w:uiPriority w:val="22"/>
    <w:qFormat/>
    <w:rsid w:val="00A90E51"/>
    <w:rPr>
      <w:b/>
      <w:bCs/>
    </w:rPr>
  </w:style>
  <w:style w:type="character" w:styleId="Emphasis">
    <w:name w:val="Emphasis"/>
    <w:basedOn w:val="DefaultParagraphFont"/>
    <w:qFormat/>
    <w:rsid w:val="00A90E51"/>
    <w:rPr>
      <w:i/>
      <w:iCs/>
    </w:rPr>
  </w:style>
  <w:style w:type="character" w:styleId="Hyperlink">
    <w:name w:val="Hyperlink"/>
    <w:basedOn w:val="DefaultParagraphFont"/>
    <w:rsid w:val="008B0C39"/>
    <w:rPr>
      <w:color w:val="0000FF"/>
      <w:u w:val="single"/>
    </w:rPr>
  </w:style>
  <w:style w:type="paragraph" w:styleId="Header">
    <w:name w:val="header"/>
    <w:basedOn w:val="Normal"/>
    <w:link w:val="HeaderChar"/>
    <w:rsid w:val="00885339"/>
    <w:pPr>
      <w:tabs>
        <w:tab w:val="center" w:pos="4680"/>
        <w:tab w:val="right" w:pos="9360"/>
      </w:tabs>
    </w:pPr>
  </w:style>
  <w:style w:type="character" w:customStyle="1" w:styleId="HeaderChar">
    <w:name w:val="Header Char"/>
    <w:basedOn w:val="DefaultParagraphFont"/>
    <w:link w:val="Header"/>
    <w:rsid w:val="00885339"/>
    <w:rPr>
      <w:sz w:val="24"/>
      <w:szCs w:val="24"/>
    </w:rPr>
  </w:style>
  <w:style w:type="paragraph" w:styleId="PlainText">
    <w:name w:val="Plain Text"/>
    <w:basedOn w:val="Normal"/>
    <w:link w:val="PlainTextChar"/>
    <w:uiPriority w:val="99"/>
    <w:unhideWhenUsed/>
    <w:rsid w:val="00676E2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76E2F"/>
    <w:rPr>
      <w:rFonts w:ascii="Consolas" w:eastAsiaTheme="minorHAnsi" w:hAnsi="Consolas" w:cstheme="minorBidi"/>
      <w:sz w:val="21"/>
      <w:szCs w:val="21"/>
    </w:rPr>
  </w:style>
  <w:style w:type="character" w:customStyle="1" w:styleId="Heading3Char">
    <w:name w:val="Heading 3 Char"/>
    <w:basedOn w:val="DefaultParagraphFont"/>
    <w:link w:val="Heading3"/>
    <w:rsid w:val="007E4E4B"/>
    <w:rPr>
      <w:rFonts w:asciiTheme="majorHAnsi" w:eastAsiaTheme="majorEastAsia" w:hAnsiTheme="majorHAnsi" w:cstheme="majorBidi"/>
      <w:b/>
      <w:bCs/>
      <w:color w:val="4F81BD" w:themeColor="accent1"/>
      <w:sz w:val="24"/>
      <w:szCs w:val="24"/>
    </w:rPr>
  </w:style>
  <w:style w:type="paragraph" w:customStyle="1" w:styleId="Default">
    <w:name w:val="Default"/>
    <w:rsid w:val="00992D9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92096">
      <w:bodyDiv w:val="1"/>
      <w:marLeft w:val="0"/>
      <w:marRight w:val="0"/>
      <w:marTop w:val="0"/>
      <w:marBottom w:val="0"/>
      <w:divBdr>
        <w:top w:val="none" w:sz="0" w:space="0" w:color="auto"/>
        <w:left w:val="none" w:sz="0" w:space="0" w:color="auto"/>
        <w:bottom w:val="none" w:sz="0" w:space="0" w:color="auto"/>
        <w:right w:val="none" w:sz="0" w:space="0" w:color="auto"/>
      </w:divBdr>
    </w:div>
    <w:div w:id="153955041">
      <w:bodyDiv w:val="1"/>
      <w:marLeft w:val="0"/>
      <w:marRight w:val="0"/>
      <w:marTop w:val="0"/>
      <w:marBottom w:val="0"/>
      <w:divBdr>
        <w:top w:val="none" w:sz="0" w:space="0" w:color="auto"/>
        <w:left w:val="none" w:sz="0" w:space="0" w:color="auto"/>
        <w:bottom w:val="none" w:sz="0" w:space="0" w:color="auto"/>
        <w:right w:val="none" w:sz="0" w:space="0" w:color="auto"/>
      </w:divBdr>
    </w:div>
    <w:div w:id="354700521">
      <w:bodyDiv w:val="1"/>
      <w:marLeft w:val="0"/>
      <w:marRight w:val="0"/>
      <w:marTop w:val="0"/>
      <w:marBottom w:val="0"/>
      <w:divBdr>
        <w:top w:val="none" w:sz="0" w:space="0" w:color="auto"/>
        <w:left w:val="none" w:sz="0" w:space="0" w:color="auto"/>
        <w:bottom w:val="none" w:sz="0" w:space="0" w:color="auto"/>
        <w:right w:val="none" w:sz="0" w:space="0" w:color="auto"/>
      </w:divBdr>
    </w:div>
    <w:div w:id="401872457">
      <w:bodyDiv w:val="1"/>
      <w:marLeft w:val="0"/>
      <w:marRight w:val="0"/>
      <w:marTop w:val="0"/>
      <w:marBottom w:val="0"/>
      <w:divBdr>
        <w:top w:val="none" w:sz="0" w:space="0" w:color="auto"/>
        <w:left w:val="none" w:sz="0" w:space="0" w:color="auto"/>
        <w:bottom w:val="none" w:sz="0" w:space="0" w:color="auto"/>
        <w:right w:val="none" w:sz="0" w:space="0" w:color="auto"/>
      </w:divBdr>
    </w:div>
    <w:div w:id="407382976">
      <w:bodyDiv w:val="1"/>
      <w:marLeft w:val="0"/>
      <w:marRight w:val="0"/>
      <w:marTop w:val="0"/>
      <w:marBottom w:val="0"/>
      <w:divBdr>
        <w:top w:val="none" w:sz="0" w:space="0" w:color="auto"/>
        <w:left w:val="none" w:sz="0" w:space="0" w:color="auto"/>
        <w:bottom w:val="none" w:sz="0" w:space="0" w:color="auto"/>
        <w:right w:val="none" w:sz="0" w:space="0" w:color="auto"/>
      </w:divBdr>
    </w:div>
    <w:div w:id="415829371">
      <w:bodyDiv w:val="1"/>
      <w:marLeft w:val="0"/>
      <w:marRight w:val="0"/>
      <w:marTop w:val="0"/>
      <w:marBottom w:val="0"/>
      <w:divBdr>
        <w:top w:val="none" w:sz="0" w:space="0" w:color="auto"/>
        <w:left w:val="none" w:sz="0" w:space="0" w:color="auto"/>
        <w:bottom w:val="none" w:sz="0" w:space="0" w:color="auto"/>
        <w:right w:val="none" w:sz="0" w:space="0" w:color="auto"/>
      </w:divBdr>
    </w:div>
    <w:div w:id="492838979">
      <w:bodyDiv w:val="1"/>
      <w:marLeft w:val="0"/>
      <w:marRight w:val="0"/>
      <w:marTop w:val="0"/>
      <w:marBottom w:val="0"/>
      <w:divBdr>
        <w:top w:val="none" w:sz="0" w:space="0" w:color="auto"/>
        <w:left w:val="none" w:sz="0" w:space="0" w:color="auto"/>
        <w:bottom w:val="none" w:sz="0" w:space="0" w:color="auto"/>
        <w:right w:val="none" w:sz="0" w:space="0" w:color="auto"/>
      </w:divBdr>
    </w:div>
    <w:div w:id="555703370">
      <w:bodyDiv w:val="1"/>
      <w:marLeft w:val="0"/>
      <w:marRight w:val="0"/>
      <w:marTop w:val="0"/>
      <w:marBottom w:val="0"/>
      <w:divBdr>
        <w:top w:val="none" w:sz="0" w:space="0" w:color="auto"/>
        <w:left w:val="none" w:sz="0" w:space="0" w:color="auto"/>
        <w:bottom w:val="none" w:sz="0" w:space="0" w:color="auto"/>
        <w:right w:val="none" w:sz="0" w:space="0" w:color="auto"/>
      </w:divBdr>
    </w:div>
    <w:div w:id="562564715">
      <w:bodyDiv w:val="1"/>
      <w:marLeft w:val="0"/>
      <w:marRight w:val="0"/>
      <w:marTop w:val="0"/>
      <w:marBottom w:val="0"/>
      <w:divBdr>
        <w:top w:val="none" w:sz="0" w:space="0" w:color="auto"/>
        <w:left w:val="none" w:sz="0" w:space="0" w:color="auto"/>
        <w:bottom w:val="none" w:sz="0" w:space="0" w:color="auto"/>
        <w:right w:val="none" w:sz="0" w:space="0" w:color="auto"/>
      </w:divBdr>
    </w:div>
    <w:div w:id="607157633">
      <w:bodyDiv w:val="1"/>
      <w:marLeft w:val="0"/>
      <w:marRight w:val="0"/>
      <w:marTop w:val="0"/>
      <w:marBottom w:val="0"/>
      <w:divBdr>
        <w:top w:val="none" w:sz="0" w:space="0" w:color="auto"/>
        <w:left w:val="none" w:sz="0" w:space="0" w:color="auto"/>
        <w:bottom w:val="none" w:sz="0" w:space="0" w:color="auto"/>
        <w:right w:val="none" w:sz="0" w:space="0" w:color="auto"/>
      </w:divBdr>
      <w:divsChild>
        <w:div w:id="1318192219">
          <w:marLeft w:val="0"/>
          <w:marRight w:val="0"/>
          <w:marTop w:val="0"/>
          <w:marBottom w:val="0"/>
          <w:divBdr>
            <w:top w:val="none" w:sz="0" w:space="0" w:color="auto"/>
            <w:left w:val="none" w:sz="0" w:space="0" w:color="auto"/>
            <w:bottom w:val="none" w:sz="0" w:space="0" w:color="auto"/>
            <w:right w:val="none" w:sz="0" w:space="0" w:color="auto"/>
          </w:divBdr>
          <w:divsChild>
            <w:div w:id="1800881522">
              <w:marLeft w:val="0"/>
              <w:marRight w:val="0"/>
              <w:marTop w:val="0"/>
              <w:marBottom w:val="0"/>
              <w:divBdr>
                <w:top w:val="none" w:sz="0" w:space="0" w:color="auto"/>
                <w:left w:val="none" w:sz="0" w:space="0" w:color="auto"/>
                <w:bottom w:val="none" w:sz="0" w:space="0" w:color="auto"/>
                <w:right w:val="none" w:sz="0" w:space="0" w:color="auto"/>
              </w:divBdr>
              <w:divsChild>
                <w:div w:id="1278878969">
                  <w:marLeft w:val="0"/>
                  <w:marRight w:val="0"/>
                  <w:marTop w:val="0"/>
                  <w:marBottom w:val="0"/>
                  <w:divBdr>
                    <w:top w:val="none" w:sz="0" w:space="0" w:color="auto"/>
                    <w:left w:val="none" w:sz="0" w:space="0" w:color="auto"/>
                    <w:bottom w:val="none" w:sz="0" w:space="0" w:color="auto"/>
                    <w:right w:val="none" w:sz="0" w:space="0" w:color="auto"/>
                  </w:divBdr>
                  <w:divsChild>
                    <w:div w:id="11482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451824">
      <w:bodyDiv w:val="1"/>
      <w:marLeft w:val="0"/>
      <w:marRight w:val="0"/>
      <w:marTop w:val="0"/>
      <w:marBottom w:val="0"/>
      <w:divBdr>
        <w:top w:val="none" w:sz="0" w:space="0" w:color="auto"/>
        <w:left w:val="none" w:sz="0" w:space="0" w:color="auto"/>
        <w:bottom w:val="none" w:sz="0" w:space="0" w:color="auto"/>
        <w:right w:val="none" w:sz="0" w:space="0" w:color="auto"/>
      </w:divBdr>
      <w:divsChild>
        <w:div w:id="451284890">
          <w:marLeft w:val="0"/>
          <w:marRight w:val="0"/>
          <w:marTop w:val="0"/>
          <w:marBottom w:val="0"/>
          <w:divBdr>
            <w:top w:val="none" w:sz="0" w:space="0" w:color="auto"/>
            <w:left w:val="none" w:sz="0" w:space="0" w:color="auto"/>
            <w:bottom w:val="none" w:sz="0" w:space="0" w:color="auto"/>
            <w:right w:val="none" w:sz="0" w:space="0" w:color="auto"/>
          </w:divBdr>
        </w:div>
      </w:divsChild>
    </w:div>
    <w:div w:id="685668760">
      <w:bodyDiv w:val="1"/>
      <w:marLeft w:val="0"/>
      <w:marRight w:val="0"/>
      <w:marTop w:val="0"/>
      <w:marBottom w:val="0"/>
      <w:divBdr>
        <w:top w:val="none" w:sz="0" w:space="0" w:color="auto"/>
        <w:left w:val="none" w:sz="0" w:space="0" w:color="auto"/>
        <w:bottom w:val="none" w:sz="0" w:space="0" w:color="auto"/>
        <w:right w:val="none" w:sz="0" w:space="0" w:color="auto"/>
      </w:divBdr>
    </w:div>
    <w:div w:id="714164840">
      <w:bodyDiv w:val="1"/>
      <w:marLeft w:val="0"/>
      <w:marRight w:val="0"/>
      <w:marTop w:val="0"/>
      <w:marBottom w:val="0"/>
      <w:divBdr>
        <w:top w:val="none" w:sz="0" w:space="0" w:color="auto"/>
        <w:left w:val="none" w:sz="0" w:space="0" w:color="auto"/>
        <w:bottom w:val="none" w:sz="0" w:space="0" w:color="auto"/>
        <w:right w:val="none" w:sz="0" w:space="0" w:color="auto"/>
      </w:divBdr>
    </w:div>
    <w:div w:id="795878198">
      <w:bodyDiv w:val="1"/>
      <w:marLeft w:val="0"/>
      <w:marRight w:val="0"/>
      <w:marTop w:val="0"/>
      <w:marBottom w:val="0"/>
      <w:divBdr>
        <w:top w:val="none" w:sz="0" w:space="0" w:color="auto"/>
        <w:left w:val="none" w:sz="0" w:space="0" w:color="auto"/>
        <w:bottom w:val="none" w:sz="0" w:space="0" w:color="auto"/>
        <w:right w:val="none" w:sz="0" w:space="0" w:color="auto"/>
      </w:divBdr>
    </w:div>
    <w:div w:id="888616997">
      <w:bodyDiv w:val="1"/>
      <w:marLeft w:val="0"/>
      <w:marRight w:val="0"/>
      <w:marTop w:val="0"/>
      <w:marBottom w:val="0"/>
      <w:divBdr>
        <w:top w:val="none" w:sz="0" w:space="0" w:color="auto"/>
        <w:left w:val="none" w:sz="0" w:space="0" w:color="auto"/>
        <w:bottom w:val="none" w:sz="0" w:space="0" w:color="auto"/>
        <w:right w:val="none" w:sz="0" w:space="0" w:color="auto"/>
      </w:divBdr>
    </w:div>
    <w:div w:id="979186471">
      <w:bodyDiv w:val="1"/>
      <w:marLeft w:val="0"/>
      <w:marRight w:val="0"/>
      <w:marTop w:val="0"/>
      <w:marBottom w:val="0"/>
      <w:divBdr>
        <w:top w:val="none" w:sz="0" w:space="0" w:color="auto"/>
        <w:left w:val="none" w:sz="0" w:space="0" w:color="auto"/>
        <w:bottom w:val="none" w:sz="0" w:space="0" w:color="auto"/>
        <w:right w:val="none" w:sz="0" w:space="0" w:color="auto"/>
      </w:divBdr>
    </w:div>
    <w:div w:id="988166772">
      <w:bodyDiv w:val="1"/>
      <w:marLeft w:val="0"/>
      <w:marRight w:val="0"/>
      <w:marTop w:val="0"/>
      <w:marBottom w:val="0"/>
      <w:divBdr>
        <w:top w:val="none" w:sz="0" w:space="0" w:color="auto"/>
        <w:left w:val="none" w:sz="0" w:space="0" w:color="auto"/>
        <w:bottom w:val="none" w:sz="0" w:space="0" w:color="auto"/>
        <w:right w:val="none" w:sz="0" w:space="0" w:color="auto"/>
      </w:divBdr>
    </w:div>
    <w:div w:id="1140924122">
      <w:bodyDiv w:val="1"/>
      <w:marLeft w:val="0"/>
      <w:marRight w:val="0"/>
      <w:marTop w:val="0"/>
      <w:marBottom w:val="0"/>
      <w:divBdr>
        <w:top w:val="none" w:sz="0" w:space="0" w:color="auto"/>
        <w:left w:val="none" w:sz="0" w:space="0" w:color="auto"/>
        <w:bottom w:val="none" w:sz="0" w:space="0" w:color="auto"/>
        <w:right w:val="none" w:sz="0" w:space="0" w:color="auto"/>
      </w:divBdr>
    </w:div>
    <w:div w:id="1182235278">
      <w:bodyDiv w:val="1"/>
      <w:marLeft w:val="0"/>
      <w:marRight w:val="0"/>
      <w:marTop w:val="0"/>
      <w:marBottom w:val="0"/>
      <w:divBdr>
        <w:top w:val="none" w:sz="0" w:space="0" w:color="auto"/>
        <w:left w:val="none" w:sz="0" w:space="0" w:color="auto"/>
        <w:bottom w:val="none" w:sz="0" w:space="0" w:color="auto"/>
        <w:right w:val="none" w:sz="0" w:space="0" w:color="auto"/>
      </w:divBdr>
    </w:div>
    <w:div w:id="1214151194">
      <w:bodyDiv w:val="1"/>
      <w:marLeft w:val="0"/>
      <w:marRight w:val="0"/>
      <w:marTop w:val="0"/>
      <w:marBottom w:val="0"/>
      <w:divBdr>
        <w:top w:val="none" w:sz="0" w:space="0" w:color="auto"/>
        <w:left w:val="none" w:sz="0" w:space="0" w:color="auto"/>
        <w:bottom w:val="none" w:sz="0" w:space="0" w:color="auto"/>
        <w:right w:val="none" w:sz="0" w:space="0" w:color="auto"/>
      </w:divBdr>
    </w:div>
    <w:div w:id="1259555861">
      <w:bodyDiv w:val="1"/>
      <w:marLeft w:val="0"/>
      <w:marRight w:val="0"/>
      <w:marTop w:val="0"/>
      <w:marBottom w:val="0"/>
      <w:divBdr>
        <w:top w:val="none" w:sz="0" w:space="0" w:color="auto"/>
        <w:left w:val="none" w:sz="0" w:space="0" w:color="auto"/>
        <w:bottom w:val="none" w:sz="0" w:space="0" w:color="auto"/>
        <w:right w:val="none" w:sz="0" w:space="0" w:color="auto"/>
      </w:divBdr>
    </w:div>
    <w:div w:id="1275094966">
      <w:bodyDiv w:val="1"/>
      <w:marLeft w:val="0"/>
      <w:marRight w:val="0"/>
      <w:marTop w:val="0"/>
      <w:marBottom w:val="0"/>
      <w:divBdr>
        <w:top w:val="none" w:sz="0" w:space="0" w:color="auto"/>
        <w:left w:val="none" w:sz="0" w:space="0" w:color="auto"/>
        <w:bottom w:val="none" w:sz="0" w:space="0" w:color="auto"/>
        <w:right w:val="none" w:sz="0" w:space="0" w:color="auto"/>
      </w:divBdr>
    </w:div>
    <w:div w:id="1315643330">
      <w:bodyDiv w:val="1"/>
      <w:marLeft w:val="0"/>
      <w:marRight w:val="0"/>
      <w:marTop w:val="0"/>
      <w:marBottom w:val="0"/>
      <w:divBdr>
        <w:top w:val="none" w:sz="0" w:space="0" w:color="auto"/>
        <w:left w:val="none" w:sz="0" w:space="0" w:color="auto"/>
        <w:bottom w:val="none" w:sz="0" w:space="0" w:color="auto"/>
        <w:right w:val="none" w:sz="0" w:space="0" w:color="auto"/>
      </w:divBdr>
    </w:div>
    <w:div w:id="1377897118">
      <w:bodyDiv w:val="1"/>
      <w:marLeft w:val="0"/>
      <w:marRight w:val="0"/>
      <w:marTop w:val="0"/>
      <w:marBottom w:val="0"/>
      <w:divBdr>
        <w:top w:val="none" w:sz="0" w:space="0" w:color="auto"/>
        <w:left w:val="none" w:sz="0" w:space="0" w:color="auto"/>
        <w:bottom w:val="none" w:sz="0" w:space="0" w:color="auto"/>
        <w:right w:val="none" w:sz="0" w:space="0" w:color="auto"/>
      </w:divBdr>
      <w:divsChild>
        <w:div w:id="2041465203">
          <w:marLeft w:val="0"/>
          <w:marRight w:val="0"/>
          <w:marTop w:val="0"/>
          <w:marBottom w:val="0"/>
          <w:divBdr>
            <w:top w:val="none" w:sz="0" w:space="0" w:color="auto"/>
            <w:left w:val="none" w:sz="0" w:space="0" w:color="auto"/>
            <w:bottom w:val="none" w:sz="0" w:space="0" w:color="auto"/>
            <w:right w:val="none" w:sz="0" w:space="0" w:color="auto"/>
          </w:divBdr>
          <w:divsChild>
            <w:div w:id="461847616">
              <w:marLeft w:val="0"/>
              <w:marRight w:val="0"/>
              <w:marTop w:val="0"/>
              <w:marBottom w:val="0"/>
              <w:divBdr>
                <w:top w:val="none" w:sz="0" w:space="0" w:color="auto"/>
                <w:left w:val="none" w:sz="0" w:space="0" w:color="auto"/>
                <w:bottom w:val="none" w:sz="0" w:space="0" w:color="auto"/>
                <w:right w:val="none" w:sz="0" w:space="0" w:color="auto"/>
              </w:divBdr>
              <w:divsChild>
                <w:div w:id="249051638">
                  <w:marLeft w:val="0"/>
                  <w:marRight w:val="0"/>
                  <w:marTop w:val="0"/>
                  <w:marBottom w:val="0"/>
                  <w:divBdr>
                    <w:top w:val="none" w:sz="0" w:space="0" w:color="auto"/>
                    <w:left w:val="none" w:sz="0" w:space="0" w:color="auto"/>
                    <w:bottom w:val="none" w:sz="0" w:space="0" w:color="auto"/>
                    <w:right w:val="none" w:sz="0" w:space="0" w:color="auto"/>
                  </w:divBdr>
                  <w:divsChild>
                    <w:div w:id="10681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642548">
      <w:bodyDiv w:val="1"/>
      <w:marLeft w:val="0"/>
      <w:marRight w:val="0"/>
      <w:marTop w:val="0"/>
      <w:marBottom w:val="0"/>
      <w:divBdr>
        <w:top w:val="none" w:sz="0" w:space="0" w:color="auto"/>
        <w:left w:val="none" w:sz="0" w:space="0" w:color="auto"/>
        <w:bottom w:val="none" w:sz="0" w:space="0" w:color="auto"/>
        <w:right w:val="none" w:sz="0" w:space="0" w:color="auto"/>
      </w:divBdr>
    </w:div>
    <w:div w:id="1471678701">
      <w:bodyDiv w:val="1"/>
      <w:marLeft w:val="0"/>
      <w:marRight w:val="0"/>
      <w:marTop w:val="0"/>
      <w:marBottom w:val="0"/>
      <w:divBdr>
        <w:top w:val="none" w:sz="0" w:space="0" w:color="auto"/>
        <w:left w:val="none" w:sz="0" w:space="0" w:color="auto"/>
        <w:bottom w:val="none" w:sz="0" w:space="0" w:color="auto"/>
        <w:right w:val="none" w:sz="0" w:space="0" w:color="auto"/>
      </w:divBdr>
    </w:div>
    <w:div w:id="1498961595">
      <w:bodyDiv w:val="1"/>
      <w:marLeft w:val="0"/>
      <w:marRight w:val="0"/>
      <w:marTop w:val="0"/>
      <w:marBottom w:val="0"/>
      <w:divBdr>
        <w:top w:val="none" w:sz="0" w:space="0" w:color="auto"/>
        <w:left w:val="none" w:sz="0" w:space="0" w:color="auto"/>
        <w:bottom w:val="none" w:sz="0" w:space="0" w:color="auto"/>
        <w:right w:val="none" w:sz="0" w:space="0" w:color="auto"/>
      </w:divBdr>
    </w:div>
    <w:div w:id="1513104837">
      <w:bodyDiv w:val="1"/>
      <w:marLeft w:val="0"/>
      <w:marRight w:val="0"/>
      <w:marTop w:val="0"/>
      <w:marBottom w:val="0"/>
      <w:divBdr>
        <w:top w:val="none" w:sz="0" w:space="0" w:color="auto"/>
        <w:left w:val="none" w:sz="0" w:space="0" w:color="auto"/>
        <w:bottom w:val="none" w:sz="0" w:space="0" w:color="auto"/>
        <w:right w:val="none" w:sz="0" w:space="0" w:color="auto"/>
      </w:divBdr>
    </w:div>
    <w:div w:id="1529176903">
      <w:bodyDiv w:val="1"/>
      <w:marLeft w:val="0"/>
      <w:marRight w:val="0"/>
      <w:marTop w:val="0"/>
      <w:marBottom w:val="0"/>
      <w:divBdr>
        <w:top w:val="none" w:sz="0" w:space="0" w:color="auto"/>
        <w:left w:val="none" w:sz="0" w:space="0" w:color="auto"/>
        <w:bottom w:val="none" w:sz="0" w:space="0" w:color="auto"/>
        <w:right w:val="none" w:sz="0" w:space="0" w:color="auto"/>
      </w:divBdr>
    </w:div>
    <w:div w:id="1566604434">
      <w:bodyDiv w:val="1"/>
      <w:marLeft w:val="0"/>
      <w:marRight w:val="0"/>
      <w:marTop w:val="0"/>
      <w:marBottom w:val="0"/>
      <w:divBdr>
        <w:top w:val="none" w:sz="0" w:space="0" w:color="auto"/>
        <w:left w:val="none" w:sz="0" w:space="0" w:color="auto"/>
        <w:bottom w:val="none" w:sz="0" w:space="0" w:color="auto"/>
        <w:right w:val="none" w:sz="0" w:space="0" w:color="auto"/>
      </w:divBdr>
    </w:div>
    <w:div w:id="1587807880">
      <w:bodyDiv w:val="1"/>
      <w:marLeft w:val="0"/>
      <w:marRight w:val="0"/>
      <w:marTop w:val="0"/>
      <w:marBottom w:val="0"/>
      <w:divBdr>
        <w:top w:val="none" w:sz="0" w:space="0" w:color="auto"/>
        <w:left w:val="none" w:sz="0" w:space="0" w:color="auto"/>
        <w:bottom w:val="none" w:sz="0" w:space="0" w:color="auto"/>
        <w:right w:val="none" w:sz="0" w:space="0" w:color="auto"/>
      </w:divBdr>
      <w:divsChild>
        <w:div w:id="29958839">
          <w:marLeft w:val="0"/>
          <w:marRight w:val="0"/>
          <w:marTop w:val="0"/>
          <w:marBottom w:val="0"/>
          <w:divBdr>
            <w:top w:val="none" w:sz="0" w:space="0" w:color="auto"/>
            <w:left w:val="none" w:sz="0" w:space="0" w:color="auto"/>
            <w:bottom w:val="none" w:sz="0" w:space="0" w:color="auto"/>
            <w:right w:val="none" w:sz="0" w:space="0" w:color="auto"/>
          </w:divBdr>
          <w:divsChild>
            <w:div w:id="1728451732">
              <w:marLeft w:val="0"/>
              <w:marRight w:val="0"/>
              <w:marTop w:val="0"/>
              <w:marBottom w:val="0"/>
              <w:divBdr>
                <w:top w:val="none" w:sz="0" w:space="0" w:color="auto"/>
                <w:left w:val="none" w:sz="0" w:space="0" w:color="auto"/>
                <w:bottom w:val="none" w:sz="0" w:space="0" w:color="auto"/>
                <w:right w:val="none" w:sz="0" w:space="0" w:color="auto"/>
              </w:divBdr>
              <w:divsChild>
                <w:div w:id="80761604">
                  <w:marLeft w:val="0"/>
                  <w:marRight w:val="0"/>
                  <w:marTop w:val="0"/>
                  <w:marBottom w:val="0"/>
                  <w:divBdr>
                    <w:top w:val="none" w:sz="0" w:space="0" w:color="auto"/>
                    <w:left w:val="none" w:sz="0" w:space="0" w:color="auto"/>
                    <w:bottom w:val="none" w:sz="0" w:space="0" w:color="auto"/>
                    <w:right w:val="none" w:sz="0" w:space="0" w:color="auto"/>
                  </w:divBdr>
                  <w:divsChild>
                    <w:div w:id="16268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94811">
      <w:bodyDiv w:val="1"/>
      <w:marLeft w:val="0"/>
      <w:marRight w:val="0"/>
      <w:marTop w:val="0"/>
      <w:marBottom w:val="0"/>
      <w:divBdr>
        <w:top w:val="none" w:sz="0" w:space="0" w:color="auto"/>
        <w:left w:val="none" w:sz="0" w:space="0" w:color="auto"/>
        <w:bottom w:val="none" w:sz="0" w:space="0" w:color="auto"/>
        <w:right w:val="none" w:sz="0" w:space="0" w:color="auto"/>
      </w:divBdr>
    </w:div>
    <w:div w:id="1671374535">
      <w:bodyDiv w:val="1"/>
      <w:marLeft w:val="0"/>
      <w:marRight w:val="0"/>
      <w:marTop w:val="0"/>
      <w:marBottom w:val="0"/>
      <w:divBdr>
        <w:top w:val="none" w:sz="0" w:space="0" w:color="auto"/>
        <w:left w:val="none" w:sz="0" w:space="0" w:color="auto"/>
        <w:bottom w:val="none" w:sz="0" w:space="0" w:color="auto"/>
        <w:right w:val="none" w:sz="0" w:space="0" w:color="auto"/>
      </w:divBdr>
    </w:div>
    <w:div w:id="1715695836">
      <w:bodyDiv w:val="1"/>
      <w:marLeft w:val="0"/>
      <w:marRight w:val="0"/>
      <w:marTop w:val="0"/>
      <w:marBottom w:val="0"/>
      <w:divBdr>
        <w:top w:val="none" w:sz="0" w:space="0" w:color="auto"/>
        <w:left w:val="none" w:sz="0" w:space="0" w:color="auto"/>
        <w:bottom w:val="none" w:sz="0" w:space="0" w:color="auto"/>
        <w:right w:val="none" w:sz="0" w:space="0" w:color="auto"/>
      </w:divBdr>
    </w:div>
    <w:div w:id="1814711379">
      <w:bodyDiv w:val="1"/>
      <w:marLeft w:val="0"/>
      <w:marRight w:val="0"/>
      <w:marTop w:val="0"/>
      <w:marBottom w:val="0"/>
      <w:divBdr>
        <w:top w:val="none" w:sz="0" w:space="0" w:color="auto"/>
        <w:left w:val="none" w:sz="0" w:space="0" w:color="auto"/>
        <w:bottom w:val="none" w:sz="0" w:space="0" w:color="auto"/>
        <w:right w:val="none" w:sz="0" w:space="0" w:color="auto"/>
      </w:divBdr>
    </w:div>
    <w:div w:id="1931040425">
      <w:bodyDiv w:val="1"/>
      <w:marLeft w:val="0"/>
      <w:marRight w:val="0"/>
      <w:marTop w:val="0"/>
      <w:marBottom w:val="0"/>
      <w:divBdr>
        <w:top w:val="none" w:sz="0" w:space="0" w:color="auto"/>
        <w:left w:val="none" w:sz="0" w:space="0" w:color="auto"/>
        <w:bottom w:val="none" w:sz="0" w:space="0" w:color="auto"/>
        <w:right w:val="none" w:sz="0" w:space="0" w:color="auto"/>
      </w:divBdr>
    </w:div>
    <w:div w:id="1964146607">
      <w:bodyDiv w:val="1"/>
      <w:marLeft w:val="0"/>
      <w:marRight w:val="0"/>
      <w:marTop w:val="0"/>
      <w:marBottom w:val="0"/>
      <w:divBdr>
        <w:top w:val="none" w:sz="0" w:space="0" w:color="auto"/>
        <w:left w:val="none" w:sz="0" w:space="0" w:color="auto"/>
        <w:bottom w:val="none" w:sz="0" w:space="0" w:color="auto"/>
        <w:right w:val="none" w:sz="0" w:space="0" w:color="auto"/>
      </w:divBdr>
    </w:div>
    <w:div w:id="1988511454">
      <w:bodyDiv w:val="1"/>
      <w:marLeft w:val="0"/>
      <w:marRight w:val="0"/>
      <w:marTop w:val="0"/>
      <w:marBottom w:val="0"/>
      <w:divBdr>
        <w:top w:val="none" w:sz="0" w:space="0" w:color="auto"/>
        <w:left w:val="none" w:sz="0" w:space="0" w:color="auto"/>
        <w:bottom w:val="none" w:sz="0" w:space="0" w:color="auto"/>
        <w:right w:val="none" w:sz="0" w:space="0" w:color="auto"/>
      </w:divBdr>
    </w:div>
    <w:div w:id="209816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07403-5E68-40E5-AF4E-460E6710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DSO-Jacksonville</vt:lpstr>
    </vt:vector>
  </TitlesOfParts>
  <Company>Defense Supply Center Philadelphia</Company>
  <LinksUpToDate>false</LinksUpToDate>
  <CharactersWithSpaces>5981</CharactersWithSpaces>
  <SharedDoc>false</SharedDoc>
  <HLinks>
    <vt:vector size="36" baseType="variant">
      <vt:variant>
        <vt:i4>2883669</vt:i4>
      </vt:variant>
      <vt:variant>
        <vt:i4>18</vt:i4>
      </vt:variant>
      <vt:variant>
        <vt:i4>0</vt:i4>
      </vt:variant>
      <vt:variant>
        <vt:i4>5</vt:i4>
      </vt:variant>
      <vt:variant>
        <vt:lpwstr>mailto:todd.baxley@dla.mil</vt:lpwstr>
      </vt:variant>
      <vt:variant>
        <vt:lpwstr/>
      </vt:variant>
      <vt:variant>
        <vt:i4>5898298</vt:i4>
      </vt:variant>
      <vt:variant>
        <vt:i4>15</vt:i4>
      </vt:variant>
      <vt:variant>
        <vt:i4>0</vt:i4>
      </vt:variant>
      <vt:variant>
        <vt:i4>5</vt:i4>
      </vt:variant>
      <vt:variant>
        <vt:lpwstr>mailto:samuel.turner@dla.mil</vt:lpwstr>
      </vt:variant>
      <vt:variant>
        <vt:lpwstr/>
      </vt:variant>
      <vt:variant>
        <vt:i4>7864397</vt:i4>
      </vt:variant>
      <vt:variant>
        <vt:i4>12</vt:i4>
      </vt:variant>
      <vt:variant>
        <vt:i4>0</vt:i4>
      </vt:variant>
      <vt:variant>
        <vt:i4>5</vt:i4>
      </vt:variant>
      <vt:variant>
        <vt:lpwstr>mailto:joseph.j.miller@dla.mil</vt:lpwstr>
      </vt:variant>
      <vt:variant>
        <vt:lpwstr/>
      </vt:variant>
      <vt:variant>
        <vt:i4>393332</vt:i4>
      </vt:variant>
      <vt:variant>
        <vt:i4>9</vt:i4>
      </vt:variant>
      <vt:variant>
        <vt:i4>0</vt:i4>
      </vt:variant>
      <vt:variant>
        <vt:i4>5</vt:i4>
      </vt:variant>
      <vt:variant>
        <vt:lpwstr>mailto:gregory.sankovic@dla.mil</vt:lpwstr>
      </vt:variant>
      <vt:variant>
        <vt:lpwstr/>
      </vt:variant>
      <vt:variant>
        <vt:i4>7405570</vt:i4>
      </vt:variant>
      <vt:variant>
        <vt:i4>6</vt:i4>
      </vt:variant>
      <vt:variant>
        <vt:i4>0</vt:i4>
      </vt:variant>
      <vt:variant>
        <vt:i4>5</vt:i4>
      </vt:variant>
      <vt:variant>
        <vt:lpwstr>mailto:allan.reif@dla.mil</vt:lpwstr>
      </vt:variant>
      <vt:variant>
        <vt:lpwstr/>
      </vt:variant>
      <vt:variant>
        <vt:i4>8323098</vt:i4>
      </vt:variant>
      <vt:variant>
        <vt:i4>3</vt:i4>
      </vt:variant>
      <vt:variant>
        <vt:i4>0</vt:i4>
      </vt:variant>
      <vt:variant>
        <vt:i4>5</vt:i4>
      </vt:variant>
      <vt:variant>
        <vt:lpwstr>mailto:ken.wilmoth@dla.mil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DSO-Jacksonville</dc:title>
  <dc:creator>paa5157</dc:creator>
  <cp:lastModifiedBy>Julie Miller</cp:lastModifiedBy>
  <cp:revision>2</cp:revision>
  <cp:lastPrinted>2015-03-10T19:19:00Z</cp:lastPrinted>
  <dcterms:created xsi:type="dcterms:W3CDTF">2015-04-10T12:22:00Z</dcterms:created>
  <dcterms:modified xsi:type="dcterms:W3CDTF">2015-04-10T12:22:00Z</dcterms:modified>
</cp:coreProperties>
</file>