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002D2E32" w:rsidR="006C5D2D" w:rsidRDefault="001F1571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902054"/>
      <w:bookmarkEnd w:id="0"/>
      <w:r>
        <w:rPr>
          <w:noProof/>
        </w:rPr>
        <w:drawing>
          <wp:anchor distT="0" distB="0" distL="114300" distR="114300" simplePos="0" relativeHeight="251684352" behindDoc="1" locked="0" layoutInCell="1" allowOverlap="1" wp14:anchorId="6051ECF5" wp14:editId="4148A505">
            <wp:simplePos x="0" y="0"/>
            <wp:positionH relativeFrom="column">
              <wp:posOffset>70485</wp:posOffset>
            </wp:positionH>
            <wp:positionV relativeFrom="paragraph">
              <wp:posOffset>-303992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65BC038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74984307" w:rsidR="006C5D2D" w:rsidRPr="001F1571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1F1571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1F1571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>API</w:t>
      </w:r>
      <w:r w:rsidR="00F15469" w:rsidRPr="001F1571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  <w:r w:rsidR="00A10395" w:rsidRPr="001F1571">
        <w:rPr>
          <w:rFonts w:ascii="Franklin Gothic Demi" w:eastAsia="Franklin Gothic Demi" w:hAnsi="Franklin Gothic Demi" w:cs="Franklin Gothic Demi"/>
          <w:sz w:val="52"/>
          <w:szCs w:val="52"/>
        </w:rPr>
        <w:t>Q2</w:t>
      </w:r>
      <w:r w:rsidR="007562E5" w:rsidRPr="001F1571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  <w:r w:rsidR="00E64091" w:rsidRPr="001F1571">
        <w:rPr>
          <w:rFonts w:ascii="Franklin Gothic Demi" w:eastAsia="Franklin Gothic Demi" w:hAnsi="Franklin Gothic Demi" w:cs="Franklin Gothic Demi"/>
          <w:sz w:val="52"/>
          <w:szCs w:val="52"/>
        </w:rPr>
        <w:t>Technical Application for Lead Auditor</w:t>
      </w:r>
      <w:r w:rsidR="00A75115" w:rsidRPr="001F1571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</w:p>
    <w:p w14:paraId="7DD7E431" w14:textId="11EF04F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D0388B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3858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38583F" w:rsidRPr="0038583F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49C1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814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5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F90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5E0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989C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6790F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E2C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A7D4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A4EE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2A79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66DE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3A9E8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D90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492F99D0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720CDD">
        <w:rPr>
          <w:rFonts w:ascii="Franklin Gothic Demi" w:hAnsi="Franklin Gothic Demi"/>
          <w:sz w:val="16"/>
          <w:szCs w:val="16"/>
        </w:rPr>
        <w:t>3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A10395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E64091">
        <w:rPr>
          <w:rFonts w:ascii="Franklin Gothic Demi" w:hAnsi="Franklin Gothic Demi"/>
          <w:sz w:val="16"/>
          <w:szCs w:val="16"/>
        </w:rPr>
        <w:t>Technical Application for Lead Auditor</w:t>
      </w:r>
    </w:p>
    <w:p w14:paraId="5061CBD5" w14:textId="16933C8D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D0388B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</w:t>
      </w:r>
      <w:r w:rsidR="00D0388B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6B7F7B6C" w:rsidR="001E5CE8" w:rsidRDefault="00720CDD" w:rsidP="00A10835">
      <w:pPr>
        <w:spacing w:line="173" w:lineRule="exact"/>
        <w:rPr>
          <w:rFonts w:ascii="Franklin Gothic Book" w:hAnsi="Franklin Gothic Book" w:cs="FranklinGothicBook"/>
          <w:color w:val="FF0000"/>
          <w:sz w:val="16"/>
          <w:szCs w:val="16"/>
        </w:rPr>
      </w:pPr>
      <w:r w:rsidRPr="00720CDD">
        <w:rPr>
          <w:rFonts w:ascii="Franklin Gothic Book" w:hAnsi="Franklin Gothic Book" w:cs="FranklinGothicBook"/>
          <w:color w:val="FF0000"/>
          <w:sz w:val="16"/>
          <w:szCs w:val="16"/>
        </w:rPr>
        <w:t>*</w:t>
      </w:r>
      <w:r w:rsidR="00D0388B">
        <w:rPr>
          <w:rFonts w:ascii="Franklin Gothic Book" w:hAnsi="Franklin Gothic Book" w:cs="FranklinGothicBook"/>
          <w:color w:val="FF0000"/>
          <w:sz w:val="16"/>
          <w:szCs w:val="16"/>
        </w:rPr>
        <w:t>Includes</w:t>
      </w:r>
      <w:r w:rsidRPr="00720CDD">
        <w:rPr>
          <w:rFonts w:ascii="Franklin Gothic Book" w:hAnsi="Franklin Gothic Book" w:cs="FranklinGothicBook"/>
          <w:color w:val="FF0000"/>
          <w:sz w:val="16"/>
          <w:szCs w:val="16"/>
        </w:rPr>
        <w:t xml:space="preserve"> Registered Professional Network (RPN) credentials and wallet card.   </w:t>
      </w:r>
    </w:p>
    <w:p w14:paraId="23C3B5FF" w14:textId="77777777" w:rsidR="00720CDD" w:rsidRPr="00720CDD" w:rsidRDefault="00720CDD" w:rsidP="00A10835">
      <w:pPr>
        <w:spacing w:line="173" w:lineRule="exact"/>
        <w:rPr>
          <w:rFonts w:cs="Franklin Gothic Book"/>
          <w:color w:val="FF0000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4457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B51DDE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E54A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6DCCB95" w14:textId="3E9A6DDF" w:rsidR="00A10395" w:rsidRDefault="00B51DDE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>Ju</w:t>
      </w:r>
      <w:r w:rsidR="00D0388B">
        <w:rPr>
          <w:rFonts w:ascii="Franklin Gothic Book" w:hAnsi="Franklin Gothic Book" w:cs="FranklinGothicBook"/>
          <w:color w:val="000000"/>
          <w:sz w:val="16"/>
          <w:szCs w:val="16"/>
        </w:rPr>
        <w:t>ne</w:t>
      </w:r>
      <w:r w:rsidR="00A63924">
        <w:rPr>
          <w:rFonts w:ascii="Franklin Gothic Book" w:hAnsi="Franklin Gothic Book" w:cs="FranklinGothicBook"/>
          <w:color w:val="000000"/>
          <w:sz w:val="16"/>
          <w:szCs w:val="16"/>
        </w:rPr>
        <w:t xml:space="preserve"> 11-13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F7B022C" w14:textId="34EF56FF" w:rsidR="00A10395" w:rsidRDefault="00B51DDE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9271684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1039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 xml:space="preserve"> Marabella, Trinidad (</w:t>
      </w:r>
      <w:r w:rsidR="00D0388B">
        <w:rPr>
          <w:rFonts w:ascii="Franklin Gothic Book" w:hAnsi="Franklin Gothic Book" w:cs="FranklinGothicBook"/>
          <w:color w:val="000000"/>
          <w:sz w:val="16"/>
          <w:szCs w:val="16"/>
        </w:rPr>
        <w:t xml:space="preserve">Oct. </w:t>
      </w:r>
      <w:r w:rsidR="00A63924">
        <w:rPr>
          <w:rFonts w:ascii="Franklin Gothic Book" w:hAnsi="Franklin Gothic Book" w:cs="FranklinGothicBook"/>
          <w:color w:val="000000"/>
          <w:sz w:val="16"/>
          <w:szCs w:val="16"/>
        </w:rPr>
        <w:t>15-17</w:t>
      </w:r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88B18D2" w14:textId="77777777" w:rsidR="00A10395" w:rsidRDefault="00A1039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9FE8835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4BC557C" w14:textId="398B462D" w:rsidR="00D0388B" w:rsidRDefault="00D0388B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 Enrollment closes one month prior to the course start date.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041EBB2E" w14:textId="277491E4" w:rsidR="000F4071" w:rsidRDefault="00E64091" w:rsidP="00E64091">
      <w:pPr>
        <w:spacing w:line="164" w:lineRule="exact"/>
        <w:rPr>
          <w:rFonts w:ascii="Franklin Gothic Demi" w:eastAsia="Franklin Gothic Demi" w:hAnsi="Franklin Gothic Demi"/>
          <w:sz w:val="18"/>
          <w:szCs w:val="18"/>
        </w:rPr>
      </w:pP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>Participants must have co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mpleted prior API Q2 Essentials or </w:t>
      </w:r>
      <w:r w:rsidR="00720CDD">
        <w:rPr>
          <w:rFonts w:ascii="Franklin Gothic Book" w:hAnsi="Franklin Gothic Book" w:cs="FranklinGothicBook"/>
          <w:color w:val="000000"/>
          <w:sz w:val="16"/>
          <w:szCs w:val="16"/>
        </w:rPr>
        <w:t>Professional training by W</w:t>
      </w: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 xml:space="preserve">G.  </w:t>
      </w: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3E0DAD79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DC4C609" w14:textId="70EE2141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A7EC095" w14:textId="6BAF0BA3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55E61A1" w14:textId="00D4293F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63EFB80" w14:textId="19433E63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3BD1596" w14:textId="77777777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0BF9A643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36C023B" w14:textId="339FA4BB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E7F5C19" w14:textId="77777777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862C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392D8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FAB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6D3D4D34" w14:textId="3D8231AC" w:rsidR="00720CDD" w:rsidRDefault="005C3A0B" w:rsidP="00720CDD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902120"/>
      <w:bookmarkStart w:id="2" w:name="_Hlk485901966"/>
      <w:r w:rsidR="00720CDD" w:rsidRPr="00720CDD">
        <w:t xml:space="preserve"> </w:t>
      </w:r>
      <w:r w:rsidR="00720CDD">
        <w:t xml:space="preserve">CVD: </w:t>
      </w:r>
      <w:sdt>
        <w:sdtPr>
          <w:id w:val="-1830752741"/>
          <w:placeholder>
            <w:docPart w:val="987EDD7C46514A17B1C5BB5F93B11965"/>
          </w:placeholder>
          <w:showingPlcHdr/>
          <w:text/>
        </w:sdtPr>
        <w:sdtEndPr/>
        <w:sdtContent>
          <w:r w:rsidR="00720CDD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4B48D577" w14:textId="268904A2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DCC21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720CDD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2E3DE432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720CDD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34B52E09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20CDD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7C222CDF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720CDD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3" w:history="1"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63558409" w14:textId="77777777" w:rsidR="00720CDD" w:rsidRDefault="00720CDD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462061D2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6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55C0" w14:textId="77777777" w:rsidR="00B51DDE" w:rsidRDefault="00B51DDE" w:rsidP="008F7DBA">
      <w:r>
        <w:separator/>
      </w:r>
    </w:p>
  </w:endnote>
  <w:endnote w:type="continuationSeparator" w:id="0">
    <w:p w14:paraId="60274FDE" w14:textId="77777777" w:rsidR="00B51DDE" w:rsidRDefault="00B51DDE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13F56756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278380" cy="182880"/>
              <wp:effectExtent l="0" t="0" r="7620" b="7620"/>
              <wp:wrapTight wrapText="bothSides">
                <wp:wrapPolygon edited="0">
                  <wp:start x="0" y="0"/>
                  <wp:lineTo x="0" y="20250"/>
                  <wp:lineTo x="21492" y="20250"/>
                  <wp:lineTo x="21492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0538405E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720CDD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79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OprA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" filled="f" stroked="f">
              <v:textbox inset="0,0,0,0">
                <w:txbxContent>
                  <w:p w14:paraId="191DA22F" w14:textId="0538405E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720CDD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C796" w14:textId="77777777" w:rsidR="00B51DDE" w:rsidRDefault="00B51DDE" w:rsidP="008F7DBA">
      <w:r>
        <w:separator/>
      </w:r>
    </w:p>
  </w:footnote>
  <w:footnote w:type="continuationSeparator" w:id="0">
    <w:p w14:paraId="1C8D1552" w14:textId="77777777" w:rsidR="00B51DDE" w:rsidRDefault="00B51DDE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aeNcaebAu6GUjuXkdd+Kt/YdvWjZeZW0YGD6Aje6DEhk5ENshxhy9X2HCzYik2zbNp2WYZanBEI0q2BYaqqgQ==" w:salt="ijrkQOEccnFFq5rs9NxqC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1E5E5E"/>
    <w:rsid w:val="001F1571"/>
    <w:rsid w:val="00212B1A"/>
    <w:rsid w:val="002341D2"/>
    <w:rsid w:val="00255657"/>
    <w:rsid w:val="002719E4"/>
    <w:rsid w:val="0027314F"/>
    <w:rsid w:val="00281223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8583F"/>
    <w:rsid w:val="003B2506"/>
    <w:rsid w:val="003F1893"/>
    <w:rsid w:val="00406B3B"/>
    <w:rsid w:val="004726A8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0CDD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43AD"/>
    <w:rsid w:val="008F5E5D"/>
    <w:rsid w:val="008F7DBA"/>
    <w:rsid w:val="0090767A"/>
    <w:rsid w:val="009139E8"/>
    <w:rsid w:val="00915797"/>
    <w:rsid w:val="009B0A30"/>
    <w:rsid w:val="009C7AD7"/>
    <w:rsid w:val="009F0AB8"/>
    <w:rsid w:val="009F4F47"/>
    <w:rsid w:val="009F5660"/>
    <w:rsid w:val="009F7DCD"/>
    <w:rsid w:val="00A10395"/>
    <w:rsid w:val="00A10835"/>
    <w:rsid w:val="00A148F1"/>
    <w:rsid w:val="00A244C4"/>
    <w:rsid w:val="00A56B81"/>
    <w:rsid w:val="00A63924"/>
    <w:rsid w:val="00A75115"/>
    <w:rsid w:val="00AB2B1A"/>
    <w:rsid w:val="00AF50E8"/>
    <w:rsid w:val="00B1403A"/>
    <w:rsid w:val="00B15594"/>
    <w:rsid w:val="00B240B8"/>
    <w:rsid w:val="00B30636"/>
    <w:rsid w:val="00B31E5F"/>
    <w:rsid w:val="00B51DDE"/>
    <w:rsid w:val="00B5299A"/>
    <w:rsid w:val="00C47565"/>
    <w:rsid w:val="00CA2BA3"/>
    <w:rsid w:val="00CA47D1"/>
    <w:rsid w:val="00CC24F4"/>
    <w:rsid w:val="00CD093A"/>
    <w:rsid w:val="00CE56C0"/>
    <w:rsid w:val="00D01210"/>
    <w:rsid w:val="00D0388B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64091"/>
    <w:rsid w:val="00E72622"/>
    <w:rsid w:val="00E75D36"/>
    <w:rsid w:val="00E81300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987EDD7C46514A17B1C5BB5F93B1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69F4-0A6F-4B7D-8DDA-A99F4A8D3BF4}"/>
      </w:docPartPr>
      <w:docPartBody>
        <w:p w:rsidR="00B9032E" w:rsidRDefault="000A0ADC" w:rsidP="000A0ADC">
          <w:pPr>
            <w:pStyle w:val="987EDD7C46514A17B1C5BB5F93B11965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A0ADC"/>
    <w:rsid w:val="000D238C"/>
    <w:rsid w:val="0010313D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AE69E6"/>
    <w:rsid w:val="00AF63C0"/>
    <w:rsid w:val="00B9032E"/>
    <w:rsid w:val="00BD6F3A"/>
    <w:rsid w:val="00C46B9C"/>
    <w:rsid w:val="00C74067"/>
    <w:rsid w:val="00C867E2"/>
    <w:rsid w:val="00C87658"/>
    <w:rsid w:val="00D01F7C"/>
    <w:rsid w:val="00D56DFF"/>
    <w:rsid w:val="00E26458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87EDD7C46514A17B1C5BB5F93B11965">
    <w:name w:val="987EDD7C46514A17B1C5BB5F93B11965"/>
    <w:rsid w:val="000A0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D734-6564-4E3D-9658-F826FD2A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9</cp:revision>
  <dcterms:created xsi:type="dcterms:W3CDTF">2017-03-24T19:55:00Z</dcterms:created>
  <dcterms:modified xsi:type="dcterms:W3CDTF">2017-12-28T19:52:00Z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