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F8" w:rsidRPr="00A72E18" w:rsidRDefault="00E06950" w:rsidP="00E06950">
      <w:pPr>
        <w:tabs>
          <w:tab w:val="left" w:pos="633"/>
          <w:tab w:val="center" w:pos="4680"/>
        </w:tabs>
        <w:spacing w:after="0"/>
        <w:rPr>
          <w:b/>
          <w:sz w:val="21"/>
          <w:szCs w:val="21"/>
        </w:rPr>
      </w:pPr>
      <w:r>
        <w:rPr>
          <w:b/>
        </w:rPr>
        <w:tab/>
      </w:r>
      <w:r>
        <w:rPr>
          <w:b/>
        </w:rPr>
        <w:tab/>
      </w:r>
      <w:r w:rsidR="002E5AD3" w:rsidRPr="00A72E18">
        <w:rPr>
          <w:b/>
          <w:sz w:val="21"/>
          <w:szCs w:val="21"/>
        </w:rPr>
        <w:t>Recycling Coalition of West Virginia</w:t>
      </w:r>
    </w:p>
    <w:p w:rsidR="002E5AD3" w:rsidRPr="00A72E18" w:rsidRDefault="002E5AD3" w:rsidP="002E5AD3">
      <w:pPr>
        <w:spacing w:after="0"/>
        <w:jc w:val="center"/>
        <w:rPr>
          <w:b/>
          <w:sz w:val="21"/>
          <w:szCs w:val="21"/>
        </w:rPr>
      </w:pPr>
      <w:r w:rsidRPr="00A72E18">
        <w:rPr>
          <w:b/>
          <w:sz w:val="21"/>
          <w:szCs w:val="21"/>
        </w:rPr>
        <w:t>Committee Meeting Minutes</w:t>
      </w:r>
    </w:p>
    <w:p w:rsidR="002E5AD3" w:rsidRPr="00A72E18" w:rsidRDefault="00FA5454" w:rsidP="002E5AD3">
      <w:pPr>
        <w:spacing w:after="0"/>
        <w:jc w:val="center"/>
        <w:rPr>
          <w:b/>
          <w:sz w:val="21"/>
          <w:szCs w:val="21"/>
        </w:rPr>
      </w:pPr>
      <w:r>
        <w:rPr>
          <w:b/>
          <w:sz w:val="21"/>
          <w:szCs w:val="21"/>
        </w:rPr>
        <w:t>April 27, 2017</w:t>
      </w:r>
    </w:p>
    <w:p w:rsidR="002E5AD3" w:rsidRPr="00A72E18" w:rsidRDefault="002E5AD3" w:rsidP="002E5AD3">
      <w:pPr>
        <w:spacing w:after="0"/>
        <w:jc w:val="center"/>
        <w:rPr>
          <w:b/>
          <w:sz w:val="21"/>
          <w:szCs w:val="21"/>
        </w:rPr>
      </w:pPr>
      <w:r w:rsidRPr="00A72E18">
        <w:rPr>
          <w:b/>
          <w:sz w:val="21"/>
          <w:szCs w:val="21"/>
        </w:rPr>
        <w:t>WVDEP Headquarters</w:t>
      </w:r>
    </w:p>
    <w:p w:rsidR="002E5AD3" w:rsidRPr="00A72E18" w:rsidRDefault="002E5AD3" w:rsidP="002E5AD3">
      <w:pPr>
        <w:spacing w:after="0"/>
        <w:rPr>
          <w:sz w:val="21"/>
          <w:szCs w:val="21"/>
        </w:rPr>
      </w:pPr>
    </w:p>
    <w:p w:rsidR="009A4F46" w:rsidRPr="00A72E18" w:rsidRDefault="002E5AD3" w:rsidP="00903E17">
      <w:pPr>
        <w:shd w:val="clear" w:color="auto" w:fill="FFFFFF"/>
        <w:spacing w:after="0"/>
        <w:rPr>
          <w:sz w:val="21"/>
          <w:szCs w:val="21"/>
        </w:rPr>
      </w:pPr>
      <w:r w:rsidRPr="00A72E18">
        <w:rPr>
          <w:sz w:val="21"/>
          <w:szCs w:val="21"/>
        </w:rPr>
        <w:t>Present:</w:t>
      </w:r>
      <w:r w:rsidR="00602DE4" w:rsidRPr="00A72E18">
        <w:rPr>
          <w:sz w:val="21"/>
          <w:szCs w:val="21"/>
        </w:rPr>
        <w:t xml:space="preserve"> </w:t>
      </w:r>
      <w:r w:rsidR="00FA5454">
        <w:rPr>
          <w:sz w:val="21"/>
          <w:szCs w:val="21"/>
        </w:rPr>
        <w:t>Gary Walker, Kathy McKinley, Carol Throckmorton, Paul Hayes, Kim Smith, Tom Aluise.</w:t>
      </w:r>
      <w:r w:rsidR="00731C8E" w:rsidRPr="00A72E18">
        <w:rPr>
          <w:sz w:val="21"/>
          <w:szCs w:val="21"/>
        </w:rPr>
        <w:t xml:space="preserve"> </w:t>
      </w:r>
    </w:p>
    <w:p w:rsidR="00731C8E" w:rsidRPr="00A72E18" w:rsidRDefault="00731C8E" w:rsidP="00903E17">
      <w:pPr>
        <w:shd w:val="clear" w:color="auto" w:fill="FFFFFF"/>
        <w:spacing w:after="0"/>
        <w:rPr>
          <w:sz w:val="21"/>
          <w:szCs w:val="21"/>
        </w:rPr>
      </w:pPr>
    </w:p>
    <w:p w:rsidR="00AF188D" w:rsidRPr="00A72E18" w:rsidRDefault="00AF188D" w:rsidP="002E5AD3">
      <w:pPr>
        <w:spacing w:after="0"/>
        <w:rPr>
          <w:sz w:val="21"/>
          <w:szCs w:val="21"/>
        </w:rPr>
      </w:pPr>
      <w:r w:rsidRPr="00A72E18">
        <w:rPr>
          <w:sz w:val="21"/>
          <w:szCs w:val="21"/>
        </w:rPr>
        <w:t>The meeting was called to order by Chairman Paul Hayes</w:t>
      </w:r>
      <w:r w:rsidR="000335C0" w:rsidRPr="00A72E18">
        <w:rPr>
          <w:sz w:val="21"/>
          <w:szCs w:val="21"/>
        </w:rPr>
        <w:t xml:space="preserve"> at 10:</w:t>
      </w:r>
      <w:r w:rsidR="00EB1EA2" w:rsidRPr="00A72E18">
        <w:rPr>
          <w:sz w:val="21"/>
          <w:szCs w:val="21"/>
        </w:rPr>
        <w:t>3</w:t>
      </w:r>
      <w:r w:rsidR="00FA5454">
        <w:rPr>
          <w:sz w:val="21"/>
          <w:szCs w:val="21"/>
        </w:rPr>
        <w:t>0</w:t>
      </w:r>
      <w:r w:rsidR="00EB1EA2" w:rsidRPr="00A72E18">
        <w:rPr>
          <w:sz w:val="21"/>
          <w:szCs w:val="21"/>
        </w:rPr>
        <w:t xml:space="preserve"> a.m.</w:t>
      </w:r>
    </w:p>
    <w:p w:rsidR="00602DE4" w:rsidRPr="00A72E18" w:rsidRDefault="00602DE4" w:rsidP="002E5AD3">
      <w:pPr>
        <w:spacing w:after="0"/>
        <w:rPr>
          <w:sz w:val="21"/>
          <w:szCs w:val="21"/>
        </w:rPr>
      </w:pPr>
    </w:p>
    <w:p w:rsidR="00AF188D" w:rsidRPr="00A72E18" w:rsidRDefault="00AF7C6E" w:rsidP="002E5AD3">
      <w:pPr>
        <w:spacing w:after="0"/>
        <w:rPr>
          <w:b/>
          <w:sz w:val="21"/>
          <w:szCs w:val="21"/>
        </w:rPr>
      </w:pPr>
      <w:r w:rsidRPr="00A72E18">
        <w:rPr>
          <w:b/>
          <w:sz w:val="21"/>
          <w:szCs w:val="21"/>
        </w:rPr>
        <w:t>Approval of Minutes</w:t>
      </w:r>
    </w:p>
    <w:p w:rsidR="00AF188D" w:rsidRPr="00A72E18" w:rsidRDefault="00466484" w:rsidP="002E5AD3">
      <w:pPr>
        <w:spacing w:after="0"/>
        <w:rPr>
          <w:sz w:val="21"/>
          <w:szCs w:val="21"/>
        </w:rPr>
      </w:pPr>
      <w:r>
        <w:rPr>
          <w:sz w:val="21"/>
          <w:szCs w:val="21"/>
        </w:rPr>
        <w:t xml:space="preserve">Kathy McKinley </w:t>
      </w:r>
      <w:r w:rsidR="00EB1EA2" w:rsidRPr="00A72E18">
        <w:rPr>
          <w:sz w:val="21"/>
          <w:szCs w:val="21"/>
        </w:rPr>
        <w:t xml:space="preserve">made a motion to approve the minutes from the </w:t>
      </w:r>
      <w:r>
        <w:rPr>
          <w:sz w:val="21"/>
          <w:szCs w:val="21"/>
        </w:rPr>
        <w:t xml:space="preserve">Dec. 8, 2016 meeting. </w:t>
      </w:r>
      <w:r w:rsidR="00EB1EA2" w:rsidRPr="00A72E18">
        <w:rPr>
          <w:sz w:val="21"/>
          <w:szCs w:val="21"/>
        </w:rPr>
        <w:t>H</w:t>
      </w:r>
      <w:r w:rsidR="00731C8E" w:rsidRPr="00A72E18">
        <w:rPr>
          <w:sz w:val="21"/>
          <w:szCs w:val="21"/>
        </w:rPr>
        <w:t>er</w:t>
      </w:r>
      <w:r w:rsidR="00EB1EA2" w:rsidRPr="00A72E18">
        <w:rPr>
          <w:sz w:val="21"/>
          <w:szCs w:val="21"/>
        </w:rPr>
        <w:t xml:space="preserve"> motion was seconded by </w:t>
      </w:r>
      <w:r w:rsidR="00731C8E" w:rsidRPr="00A72E18">
        <w:rPr>
          <w:sz w:val="21"/>
          <w:szCs w:val="21"/>
        </w:rPr>
        <w:t xml:space="preserve">Kim Smith. </w:t>
      </w:r>
      <w:r w:rsidR="00EB1EA2" w:rsidRPr="00A72E18">
        <w:rPr>
          <w:sz w:val="21"/>
          <w:szCs w:val="21"/>
        </w:rPr>
        <w:t xml:space="preserve">The motion carried. </w:t>
      </w:r>
    </w:p>
    <w:p w:rsidR="00AF188D" w:rsidRPr="00A72E18" w:rsidRDefault="00AF188D" w:rsidP="002E5AD3">
      <w:pPr>
        <w:spacing w:after="0"/>
        <w:rPr>
          <w:sz w:val="21"/>
          <w:szCs w:val="21"/>
        </w:rPr>
      </w:pPr>
    </w:p>
    <w:p w:rsidR="003C0CE4" w:rsidRDefault="003E45E1" w:rsidP="004E77C8">
      <w:pPr>
        <w:spacing w:after="0"/>
        <w:rPr>
          <w:sz w:val="21"/>
          <w:szCs w:val="21"/>
        </w:rPr>
      </w:pPr>
      <w:r w:rsidRPr="00A72E18">
        <w:rPr>
          <w:b/>
          <w:sz w:val="21"/>
          <w:szCs w:val="21"/>
        </w:rPr>
        <w:t>Financial Statement</w:t>
      </w:r>
      <w:r w:rsidR="004E77C8" w:rsidRPr="00A72E18">
        <w:rPr>
          <w:b/>
          <w:sz w:val="21"/>
          <w:szCs w:val="21"/>
        </w:rPr>
        <w:br/>
      </w:r>
      <w:r w:rsidRPr="00A72E18">
        <w:rPr>
          <w:sz w:val="21"/>
          <w:szCs w:val="21"/>
        </w:rPr>
        <w:t xml:space="preserve">Chairman Hayes reported that the Coalition had a General Operating Bank Balance of </w:t>
      </w:r>
      <w:r w:rsidR="00EB1EA2" w:rsidRPr="00A72E18">
        <w:rPr>
          <w:sz w:val="21"/>
          <w:szCs w:val="21"/>
        </w:rPr>
        <w:t>$</w:t>
      </w:r>
      <w:r w:rsidR="00973124">
        <w:rPr>
          <w:sz w:val="21"/>
          <w:szCs w:val="21"/>
        </w:rPr>
        <w:t xml:space="preserve">3,990.15 as of March 31, 2017. </w:t>
      </w:r>
      <w:r w:rsidR="003C0CE4">
        <w:rPr>
          <w:sz w:val="21"/>
          <w:szCs w:val="21"/>
        </w:rPr>
        <w:t>Among recent expenditures was $2,490 in December 2016 for two Refashion Show ads in the Charleston newspaper. Gary Walker made a motion to accept the financial statement. The motion was seconded by Kathy McKinley. The motion carried.</w:t>
      </w:r>
    </w:p>
    <w:p w:rsidR="003C0CE4" w:rsidRDefault="003C0CE4" w:rsidP="004E77C8">
      <w:pPr>
        <w:spacing w:after="0"/>
        <w:rPr>
          <w:sz w:val="21"/>
          <w:szCs w:val="21"/>
        </w:rPr>
      </w:pPr>
    </w:p>
    <w:p w:rsidR="003C0CE4" w:rsidRDefault="003C0CE4" w:rsidP="004E77C8">
      <w:pPr>
        <w:spacing w:after="0"/>
        <w:rPr>
          <w:b/>
          <w:sz w:val="21"/>
          <w:szCs w:val="21"/>
        </w:rPr>
      </w:pPr>
      <w:r>
        <w:rPr>
          <w:b/>
          <w:sz w:val="21"/>
          <w:szCs w:val="21"/>
        </w:rPr>
        <w:t>2017 Budget</w:t>
      </w:r>
    </w:p>
    <w:p w:rsidR="00255F82" w:rsidRDefault="003C0CE4" w:rsidP="00F65323">
      <w:pPr>
        <w:spacing w:after="0"/>
        <w:rPr>
          <w:sz w:val="21"/>
          <w:szCs w:val="21"/>
        </w:rPr>
      </w:pPr>
      <w:r>
        <w:rPr>
          <w:sz w:val="21"/>
          <w:szCs w:val="21"/>
        </w:rPr>
        <w:t>C</w:t>
      </w:r>
      <w:r w:rsidRPr="00A72E18">
        <w:rPr>
          <w:sz w:val="21"/>
          <w:szCs w:val="21"/>
        </w:rPr>
        <w:t xml:space="preserve">hairman Hayes </w:t>
      </w:r>
      <w:r>
        <w:rPr>
          <w:sz w:val="21"/>
          <w:szCs w:val="21"/>
        </w:rPr>
        <w:t xml:space="preserve">presented a 2017 balanced budget proposal of $56,490. </w:t>
      </w:r>
      <w:r w:rsidR="00F65323">
        <w:rPr>
          <w:sz w:val="21"/>
          <w:szCs w:val="21"/>
        </w:rPr>
        <w:t>He noted the contributions goal of $3,000 was lower than in the past but said the eight-page newspaper insert coming out in the fall could spark additional donations. Chairman Hayes also noted he intended to send a second letter to Coca-Cola asking for addition financial support. Tom Aluise made a motion to accept the 2017 proposed budget. Kim Smith seconded the motion. The motion carried.</w:t>
      </w:r>
    </w:p>
    <w:p w:rsidR="00F65323" w:rsidRDefault="00F65323" w:rsidP="00F65323">
      <w:pPr>
        <w:spacing w:after="0"/>
        <w:rPr>
          <w:sz w:val="21"/>
          <w:szCs w:val="21"/>
        </w:rPr>
      </w:pPr>
    </w:p>
    <w:p w:rsidR="00F65323" w:rsidRPr="00F65323" w:rsidRDefault="00F65323" w:rsidP="00F65323">
      <w:pPr>
        <w:spacing w:after="0"/>
        <w:rPr>
          <w:b/>
          <w:sz w:val="21"/>
          <w:szCs w:val="21"/>
        </w:rPr>
      </w:pPr>
      <w:r w:rsidRPr="00F65323">
        <w:rPr>
          <w:b/>
          <w:sz w:val="21"/>
          <w:szCs w:val="21"/>
        </w:rPr>
        <w:t>West Virginia Pledge Winner</w:t>
      </w:r>
    </w:p>
    <w:p w:rsidR="00255F82" w:rsidRDefault="00F65323" w:rsidP="004E77C8">
      <w:pPr>
        <w:spacing w:after="0"/>
        <w:rPr>
          <w:sz w:val="21"/>
          <w:szCs w:val="21"/>
        </w:rPr>
      </w:pPr>
      <w:r>
        <w:rPr>
          <w:sz w:val="21"/>
          <w:szCs w:val="21"/>
        </w:rPr>
        <w:t>The Coalition decided to request a two-night stay at a state park from the Division of Natural Resources, in addition to awarding $250 to the WV Pledge winner.</w:t>
      </w:r>
    </w:p>
    <w:p w:rsidR="00F65323" w:rsidRDefault="00F65323" w:rsidP="004E77C8">
      <w:pPr>
        <w:spacing w:after="0"/>
        <w:rPr>
          <w:sz w:val="21"/>
          <w:szCs w:val="21"/>
        </w:rPr>
      </w:pPr>
    </w:p>
    <w:p w:rsidR="00EC0002" w:rsidRPr="00F65323" w:rsidRDefault="00F65323" w:rsidP="004E77C8">
      <w:pPr>
        <w:spacing w:after="0"/>
        <w:rPr>
          <w:b/>
          <w:sz w:val="21"/>
          <w:szCs w:val="21"/>
        </w:rPr>
      </w:pPr>
      <w:r>
        <w:rPr>
          <w:b/>
          <w:sz w:val="21"/>
          <w:szCs w:val="21"/>
        </w:rPr>
        <w:t>Youth Contest</w:t>
      </w:r>
    </w:p>
    <w:p w:rsidR="00EC0002" w:rsidRDefault="00F65323" w:rsidP="004E77C8">
      <w:pPr>
        <w:spacing w:after="0"/>
        <w:rPr>
          <w:sz w:val="21"/>
          <w:szCs w:val="21"/>
        </w:rPr>
      </w:pPr>
      <w:r>
        <w:rPr>
          <w:sz w:val="21"/>
          <w:szCs w:val="21"/>
        </w:rPr>
        <w:t xml:space="preserve">The Coalition decided to make minimal changes to the Youth Contest, but did agree to change a number of the recycling, compost, and trash items on the coloring sheet. Tom Aluise will solicit the help of graphic artist Matt Thompson to make the changes.  </w:t>
      </w:r>
    </w:p>
    <w:p w:rsidR="00EC0002" w:rsidRDefault="00EC0002" w:rsidP="004E77C8">
      <w:pPr>
        <w:spacing w:after="0"/>
        <w:rPr>
          <w:sz w:val="21"/>
          <w:szCs w:val="21"/>
        </w:rPr>
      </w:pPr>
    </w:p>
    <w:p w:rsidR="00EC0002" w:rsidRPr="00F65323" w:rsidRDefault="00F65323" w:rsidP="004E77C8">
      <w:pPr>
        <w:spacing w:after="0"/>
        <w:rPr>
          <w:b/>
          <w:sz w:val="21"/>
          <w:szCs w:val="21"/>
        </w:rPr>
      </w:pPr>
      <w:r w:rsidRPr="00F65323">
        <w:rPr>
          <w:b/>
          <w:sz w:val="21"/>
          <w:szCs w:val="21"/>
        </w:rPr>
        <w:t>Teacher Lesson Plans</w:t>
      </w:r>
    </w:p>
    <w:p w:rsidR="00255F82" w:rsidRDefault="00F65323" w:rsidP="004E77C8">
      <w:pPr>
        <w:spacing w:after="0"/>
        <w:rPr>
          <w:sz w:val="21"/>
          <w:szCs w:val="21"/>
        </w:rPr>
      </w:pPr>
      <w:r>
        <w:rPr>
          <w:sz w:val="21"/>
          <w:szCs w:val="21"/>
        </w:rPr>
        <w:t xml:space="preserve">Chairman Hayes reported that there were no entries from teachers using the Coalition’s recycling lesson plans. Chairman Hayes said he would again contact Robin Sizemore with the state Department of Education for assistance in spreading the word to teachers.  </w:t>
      </w:r>
    </w:p>
    <w:p w:rsidR="00B3459D" w:rsidRDefault="00B3459D" w:rsidP="004E77C8">
      <w:pPr>
        <w:spacing w:after="0"/>
        <w:rPr>
          <w:sz w:val="21"/>
          <w:szCs w:val="21"/>
        </w:rPr>
      </w:pPr>
    </w:p>
    <w:p w:rsidR="00B3459D" w:rsidRDefault="00B3459D" w:rsidP="004E77C8">
      <w:pPr>
        <w:spacing w:after="0"/>
        <w:rPr>
          <w:b/>
          <w:sz w:val="21"/>
          <w:szCs w:val="21"/>
        </w:rPr>
      </w:pPr>
    </w:p>
    <w:p w:rsidR="00B3459D" w:rsidRDefault="00B3459D" w:rsidP="004E77C8">
      <w:pPr>
        <w:spacing w:after="0"/>
        <w:rPr>
          <w:b/>
          <w:sz w:val="21"/>
          <w:szCs w:val="21"/>
        </w:rPr>
      </w:pPr>
    </w:p>
    <w:p w:rsidR="00B3459D" w:rsidRDefault="00B3459D" w:rsidP="004E77C8">
      <w:pPr>
        <w:spacing w:after="0"/>
        <w:rPr>
          <w:b/>
          <w:sz w:val="21"/>
          <w:szCs w:val="21"/>
        </w:rPr>
      </w:pPr>
    </w:p>
    <w:p w:rsidR="00B3459D" w:rsidRDefault="00B3459D" w:rsidP="004E77C8">
      <w:pPr>
        <w:spacing w:after="0"/>
        <w:rPr>
          <w:b/>
          <w:sz w:val="21"/>
          <w:szCs w:val="21"/>
        </w:rPr>
      </w:pPr>
    </w:p>
    <w:p w:rsidR="00255F82" w:rsidRPr="00B3459D" w:rsidRDefault="00B3459D" w:rsidP="004E77C8">
      <w:pPr>
        <w:spacing w:after="0"/>
        <w:rPr>
          <w:b/>
          <w:sz w:val="21"/>
          <w:szCs w:val="21"/>
        </w:rPr>
      </w:pPr>
      <w:bookmarkStart w:id="0" w:name="_GoBack"/>
      <w:bookmarkEnd w:id="0"/>
      <w:r w:rsidRPr="00B3459D">
        <w:rPr>
          <w:b/>
          <w:sz w:val="21"/>
          <w:szCs w:val="21"/>
        </w:rPr>
        <w:lastRenderedPageBreak/>
        <w:t>Coalition Web Site</w:t>
      </w:r>
    </w:p>
    <w:p w:rsidR="00B3459D" w:rsidRDefault="00B3459D" w:rsidP="004E77C8">
      <w:pPr>
        <w:spacing w:after="0"/>
        <w:rPr>
          <w:sz w:val="21"/>
          <w:szCs w:val="21"/>
        </w:rPr>
      </w:pPr>
      <w:r>
        <w:rPr>
          <w:sz w:val="21"/>
          <w:szCs w:val="21"/>
        </w:rPr>
        <w:t>The Coalition instructed Chairman Hayes to renew its contract for one year with Go Daddy as the Coalition web site host. The cost of $230.39 will be paid using Chairman Hayes’ personal credit card. Gary Walker made a motion that the Coalition reimburse Chairman Hayes for $230.39 for the cost to Go Daddy. The motion was seconded by Carol Throckmorton. The motion carried.</w:t>
      </w:r>
    </w:p>
    <w:p w:rsidR="00B3459D" w:rsidRDefault="00B3459D" w:rsidP="004E77C8">
      <w:pPr>
        <w:spacing w:after="0"/>
        <w:rPr>
          <w:sz w:val="21"/>
          <w:szCs w:val="21"/>
        </w:rPr>
      </w:pPr>
    </w:p>
    <w:p w:rsidR="00A51663" w:rsidRPr="00B3459D" w:rsidRDefault="00B3459D" w:rsidP="004E77C8">
      <w:pPr>
        <w:spacing w:after="0"/>
        <w:rPr>
          <w:b/>
          <w:sz w:val="21"/>
          <w:szCs w:val="21"/>
        </w:rPr>
      </w:pPr>
      <w:r w:rsidRPr="00B3459D">
        <w:rPr>
          <w:b/>
          <w:sz w:val="21"/>
          <w:szCs w:val="21"/>
        </w:rPr>
        <w:t>Newspaper Insert</w:t>
      </w:r>
      <w:r w:rsidR="00A51663" w:rsidRPr="00B3459D">
        <w:rPr>
          <w:b/>
          <w:sz w:val="21"/>
          <w:szCs w:val="21"/>
        </w:rPr>
        <w:t xml:space="preserve"> </w:t>
      </w:r>
    </w:p>
    <w:p w:rsidR="00B3459D" w:rsidRDefault="00975231" w:rsidP="004E77C8">
      <w:pPr>
        <w:spacing w:after="0"/>
        <w:rPr>
          <w:sz w:val="21"/>
          <w:szCs w:val="21"/>
        </w:rPr>
      </w:pPr>
      <w:r>
        <w:rPr>
          <w:sz w:val="21"/>
          <w:szCs w:val="21"/>
        </w:rPr>
        <w:t xml:space="preserve">Carol </w:t>
      </w:r>
      <w:r w:rsidR="00B3459D">
        <w:rPr>
          <w:sz w:val="21"/>
          <w:szCs w:val="21"/>
        </w:rPr>
        <w:t>Throckmorton noted that she would like content ideas for the eight-page Coalition newspaper insert. Among the ideas suggested was information on electronic recycling; information about the Teacher Contest; the do’s and don’t’s of recycling; and an educational cartoon panel.</w:t>
      </w:r>
    </w:p>
    <w:p w:rsidR="00D32EB8" w:rsidRDefault="00D32EB8" w:rsidP="004E77C8">
      <w:pPr>
        <w:spacing w:after="0"/>
        <w:rPr>
          <w:sz w:val="21"/>
          <w:szCs w:val="21"/>
        </w:rPr>
      </w:pPr>
    </w:p>
    <w:p w:rsidR="00B3459D" w:rsidRPr="00B3459D" w:rsidRDefault="00B3459D" w:rsidP="004E77C8">
      <w:pPr>
        <w:spacing w:after="0"/>
        <w:rPr>
          <w:b/>
          <w:sz w:val="21"/>
          <w:szCs w:val="21"/>
        </w:rPr>
      </w:pPr>
      <w:r w:rsidRPr="00B3459D">
        <w:rPr>
          <w:b/>
          <w:sz w:val="21"/>
          <w:szCs w:val="21"/>
        </w:rPr>
        <w:t>Adjournment</w:t>
      </w:r>
    </w:p>
    <w:p w:rsidR="00B3459D" w:rsidRDefault="00D32EB8" w:rsidP="004E77C8">
      <w:pPr>
        <w:spacing w:after="0"/>
        <w:rPr>
          <w:sz w:val="21"/>
          <w:szCs w:val="21"/>
        </w:rPr>
      </w:pPr>
      <w:r>
        <w:rPr>
          <w:sz w:val="21"/>
          <w:szCs w:val="21"/>
        </w:rPr>
        <w:t>Tom</w:t>
      </w:r>
      <w:r w:rsidR="00B3459D">
        <w:rPr>
          <w:sz w:val="21"/>
          <w:szCs w:val="21"/>
        </w:rPr>
        <w:t xml:space="preserve"> Aluise made a motion to adjourn. Carol Throckmorton seconded the motion. The motion carried.</w:t>
      </w:r>
    </w:p>
    <w:p w:rsidR="00D32EB8" w:rsidRDefault="00D32EB8" w:rsidP="004E77C8">
      <w:pPr>
        <w:spacing w:after="0"/>
        <w:rPr>
          <w:sz w:val="21"/>
          <w:szCs w:val="21"/>
        </w:rPr>
      </w:pPr>
      <w:r>
        <w:rPr>
          <w:sz w:val="21"/>
          <w:szCs w:val="21"/>
        </w:rPr>
        <w:t xml:space="preserve">motion to adjourn, Carol seconds. </w:t>
      </w:r>
    </w:p>
    <w:p w:rsidR="00255F82" w:rsidRDefault="00255F82" w:rsidP="004E77C8">
      <w:pPr>
        <w:spacing w:after="0"/>
        <w:rPr>
          <w:sz w:val="21"/>
          <w:szCs w:val="21"/>
        </w:rPr>
      </w:pPr>
    </w:p>
    <w:p w:rsidR="000E5D45" w:rsidRPr="00A72E18" w:rsidRDefault="00933CDE" w:rsidP="003E17CA">
      <w:pPr>
        <w:spacing w:after="0"/>
        <w:rPr>
          <w:b/>
          <w:sz w:val="21"/>
          <w:szCs w:val="21"/>
        </w:rPr>
      </w:pPr>
      <w:r w:rsidRPr="00A72E18">
        <w:rPr>
          <w:sz w:val="21"/>
          <w:szCs w:val="21"/>
        </w:rPr>
        <w:t>Respectively submitted by Tom Aluise.</w:t>
      </w:r>
    </w:p>
    <w:sectPr w:rsidR="000E5D45" w:rsidRPr="00A72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07" w:rsidRDefault="00C50207" w:rsidP="00C50207">
      <w:pPr>
        <w:spacing w:after="0" w:line="240" w:lineRule="auto"/>
      </w:pPr>
      <w:r>
        <w:separator/>
      </w:r>
    </w:p>
  </w:endnote>
  <w:endnote w:type="continuationSeparator" w:id="0">
    <w:p w:rsidR="00C50207" w:rsidRDefault="00C50207" w:rsidP="00C5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07" w:rsidRDefault="00C50207" w:rsidP="00C50207">
      <w:pPr>
        <w:spacing w:after="0" w:line="240" w:lineRule="auto"/>
      </w:pPr>
      <w:r>
        <w:separator/>
      </w:r>
    </w:p>
  </w:footnote>
  <w:footnote w:type="continuationSeparator" w:id="0">
    <w:p w:rsidR="00C50207" w:rsidRDefault="00C50207" w:rsidP="00C50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BD0"/>
    <w:multiLevelType w:val="hybridMultilevel"/>
    <w:tmpl w:val="8FD69F9E"/>
    <w:lvl w:ilvl="0" w:tplc="078A8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369B1"/>
    <w:multiLevelType w:val="hybridMultilevel"/>
    <w:tmpl w:val="97029C40"/>
    <w:lvl w:ilvl="0" w:tplc="44E80E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C25E5"/>
    <w:multiLevelType w:val="hybridMultilevel"/>
    <w:tmpl w:val="C3FACF7A"/>
    <w:lvl w:ilvl="0" w:tplc="A54CF3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65"/>
    <w:rsid w:val="000335C0"/>
    <w:rsid w:val="00062B43"/>
    <w:rsid w:val="00074E56"/>
    <w:rsid w:val="000A68CC"/>
    <w:rsid w:val="000B7B5C"/>
    <w:rsid w:val="000E5D45"/>
    <w:rsid w:val="000F724A"/>
    <w:rsid w:val="00121580"/>
    <w:rsid w:val="00125E7B"/>
    <w:rsid w:val="00135D9C"/>
    <w:rsid w:val="001458BE"/>
    <w:rsid w:val="00145F1C"/>
    <w:rsid w:val="00152B99"/>
    <w:rsid w:val="0015405B"/>
    <w:rsid w:val="00184EEC"/>
    <w:rsid w:val="001936DD"/>
    <w:rsid w:val="001942B8"/>
    <w:rsid w:val="001973C6"/>
    <w:rsid w:val="001B3E6E"/>
    <w:rsid w:val="001D5468"/>
    <w:rsid w:val="001E079F"/>
    <w:rsid w:val="00221186"/>
    <w:rsid w:val="002423F0"/>
    <w:rsid w:val="002500CD"/>
    <w:rsid w:val="00250FCD"/>
    <w:rsid w:val="00255F82"/>
    <w:rsid w:val="002A75E2"/>
    <w:rsid w:val="002D4305"/>
    <w:rsid w:val="002E38EF"/>
    <w:rsid w:val="002E5AD3"/>
    <w:rsid w:val="00323E11"/>
    <w:rsid w:val="0038037C"/>
    <w:rsid w:val="003A41A7"/>
    <w:rsid w:val="003B5C45"/>
    <w:rsid w:val="003B6782"/>
    <w:rsid w:val="003C0CE4"/>
    <w:rsid w:val="003C6447"/>
    <w:rsid w:val="003D79AF"/>
    <w:rsid w:val="003E17CA"/>
    <w:rsid w:val="003E3B7D"/>
    <w:rsid w:val="003E45E1"/>
    <w:rsid w:val="00466484"/>
    <w:rsid w:val="0047368E"/>
    <w:rsid w:val="004B545C"/>
    <w:rsid w:val="004D0FBA"/>
    <w:rsid w:val="004D62B2"/>
    <w:rsid w:val="004E61EB"/>
    <w:rsid w:val="004E77C8"/>
    <w:rsid w:val="004F6C5E"/>
    <w:rsid w:val="00501BC4"/>
    <w:rsid w:val="00503220"/>
    <w:rsid w:val="005148E0"/>
    <w:rsid w:val="0051603C"/>
    <w:rsid w:val="00552A14"/>
    <w:rsid w:val="00584265"/>
    <w:rsid w:val="00602DE4"/>
    <w:rsid w:val="00605D1E"/>
    <w:rsid w:val="00606A7C"/>
    <w:rsid w:val="00616D19"/>
    <w:rsid w:val="00617270"/>
    <w:rsid w:val="006242B1"/>
    <w:rsid w:val="00685B3C"/>
    <w:rsid w:val="00686FB6"/>
    <w:rsid w:val="00692525"/>
    <w:rsid w:val="006A6147"/>
    <w:rsid w:val="006A6B03"/>
    <w:rsid w:val="006C5E72"/>
    <w:rsid w:val="006D0EBE"/>
    <w:rsid w:val="006D1186"/>
    <w:rsid w:val="006E56CD"/>
    <w:rsid w:val="006F7132"/>
    <w:rsid w:val="00700E06"/>
    <w:rsid w:val="00702D73"/>
    <w:rsid w:val="00712642"/>
    <w:rsid w:val="00723B12"/>
    <w:rsid w:val="00731C8E"/>
    <w:rsid w:val="007348AE"/>
    <w:rsid w:val="00746E55"/>
    <w:rsid w:val="0075548A"/>
    <w:rsid w:val="00771715"/>
    <w:rsid w:val="007769CA"/>
    <w:rsid w:val="007A151B"/>
    <w:rsid w:val="007A2EE6"/>
    <w:rsid w:val="007B2A4E"/>
    <w:rsid w:val="007C41B2"/>
    <w:rsid w:val="00803E98"/>
    <w:rsid w:val="008745C7"/>
    <w:rsid w:val="008967F3"/>
    <w:rsid w:val="008A5797"/>
    <w:rsid w:val="008B4165"/>
    <w:rsid w:val="008D323D"/>
    <w:rsid w:val="008F20EA"/>
    <w:rsid w:val="00903E17"/>
    <w:rsid w:val="00933CDE"/>
    <w:rsid w:val="00953F70"/>
    <w:rsid w:val="009563F6"/>
    <w:rsid w:val="00961C2C"/>
    <w:rsid w:val="00973124"/>
    <w:rsid w:val="00975231"/>
    <w:rsid w:val="009A4F46"/>
    <w:rsid w:val="009E3826"/>
    <w:rsid w:val="009F13BF"/>
    <w:rsid w:val="00A26B52"/>
    <w:rsid w:val="00A51663"/>
    <w:rsid w:val="00A72E18"/>
    <w:rsid w:val="00A81D20"/>
    <w:rsid w:val="00A83FB7"/>
    <w:rsid w:val="00A90C63"/>
    <w:rsid w:val="00AD1E02"/>
    <w:rsid w:val="00AD5DFE"/>
    <w:rsid w:val="00AF188D"/>
    <w:rsid w:val="00AF7C6E"/>
    <w:rsid w:val="00B3459D"/>
    <w:rsid w:val="00B63B4D"/>
    <w:rsid w:val="00B82BCF"/>
    <w:rsid w:val="00B85A62"/>
    <w:rsid w:val="00B92955"/>
    <w:rsid w:val="00BB031C"/>
    <w:rsid w:val="00BC1B92"/>
    <w:rsid w:val="00BC55FB"/>
    <w:rsid w:val="00BE0A4C"/>
    <w:rsid w:val="00C245F8"/>
    <w:rsid w:val="00C35EDE"/>
    <w:rsid w:val="00C50207"/>
    <w:rsid w:val="00CC4D3E"/>
    <w:rsid w:val="00CD406C"/>
    <w:rsid w:val="00CD433C"/>
    <w:rsid w:val="00D04986"/>
    <w:rsid w:val="00D10AFC"/>
    <w:rsid w:val="00D275E8"/>
    <w:rsid w:val="00D32EB8"/>
    <w:rsid w:val="00D40092"/>
    <w:rsid w:val="00D44765"/>
    <w:rsid w:val="00D543F2"/>
    <w:rsid w:val="00DB595D"/>
    <w:rsid w:val="00DD6C51"/>
    <w:rsid w:val="00E06950"/>
    <w:rsid w:val="00E33AF9"/>
    <w:rsid w:val="00E81759"/>
    <w:rsid w:val="00E86F29"/>
    <w:rsid w:val="00E9494C"/>
    <w:rsid w:val="00E94CB2"/>
    <w:rsid w:val="00EB1EA2"/>
    <w:rsid w:val="00EB5494"/>
    <w:rsid w:val="00EC0002"/>
    <w:rsid w:val="00ED4EAC"/>
    <w:rsid w:val="00ED5792"/>
    <w:rsid w:val="00F2601A"/>
    <w:rsid w:val="00F26982"/>
    <w:rsid w:val="00F53768"/>
    <w:rsid w:val="00F65323"/>
    <w:rsid w:val="00F67E18"/>
    <w:rsid w:val="00F927E1"/>
    <w:rsid w:val="00FA5454"/>
    <w:rsid w:val="00FB1AE3"/>
    <w:rsid w:val="00FB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7A58"/>
  <w15:docId w15:val="{73ABD05B-E065-4258-87BD-8BB4BC15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DD6C51"/>
  </w:style>
  <w:style w:type="paragraph" w:styleId="Header">
    <w:name w:val="header"/>
    <w:basedOn w:val="Normal"/>
    <w:link w:val="HeaderChar"/>
    <w:uiPriority w:val="99"/>
    <w:unhideWhenUsed/>
    <w:rsid w:val="00C5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207"/>
  </w:style>
  <w:style w:type="paragraph" w:styleId="Footer">
    <w:name w:val="footer"/>
    <w:basedOn w:val="Normal"/>
    <w:link w:val="FooterChar"/>
    <w:uiPriority w:val="99"/>
    <w:unhideWhenUsed/>
    <w:rsid w:val="00C5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207"/>
  </w:style>
  <w:style w:type="paragraph" w:styleId="ListParagraph">
    <w:name w:val="List Paragraph"/>
    <w:basedOn w:val="Normal"/>
    <w:uiPriority w:val="34"/>
    <w:qFormat/>
    <w:rsid w:val="003E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70065">
      <w:bodyDiv w:val="1"/>
      <w:marLeft w:val="30"/>
      <w:marRight w:val="30"/>
      <w:marTop w:val="0"/>
      <w:marBottom w:val="0"/>
      <w:divBdr>
        <w:top w:val="none" w:sz="0" w:space="0" w:color="auto"/>
        <w:left w:val="none" w:sz="0" w:space="0" w:color="auto"/>
        <w:bottom w:val="none" w:sz="0" w:space="0" w:color="auto"/>
        <w:right w:val="none" w:sz="0" w:space="0" w:color="auto"/>
      </w:divBdr>
      <w:divsChild>
        <w:div w:id="1027491266">
          <w:marLeft w:val="0"/>
          <w:marRight w:val="0"/>
          <w:marTop w:val="0"/>
          <w:marBottom w:val="0"/>
          <w:divBdr>
            <w:top w:val="none" w:sz="0" w:space="0" w:color="auto"/>
            <w:left w:val="none" w:sz="0" w:space="0" w:color="auto"/>
            <w:bottom w:val="none" w:sz="0" w:space="0" w:color="auto"/>
            <w:right w:val="none" w:sz="0" w:space="0" w:color="auto"/>
          </w:divBdr>
          <w:divsChild>
            <w:div w:id="2115781101">
              <w:marLeft w:val="0"/>
              <w:marRight w:val="0"/>
              <w:marTop w:val="0"/>
              <w:marBottom w:val="0"/>
              <w:divBdr>
                <w:top w:val="none" w:sz="0" w:space="0" w:color="auto"/>
                <w:left w:val="none" w:sz="0" w:space="0" w:color="auto"/>
                <w:bottom w:val="none" w:sz="0" w:space="0" w:color="auto"/>
                <w:right w:val="none" w:sz="0" w:space="0" w:color="auto"/>
              </w:divBdr>
              <w:divsChild>
                <w:div w:id="1838688042">
                  <w:marLeft w:val="180"/>
                  <w:marRight w:val="0"/>
                  <w:marTop w:val="0"/>
                  <w:marBottom w:val="0"/>
                  <w:divBdr>
                    <w:top w:val="none" w:sz="0" w:space="0" w:color="auto"/>
                    <w:left w:val="none" w:sz="0" w:space="0" w:color="auto"/>
                    <w:bottom w:val="none" w:sz="0" w:space="0" w:color="auto"/>
                    <w:right w:val="none" w:sz="0" w:space="0" w:color="auto"/>
                  </w:divBdr>
                  <w:divsChild>
                    <w:div w:id="2787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Aluise, Thomas J</dc:creator>
  <cp:lastModifiedBy>Aluise, Thomas J</cp:lastModifiedBy>
  <cp:revision>7</cp:revision>
  <cp:lastPrinted>2015-06-11T20:13:00Z</cp:lastPrinted>
  <dcterms:created xsi:type="dcterms:W3CDTF">2017-06-01T13:53:00Z</dcterms:created>
  <dcterms:modified xsi:type="dcterms:W3CDTF">2017-06-01T18:50:00Z</dcterms:modified>
</cp:coreProperties>
</file>