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09" w:rsidRPr="00306C87" w:rsidRDefault="00547579" w:rsidP="00306C87">
      <w:pPr>
        <w:jc w:val="center"/>
        <w:rPr>
          <w:b/>
          <w:color w:val="FFFFFF" w:themeColor="background1"/>
          <w:spacing w:val="0"/>
          <w:sz w:val="36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b/>
          <w:color w:val="FFFFFF" w:themeColor="background1"/>
          <w:spacing w:val="0"/>
          <w:sz w:val="36"/>
          <w14:textOutline w14:w="12700" w14:cap="flat" w14:cmpd="sng" w14:algn="ctr">
            <w14:noFill/>
            <w14:prstDash w14:val="solid"/>
            <w14:round/>
          </w14:textOutline>
        </w:rPr>
        <w:t>EQUIPMENT LIST</w:t>
      </w:r>
    </w:p>
    <w:p w:rsidR="00013589" w:rsidRPr="008C0006" w:rsidRDefault="00013589" w:rsidP="00306C87">
      <w:pPr>
        <w:jc w:val="center"/>
        <w:rPr>
          <w:sz w:val="2"/>
        </w:rPr>
      </w:pPr>
    </w:p>
    <w:p w:rsidR="00547579" w:rsidRDefault="00547579" w:rsidP="00547579">
      <w:pPr>
        <w:spacing w:after="0" w:line="360" w:lineRule="auto"/>
        <w:rPr>
          <w:b/>
        </w:rPr>
      </w:pPr>
    </w:p>
    <w:p w:rsidR="00547579" w:rsidRPr="00426639" w:rsidRDefault="00547579" w:rsidP="00547579">
      <w:pPr>
        <w:spacing w:after="0" w:line="360" w:lineRule="auto"/>
        <w:rPr>
          <w:b/>
        </w:rPr>
      </w:pPr>
      <w:r w:rsidRPr="00426639">
        <w:rPr>
          <w:b/>
        </w:rPr>
        <w:t xml:space="preserve">CNC </w:t>
      </w:r>
      <w:r>
        <w:rPr>
          <w:b/>
        </w:rPr>
        <w:t xml:space="preserve">PRECISION </w:t>
      </w:r>
      <w:r w:rsidRPr="00426639">
        <w:rPr>
          <w:b/>
        </w:rPr>
        <w:t>MACHINING</w:t>
      </w:r>
    </w:p>
    <w:p w:rsidR="00547579" w:rsidRDefault="00547579" w:rsidP="00547579">
      <w:pPr>
        <w:spacing w:after="0" w:line="360" w:lineRule="auto"/>
      </w:pPr>
      <w:r>
        <w:t>Haas VF-4 Vertical Machining Center w/ side mount 24+1 tool changer and 50” x 20” x 25” table</w:t>
      </w:r>
    </w:p>
    <w:p w:rsidR="00547579" w:rsidRDefault="00547579" w:rsidP="00547579">
      <w:pPr>
        <w:spacing w:after="0" w:line="360" w:lineRule="auto"/>
      </w:pPr>
      <w:r>
        <w:t>Haas VF-4 APC Vertical Machining Center with side mount 24+1 tool changer and (2) 40” x 19” pallets</w:t>
      </w:r>
    </w:p>
    <w:p w:rsidR="00547579" w:rsidRDefault="00547579" w:rsidP="00547579">
      <w:pPr>
        <w:spacing w:after="0" w:line="360" w:lineRule="auto"/>
      </w:pPr>
      <w:r>
        <w:t>Mazak Nexus 410A Vertical Machining Center with Mazatrol 640 Control and 30 tool changer</w:t>
      </w:r>
    </w:p>
    <w:p w:rsidR="00547579" w:rsidRDefault="00547579" w:rsidP="00547579">
      <w:pPr>
        <w:spacing w:after="0" w:line="360" w:lineRule="auto"/>
      </w:pPr>
      <w:r>
        <w:t>Hitachi Seiki VS40 Vertical Machining Center with Seicos 18M Control and 20 tool changer</w:t>
      </w:r>
    </w:p>
    <w:p w:rsidR="00547579" w:rsidRDefault="00547579" w:rsidP="00547579">
      <w:pPr>
        <w:spacing w:after="0" w:line="360" w:lineRule="auto"/>
      </w:pPr>
    </w:p>
    <w:p w:rsidR="00547579" w:rsidRPr="00BA07A9" w:rsidRDefault="00547579" w:rsidP="00547579">
      <w:pPr>
        <w:spacing w:after="0" w:line="360" w:lineRule="auto"/>
        <w:rPr>
          <w:b/>
        </w:rPr>
      </w:pPr>
      <w:r w:rsidRPr="00BA07A9">
        <w:rPr>
          <w:b/>
        </w:rPr>
        <w:t>CNC TURNING CENTERS</w:t>
      </w:r>
    </w:p>
    <w:p w:rsidR="00547579" w:rsidRDefault="00547579" w:rsidP="00547579">
      <w:pPr>
        <w:spacing w:after="0" w:line="360" w:lineRule="auto"/>
      </w:pPr>
      <w:r>
        <w:t>Hitachi Seiki HT-20SIII with I80L Fanuc Control</w:t>
      </w:r>
    </w:p>
    <w:p w:rsidR="00547579" w:rsidRDefault="00547579" w:rsidP="00547579">
      <w:pPr>
        <w:spacing w:after="0" w:line="360" w:lineRule="auto"/>
      </w:pPr>
      <w:r>
        <w:t>Hitachi Seiki HVP 23J with Seicos-J Control and LNS QL-60 Bar Feeder</w:t>
      </w:r>
    </w:p>
    <w:p w:rsidR="00547579" w:rsidRDefault="00547579" w:rsidP="00547579">
      <w:pPr>
        <w:spacing w:after="0" w:line="360" w:lineRule="auto"/>
      </w:pPr>
      <w:r>
        <w:t>Hitachi Seiki HT-20SII with Seiki Multi Conversational Graphics Control</w:t>
      </w:r>
    </w:p>
    <w:p w:rsidR="00547579" w:rsidRDefault="00547579" w:rsidP="00547579">
      <w:pPr>
        <w:spacing w:after="0" w:line="360" w:lineRule="auto"/>
      </w:pPr>
    </w:p>
    <w:p w:rsidR="00547579" w:rsidRPr="00A06A73" w:rsidRDefault="00547579" w:rsidP="00547579">
      <w:pPr>
        <w:spacing w:after="0" w:line="360" w:lineRule="auto"/>
        <w:rPr>
          <w:b/>
        </w:rPr>
      </w:pPr>
      <w:r>
        <w:rPr>
          <w:b/>
        </w:rPr>
        <w:t>OTHER EQUIPMENT</w:t>
      </w:r>
    </w:p>
    <w:p w:rsidR="00547579" w:rsidRDefault="00547579" w:rsidP="00547579">
      <w:pPr>
        <w:spacing w:after="0" w:line="360" w:lineRule="auto"/>
      </w:pPr>
      <w:r>
        <w:t>15” X 40” Harrison Lathe</w:t>
      </w:r>
    </w:p>
    <w:p w:rsidR="00547579" w:rsidRDefault="00547579" w:rsidP="00547579">
      <w:pPr>
        <w:spacing w:after="0" w:line="360" w:lineRule="auto"/>
      </w:pPr>
      <w:r>
        <w:t>20” X 60” Harrison Lathe</w:t>
      </w:r>
    </w:p>
    <w:p w:rsidR="00547579" w:rsidRDefault="00547579" w:rsidP="00547579">
      <w:pPr>
        <w:spacing w:after="0" w:line="360" w:lineRule="auto"/>
      </w:pPr>
      <w:r>
        <w:t>Hardinge Precision Chucker</w:t>
      </w:r>
    </w:p>
    <w:p w:rsidR="00547579" w:rsidRDefault="00547579" w:rsidP="00547579">
      <w:pPr>
        <w:spacing w:after="0" w:line="360" w:lineRule="auto"/>
      </w:pPr>
      <w:r>
        <w:t>(4) Bridgeport &amp; Lagun Vertical Mills</w:t>
      </w:r>
    </w:p>
    <w:p w:rsidR="00547579" w:rsidRDefault="00547579" w:rsidP="00547579">
      <w:pPr>
        <w:spacing w:after="0" w:line="360" w:lineRule="auto"/>
      </w:pPr>
      <w:r>
        <w:t>Delta 4-Head Drill Press</w:t>
      </w:r>
    </w:p>
    <w:p w:rsidR="00547579" w:rsidRDefault="00547579" w:rsidP="00547579">
      <w:pPr>
        <w:spacing w:after="0" w:line="360" w:lineRule="auto"/>
      </w:pPr>
      <w:r>
        <w:t>Boyar-Schultz Surface Grinder</w:t>
      </w:r>
    </w:p>
    <w:p w:rsidR="00547579" w:rsidRDefault="00547579" w:rsidP="00547579">
      <w:pPr>
        <w:spacing w:after="0" w:line="360" w:lineRule="auto"/>
      </w:pPr>
      <w:r>
        <w:t>24” Spitfire Lap</w:t>
      </w:r>
    </w:p>
    <w:p w:rsidR="00547579" w:rsidRDefault="00547579" w:rsidP="00547579">
      <w:pPr>
        <w:spacing w:after="0" w:line="360" w:lineRule="auto"/>
      </w:pPr>
      <w:r>
        <w:t>Zero Blas-N-Peen Glass Bead</w:t>
      </w:r>
    </w:p>
    <w:p w:rsidR="00547579" w:rsidRDefault="00547579" w:rsidP="00547579">
      <w:pPr>
        <w:spacing w:after="0" w:line="360" w:lineRule="auto"/>
      </w:pPr>
      <w:r>
        <w:t>Reuland Tool Grinder</w:t>
      </w:r>
    </w:p>
    <w:p w:rsidR="00547579" w:rsidRDefault="00547579" w:rsidP="00547579">
      <w:pPr>
        <w:spacing w:after="0" w:line="360" w:lineRule="auto"/>
      </w:pPr>
      <w:r>
        <w:t>Rockwell Belt Sander</w:t>
      </w:r>
    </w:p>
    <w:p w:rsidR="00547579" w:rsidRDefault="00547579" w:rsidP="00547579">
      <w:pPr>
        <w:spacing w:after="0" w:line="360" w:lineRule="auto"/>
      </w:pPr>
      <w:r>
        <w:t>Ultrasonic Clean</w:t>
      </w:r>
    </w:p>
    <w:p w:rsidR="00547579" w:rsidRDefault="00547579" w:rsidP="00547579">
      <w:pPr>
        <w:spacing w:after="0" w:line="360" w:lineRule="auto"/>
      </w:pPr>
      <w:r>
        <w:t>Sunnen Hone</w:t>
      </w:r>
    </w:p>
    <w:p w:rsidR="00547579" w:rsidRDefault="00547579" w:rsidP="00547579">
      <w:pPr>
        <w:spacing w:after="0" w:line="360" w:lineRule="auto"/>
      </w:pPr>
      <w:r>
        <w:t>Toyota Forklift</w:t>
      </w:r>
    </w:p>
    <w:p w:rsidR="00547579" w:rsidRDefault="00547579" w:rsidP="00547579">
      <w:pPr>
        <w:spacing w:after="0" w:line="360" w:lineRule="auto"/>
      </w:pPr>
      <w:r>
        <w:t xml:space="preserve"> (2) Automatic D0-All Band Saws with 10-3/4” Diameter Capacity</w:t>
      </w:r>
    </w:p>
    <w:p w:rsidR="00547579" w:rsidRDefault="00547579" w:rsidP="00547579">
      <w:pPr>
        <w:spacing w:after="0" w:line="360" w:lineRule="auto"/>
      </w:pPr>
      <w:r>
        <w:t>Do-All Vertical Band Saw</w:t>
      </w:r>
    </w:p>
    <w:p w:rsidR="00547579" w:rsidRDefault="00547579" w:rsidP="00547579">
      <w:pPr>
        <w:spacing w:after="0" w:line="360" w:lineRule="auto"/>
      </w:pPr>
      <w:r>
        <w:t>Jet Cut-Off Saw</w:t>
      </w:r>
    </w:p>
    <w:p w:rsidR="00547579" w:rsidRDefault="00547579" w:rsidP="00547579">
      <w:pPr>
        <w:spacing w:after="0" w:line="360" w:lineRule="auto"/>
      </w:pPr>
      <w:r>
        <w:t>Comparator – OGP Bench Contour Projector</w:t>
      </w:r>
    </w:p>
    <w:p w:rsidR="001D6D64" w:rsidRDefault="001D6D64" w:rsidP="00547579">
      <w:pPr>
        <w:spacing w:after="0" w:line="360" w:lineRule="auto"/>
      </w:pPr>
      <w:r>
        <w:t xml:space="preserve">CMM - </w:t>
      </w:r>
      <w:r w:rsidR="00D354F4">
        <w:t xml:space="preserve">2016 </w:t>
      </w:r>
      <w:r>
        <w:t>H</w:t>
      </w:r>
      <w:r w:rsidR="00D354F4">
        <w:t>exagon Global Performance</w:t>
      </w:r>
      <w:bookmarkStart w:id="0" w:name="_GoBack"/>
      <w:bookmarkEnd w:id="0"/>
    </w:p>
    <w:p w:rsidR="00547579" w:rsidRDefault="00547579" w:rsidP="00547579">
      <w:pPr>
        <w:spacing w:after="0" w:line="360" w:lineRule="auto"/>
      </w:pPr>
      <w:r>
        <w:t>CMM – Sheffield Cordax Measuring Machine</w:t>
      </w:r>
    </w:p>
    <w:p w:rsidR="008C0006" w:rsidRDefault="008C0006" w:rsidP="00013589">
      <w:pPr>
        <w:spacing w:after="0" w:line="240" w:lineRule="auto"/>
      </w:pPr>
    </w:p>
    <w:sectPr w:rsidR="008C0006" w:rsidSect="00EF2CCF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8E" w:rsidRDefault="0098468E" w:rsidP="00313B09">
      <w:pPr>
        <w:spacing w:after="0" w:line="240" w:lineRule="auto"/>
      </w:pPr>
      <w:r>
        <w:separator/>
      </w:r>
    </w:p>
  </w:endnote>
  <w:endnote w:type="continuationSeparator" w:id="0">
    <w:p w:rsidR="0098468E" w:rsidRDefault="0098468E" w:rsidP="0031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1F" w:rsidRDefault="00852C1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127083</wp:posOffset>
          </wp:positionV>
          <wp:extent cx="7815580" cy="48473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48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8E" w:rsidRDefault="0098468E" w:rsidP="00313B09">
      <w:pPr>
        <w:spacing w:after="0" w:line="240" w:lineRule="auto"/>
      </w:pPr>
      <w:r>
        <w:separator/>
      </w:r>
    </w:p>
  </w:footnote>
  <w:footnote w:type="continuationSeparator" w:id="0">
    <w:p w:rsidR="0098468E" w:rsidRDefault="0098468E" w:rsidP="0031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09" w:rsidRDefault="00313B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-456924</wp:posOffset>
          </wp:positionV>
          <wp:extent cx="7768424" cy="1320709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424" cy="1320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ixcb1PouUyEHzO6SjxVXyZ7D09CElwDmtqCGXmd/0p/TpfCxCOYfsNuoDPAK208fKfudPe7RKNgIdSqUFuFqnw==" w:salt="b66u8f0P1iSZTGfARTeS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09"/>
    <w:rsid w:val="000116F6"/>
    <w:rsid w:val="00013589"/>
    <w:rsid w:val="000729AF"/>
    <w:rsid w:val="00136D83"/>
    <w:rsid w:val="001741D8"/>
    <w:rsid w:val="001D6D64"/>
    <w:rsid w:val="00306C87"/>
    <w:rsid w:val="00313B09"/>
    <w:rsid w:val="004C1EA6"/>
    <w:rsid w:val="0052169B"/>
    <w:rsid w:val="00523FCC"/>
    <w:rsid w:val="00547579"/>
    <w:rsid w:val="00565571"/>
    <w:rsid w:val="00852C1F"/>
    <w:rsid w:val="008C0006"/>
    <w:rsid w:val="008D33EC"/>
    <w:rsid w:val="0098468E"/>
    <w:rsid w:val="00A47964"/>
    <w:rsid w:val="00C32C65"/>
    <w:rsid w:val="00CC204B"/>
    <w:rsid w:val="00CF0862"/>
    <w:rsid w:val="00D354F4"/>
    <w:rsid w:val="00E66D39"/>
    <w:rsid w:val="00E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38C44"/>
  <w15:chartTrackingRefBased/>
  <w15:docId w15:val="{B35D9C93-7978-4400-AE21-9D877BE9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6F6"/>
    <w:pPr>
      <w:spacing w:line="276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116F6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B0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3B09"/>
  </w:style>
  <w:style w:type="paragraph" w:styleId="Footer">
    <w:name w:val="footer"/>
    <w:basedOn w:val="Normal"/>
    <w:link w:val="FooterChar"/>
    <w:uiPriority w:val="99"/>
    <w:unhideWhenUsed/>
    <w:rsid w:val="00313B0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3B09"/>
  </w:style>
  <w:style w:type="character" w:customStyle="1" w:styleId="Heading3Char">
    <w:name w:val="Heading 3 Char"/>
    <w:basedOn w:val="DefaultParagraphFont"/>
    <w:link w:val="Heading3"/>
    <w:uiPriority w:val="1"/>
    <w:rsid w:val="000116F6"/>
    <w:rPr>
      <w:rFonts w:asciiTheme="majorHAnsi" w:eastAsiaTheme="majorEastAsia" w:hAnsiTheme="majorHAnsi" w:cstheme="majorBidi"/>
      <w:b/>
      <w:bCs/>
      <w:spacing w:val="4"/>
      <w:lang w:eastAsia="ja-JP"/>
    </w:rPr>
  </w:style>
  <w:style w:type="paragraph" w:styleId="NoSpacing">
    <w:name w:val="No Spacing"/>
    <w:uiPriority w:val="1"/>
    <w:unhideWhenUsed/>
    <w:qFormat/>
    <w:rsid w:val="000116F6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0116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06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Hoffner</dc:creator>
  <cp:keywords/>
  <dc:description/>
  <cp:lastModifiedBy>Steve</cp:lastModifiedBy>
  <cp:revision>5</cp:revision>
  <cp:lastPrinted>2015-11-17T15:18:00Z</cp:lastPrinted>
  <dcterms:created xsi:type="dcterms:W3CDTF">2016-02-24T15:23:00Z</dcterms:created>
  <dcterms:modified xsi:type="dcterms:W3CDTF">2017-02-02T14:47:00Z</dcterms:modified>
</cp:coreProperties>
</file>