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69657" w14:textId="5AFCFE7C" w:rsidR="00E51B9D" w:rsidRDefault="00380B68" w:rsidP="00D141CF">
      <w:pPr>
        <w:spacing w:after="0"/>
        <w:ind w:right="147"/>
        <w:jc w:val="center"/>
      </w:pPr>
      <w:r>
        <w:rPr>
          <w:noProof/>
        </w:rPr>
        <w:drawing>
          <wp:anchor distT="0" distB="0" distL="114300" distR="114300" simplePos="0" relativeHeight="251658240" behindDoc="0" locked="0" layoutInCell="1" allowOverlap="0" wp14:anchorId="6A1B90B4" wp14:editId="36BBB21D">
            <wp:simplePos x="0" y="0"/>
            <wp:positionH relativeFrom="margin">
              <wp:align>left</wp:align>
            </wp:positionH>
            <wp:positionV relativeFrom="margin">
              <wp:align>top</wp:align>
            </wp:positionV>
            <wp:extent cx="688848" cy="729996"/>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4"/>
                    <a:stretch>
                      <a:fillRect/>
                    </a:stretch>
                  </pic:blipFill>
                  <pic:spPr>
                    <a:xfrm>
                      <a:off x="0" y="0"/>
                      <a:ext cx="688848" cy="729996"/>
                    </a:xfrm>
                    <a:prstGeom prst="rect">
                      <a:avLst/>
                    </a:prstGeom>
                  </pic:spPr>
                </pic:pic>
              </a:graphicData>
            </a:graphic>
          </wp:anchor>
        </w:drawing>
      </w:r>
      <w:r w:rsidR="00435E1B">
        <w:rPr>
          <w:rFonts w:ascii="Times New Roman" w:eastAsia="Times New Roman" w:hAnsi="Times New Roman" w:cs="Times New Roman"/>
          <w:sz w:val="49"/>
        </w:rPr>
        <w:t xml:space="preserve">Brooklands Private Day Nursery </w:t>
      </w:r>
    </w:p>
    <w:p w14:paraId="2AD23204" w14:textId="4C60F26F" w:rsidR="00E51B9D" w:rsidRDefault="00D141CF" w:rsidP="00D141CF">
      <w:pPr>
        <w:spacing w:after="33"/>
        <w:ind w:left="559" w:hanging="10"/>
      </w:pPr>
      <w:r>
        <w:rPr>
          <w:rFonts w:ascii="Times New Roman" w:eastAsia="Times New Roman" w:hAnsi="Times New Roman" w:cs="Times New Roman"/>
          <w:sz w:val="23"/>
        </w:rPr>
        <w:t xml:space="preserve">                                             </w:t>
      </w:r>
      <w:r w:rsidR="00435E1B">
        <w:rPr>
          <w:rFonts w:ascii="Times New Roman" w:eastAsia="Times New Roman" w:hAnsi="Times New Roman" w:cs="Times New Roman"/>
          <w:sz w:val="23"/>
        </w:rPr>
        <w:t xml:space="preserve">Greenacres Road, Oldham, OL4 3EY </w:t>
      </w:r>
    </w:p>
    <w:p w14:paraId="5CD595F3" w14:textId="7D098622" w:rsidR="00E51B9D" w:rsidRDefault="00D141CF" w:rsidP="00D141CF">
      <w:pPr>
        <w:spacing w:after="33"/>
        <w:ind w:left="559" w:right="166" w:hanging="10"/>
      </w:pPr>
      <w:r>
        <w:rPr>
          <w:rFonts w:ascii="Times New Roman" w:eastAsia="Times New Roman" w:hAnsi="Times New Roman" w:cs="Times New Roman"/>
          <w:sz w:val="23"/>
        </w:rPr>
        <w:t xml:space="preserve">                                                 </w:t>
      </w:r>
      <w:r w:rsidR="00435E1B">
        <w:rPr>
          <w:rFonts w:ascii="Times New Roman" w:eastAsia="Times New Roman" w:hAnsi="Times New Roman" w:cs="Times New Roman"/>
          <w:sz w:val="23"/>
        </w:rPr>
        <w:t xml:space="preserve">Telephone: 0161 665 1119 </w:t>
      </w:r>
    </w:p>
    <w:p w14:paraId="08E66498" w14:textId="0B48B4DB" w:rsidR="00E51B9D" w:rsidRDefault="00435E1B">
      <w:pPr>
        <w:spacing w:after="0"/>
      </w:pPr>
      <w:r>
        <w:rPr>
          <w:rFonts w:ascii="Times New Roman" w:eastAsia="Times New Roman" w:hAnsi="Times New Roman" w:cs="Times New Roman"/>
          <w:sz w:val="23"/>
        </w:rPr>
        <w:t xml:space="preserve">                                  </w:t>
      </w:r>
      <w:r w:rsidR="00D141CF">
        <w:rPr>
          <w:rFonts w:ascii="Times New Roman" w:eastAsia="Times New Roman" w:hAnsi="Times New Roman" w:cs="Times New Roman"/>
          <w:sz w:val="23"/>
        </w:rPr>
        <w:t xml:space="preserve">                                </w:t>
      </w:r>
      <w:r>
        <w:rPr>
          <w:rFonts w:ascii="Times New Roman" w:eastAsia="Times New Roman" w:hAnsi="Times New Roman" w:cs="Times New Roman"/>
          <w:sz w:val="23"/>
        </w:rPr>
        <w:t xml:space="preserve">Email: </w:t>
      </w:r>
      <w:r>
        <w:rPr>
          <w:rFonts w:ascii="Times New Roman" w:eastAsia="Times New Roman" w:hAnsi="Times New Roman" w:cs="Times New Roman"/>
          <w:color w:val="0563C1"/>
          <w:sz w:val="23"/>
          <w:u w:val="single" w:color="0563C1"/>
        </w:rPr>
        <w:t>info@brooklandsnursery.co.uk</w:t>
      </w:r>
      <w:r>
        <w:rPr>
          <w:rFonts w:ascii="Times New Roman" w:eastAsia="Times New Roman" w:hAnsi="Times New Roman" w:cs="Times New Roman"/>
          <w:sz w:val="23"/>
        </w:rPr>
        <w:t xml:space="preserve"> </w:t>
      </w:r>
    </w:p>
    <w:p w14:paraId="3D2BC78D" w14:textId="77777777" w:rsidR="00D141CF" w:rsidRDefault="00D141CF" w:rsidP="00D141CF">
      <w:pPr>
        <w:spacing w:after="0"/>
        <w:jc w:val="center"/>
      </w:pPr>
    </w:p>
    <w:p w14:paraId="68DAFCDD" w14:textId="31D11552" w:rsidR="00D141CF" w:rsidRPr="00D141CF" w:rsidRDefault="00D141CF" w:rsidP="00D141CF">
      <w:pPr>
        <w:spacing w:after="0"/>
        <w:jc w:val="center"/>
      </w:pPr>
      <w:r w:rsidRPr="00D141CF">
        <w:rPr>
          <w:rFonts w:ascii="Comic Sans MS" w:eastAsia="Times New Roman" w:hAnsi="Comic Sans MS" w:cs="Times New Roman"/>
          <w:b/>
          <w:bCs/>
          <w:sz w:val="24"/>
          <w:szCs w:val="28"/>
          <w:u w:val="single"/>
        </w:rPr>
        <w:t>Toilet training</w:t>
      </w:r>
    </w:p>
    <w:p w14:paraId="5736703F" w14:textId="77777777" w:rsidR="00D141CF" w:rsidRPr="00D141CF" w:rsidRDefault="00D141CF" w:rsidP="00D141CF">
      <w:pPr>
        <w:spacing w:after="0"/>
        <w:rPr>
          <w:rFonts w:ascii="Comic Sans MS" w:eastAsia="Times New Roman" w:hAnsi="Comic Sans MS" w:cs="Times New Roman"/>
          <w:szCs w:val="24"/>
        </w:rPr>
      </w:pPr>
      <w:r w:rsidRPr="00D141CF">
        <w:rPr>
          <w:rFonts w:ascii="Comic Sans MS" w:eastAsia="Times New Roman" w:hAnsi="Comic Sans MS" w:cs="Times New Roman"/>
          <w:szCs w:val="24"/>
        </w:rPr>
        <w:t>Before beginning toilet training it is important that parents recognise if their child is ready.</w:t>
      </w:r>
    </w:p>
    <w:p w14:paraId="5E7CF900" w14:textId="77777777" w:rsidR="00D141CF" w:rsidRPr="00D141CF" w:rsidRDefault="00D141CF" w:rsidP="00D141CF">
      <w:pPr>
        <w:spacing w:after="0"/>
        <w:rPr>
          <w:rFonts w:ascii="Comic Sans MS" w:eastAsia="Times New Roman" w:hAnsi="Comic Sans MS" w:cs="Times New Roman"/>
          <w:szCs w:val="24"/>
        </w:rPr>
      </w:pPr>
      <w:r w:rsidRPr="00D141CF">
        <w:rPr>
          <w:rFonts w:ascii="Comic Sans MS" w:eastAsia="Times New Roman" w:hAnsi="Comic Sans MS" w:cs="Times New Roman"/>
          <w:szCs w:val="24"/>
        </w:rPr>
        <w:t>To support this, we begin by talking through nappy changing routines, explaining to the child if they have wet/soiled their nappy. Appropriate languages and words used should be discussed by staff and parents.</w:t>
      </w:r>
    </w:p>
    <w:p w14:paraId="7B696637" w14:textId="77777777" w:rsidR="00D141CF" w:rsidRPr="00D141CF" w:rsidRDefault="00D141CF" w:rsidP="00D141CF">
      <w:pPr>
        <w:spacing w:after="0"/>
        <w:rPr>
          <w:rFonts w:ascii="Comic Sans MS" w:eastAsia="Times New Roman" w:hAnsi="Comic Sans MS" w:cs="Times New Roman"/>
          <w:szCs w:val="24"/>
        </w:rPr>
      </w:pPr>
      <w:r w:rsidRPr="00D141CF">
        <w:rPr>
          <w:rFonts w:ascii="Comic Sans MS" w:eastAsia="Times New Roman" w:hAnsi="Comic Sans MS" w:cs="Times New Roman"/>
          <w:szCs w:val="24"/>
        </w:rPr>
        <w:t>The next steps are to identify how long your child keeps dry. We recommend for at least one hour or preferably longer keeping dry. It is parent’s choice to decide when to begin the toilet training at home.</w:t>
      </w:r>
    </w:p>
    <w:p w14:paraId="1583376E" w14:textId="56F912A7" w:rsidR="00D141CF" w:rsidRPr="00D141CF" w:rsidRDefault="00D141CF" w:rsidP="00D141CF">
      <w:pPr>
        <w:spacing w:after="0"/>
        <w:rPr>
          <w:rFonts w:ascii="Comic Sans MS" w:eastAsia="Times New Roman" w:hAnsi="Comic Sans MS" w:cs="Times New Roman"/>
          <w:szCs w:val="24"/>
        </w:rPr>
      </w:pPr>
      <w:r w:rsidRPr="00D141CF">
        <w:rPr>
          <w:rFonts w:ascii="Comic Sans MS" w:eastAsia="Times New Roman" w:hAnsi="Comic Sans MS" w:cs="Times New Roman"/>
          <w:szCs w:val="24"/>
        </w:rPr>
        <w:t xml:space="preserve">Once toilet training has been started at home and your child is having no more than three accidents each </w:t>
      </w:r>
      <w:r w:rsidRPr="00D141CF">
        <w:rPr>
          <w:rFonts w:ascii="Comic Sans MS" w:eastAsia="Times New Roman" w:hAnsi="Comic Sans MS" w:cs="Times New Roman"/>
          <w:szCs w:val="24"/>
        </w:rPr>
        <w:t>day,</w:t>
      </w:r>
      <w:r w:rsidRPr="00D141CF">
        <w:rPr>
          <w:rFonts w:ascii="Comic Sans MS" w:eastAsia="Times New Roman" w:hAnsi="Comic Sans MS" w:cs="Times New Roman"/>
          <w:szCs w:val="24"/>
        </w:rPr>
        <w:t xml:space="preserve"> we will begin the toilet training at nursery.</w:t>
      </w:r>
    </w:p>
    <w:p w14:paraId="65F23CB8" w14:textId="77777777" w:rsidR="00D141CF" w:rsidRPr="00D141CF" w:rsidRDefault="00D141CF" w:rsidP="00D141CF">
      <w:pPr>
        <w:spacing w:after="0"/>
        <w:rPr>
          <w:rFonts w:ascii="Comic Sans MS" w:eastAsia="Times New Roman" w:hAnsi="Comic Sans MS" w:cs="Times New Roman"/>
          <w:szCs w:val="24"/>
        </w:rPr>
      </w:pPr>
      <w:r w:rsidRPr="00D141CF">
        <w:rPr>
          <w:rFonts w:ascii="Comic Sans MS" w:eastAsia="Times New Roman" w:hAnsi="Comic Sans MS" w:cs="Times New Roman"/>
          <w:szCs w:val="24"/>
        </w:rPr>
        <w:t>A no fuss approach is what we do at nursery and once a child is in underwear, we explain they will need to go on the potty/toilet today. We avoid constant reminders as being told to sit on the potty before their bladder is full can mean they miss out on being able to recognise when it is full. Successful potty training requires the child to recognise the sensation when their bladder is full. Some children could also become reliant on adults telling then when to go to the toilet.</w:t>
      </w:r>
    </w:p>
    <w:p w14:paraId="19103CCE" w14:textId="68AA51FD" w:rsidR="00D141CF" w:rsidRPr="00D141CF" w:rsidRDefault="00D141CF" w:rsidP="00D141CF">
      <w:pPr>
        <w:spacing w:after="0"/>
        <w:rPr>
          <w:rFonts w:ascii="Comic Sans MS" w:eastAsia="Times New Roman" w:hAnsi="Comic Sans MS" w:cs="Times New Roman"/>
          <w:szCs w:val="24"/>
        </w:rPr>
      </w:pPr>
      <w:r w:rsidRPr="00D141CF">
        <w:rPr>
          <w:rFonts w:ascii="Comic Sans MS" w:eastAsia="Times New Roman" w:hAnsi="Comic Sans MS" w:cs="Times New Roman"/>
          <w:szCs w:val="24"/>
        </w:rPr>
        <w:t xml:space="preserve">If the child doesn’t need the </w:t>
      </w:r>
      <w:r w:rsidRPr="00D141CF">
        <w:rPr>
          <w:rFonts w:ascii="Comic Sans MS" w:eastAsia="Times New Roman" w:hAnsi="Comic Sans MS" w:cs="Times New Roman"/>
          <w:szCs w:val="24"/>
        </w:rPr>
        <w:t>toilet,</w:t>
      </w:r>
      <w:r w:rsidRPr="00D141CF">
        <w:rPr>
          <w:rFonts w:ascii="Comic Sans MS" w:eastAsia="Times New Roman" w:hAnsi="Comic Sans MS" w:cs="Times New Roman"/>
          <w:szCs w:val="24"/>
        </w:rPr>
        <w:t xml:space="preserve"> they may then become frustrated that they do not produce anything. The odd reminder after a period of time or when they show signs that they may need to use the toilet/potty and if seen say “I think your </w:t>
      </w:r>
      <w:proofErr w:type="spellStart"/>
      <w:r w:rsidRPr="00D141CF">
        <w:rPr>
          <w:rFonts w:ascii="Comic Sans MS" w:eastAsia="Times New Roman" w:hAnsi="Comic Sans MS" w:cs="Times New Roman"/>
          <w:szCs w:val="24"/>
        </w:rPr>
        <w:t>wee</w:t>
      </w:r>
      <w:proofErr w:type="spellEnd"/>
      <w:r w:rsidRPr="00D141CF">
        <w:rPr>
          <w:rFonts w:ascii="Comic Sans MS" w:eastAsia="Times New Roman" w:hAnsi="Comic Sans MS" w:cs="Times New Roman"/>
          <w:szCs w:val="24"/>
        </w:rPr>
        <w:t xml:space="preserve"> may want to come out soon, so you may want to go sit on the potty. We give praise to promote using the toilet.</w:t>
      </w:r>
    </w:p>
    <w:p w14:paraId="1EF97C23" w14:textId="77777777" w:rsidR="00D141CF" w:rsidRPr="00D141CF" w:rsidRDefault="00D141CF" w:rsidP="00D141CF">
      <w:pPr>
        <w:spacing w:after="0"/>
        <w:rPr>
          <w:rFonts w:ascii="Comic Sans MS" w:eastAsia="Times New Roman" w:hAnsi="Comic Sans MS" w:cs="Times New Roman"/>
          <w:szCs w:val="24"/>
        </w:rPr>
      </w:pPr>
      <w:r w:rsidRPr="00D141CF">
        <w:rPr>
          <w:rFonts w:ascii="Comic Sans MS" w:eastAsia="Times New Roman" w:hAnsi="Comic Sans MS" w:cs="Times New Roman"/>
          <w:szCs w:val="24"/>
        </w:rPr>
        <w:t>We will ask that clothes are easy for children to remove and ask the child to tell us if they need the potty/toilet. It is parent’s responsibility to supply three spare sets of full clothes in case of accidents, this includes pants, underwear, socks, shoes and tops. (We will only change your child up to three times in one day, providing you have supplied us with three changes of clothes) After three accidents in one day we feel that the child may not yet be developmentally ready for toilet training, also if a child has repeated accidents they may lose their confidence, your child would then be put back in to a nappy/pull up. A review date or toilet training will be agreed between you and your child’s keyworker. Equally, children who are physically aware and ready should not be delayed in the move out of nappies.</w:t>
      </w:r>
    </w:p>
    <w:p w14:paraId="641C0143" w14:textId="77777777" w:rsidR="00D141CF" w:rsidRPr="00D141CF" w:rsidRDefault="00D141CF" w:rsidP="00D141CF">
      <w:pPr>
        <w:spacing w:after="0"/>
        <w:rPr>
          <w:rFonts w:ascii="Comic Sans MS" w:eastAsia="Times New Roman" w:hAnsi="Comic Sans MS" w:cs="Times New Roman"/>
          <w:szCs w:val="24"/>
        </w:rPr>
      </w:pPr>
      <w:r w:rsidRPr="00D141CF">
        <w:rPr>
          <w:rFonts w:ascii="Comic Sans MS" w:eastAsia="Times New Roman" w:hAnsi="Comic Sans MS" w:cs="Times New Roman"/>
          <w:szCs w:val="24"/>
        </w:rPr>
        <w:t>We have an obligation to always maintain our adult to child ratios in the room as much as possible and safeguard the children.</w:t>
      </w:r>
    </w:p>
    <w:p w14:paraId="21694A2C" w14:textId="77777777" w:rsidR="00D141CF" w:rsidRPr="00D141CF" w:rsidRDefault="00D141CF" w:rsidP="00D141CF">
      <w:pPr>
        <w:spacing w:after="0"/>
        <w:rPr>
          <w:rFonts w:ascii="Comic Sans MS" w:eastAsia="Times New Roman" w:hAnsi="Comic Sans MS" w:cs="Times New Roman"/>
          <w:szCs w:val="24"/>
        </w:rPr>
      </w:pPr>
      <w:r w:rsidRPr="00D141CF">
        <w:rPr>
          <w:rFonts w:ascii="Comic Sans MS" w:eastAsia="Times New Roman" w:hAnsi="Comic Sans MS" w:cs="Times New Roman"/>
          <w:szCs w:val="24"/>
        </w:rPr>
        <w:t>We will endeavour to clean any soiled underwear. However, very heavy soiled underwear will have to be disposed of in an appropriate way. It would not be appropriate for staff to spend more time cleaning heavy soiled clothes as this would impact on our obligation to maintain staff-child ratios.</w:t>
      </w:r>
    </w:p>
    <w:p w14:paraId="6D2CC8AD" w14:textId="5F4F43DD" w:rsidR="00E51B9D" w:rsidRPr="00D141CF" w:rsidRDefault="00D141CF" w:rsidP="00D141CF">
      <w:pPr>
        <w:spacing w:after="0"/>
        <w:rPr>
          <w:rFonts w:ascii="Comic Sans MS" w:hAnsi="Comic Sans MS" w:cs="Times New Roman"/>
          <w:sz w:val="24"/>
          <w:szCs w:val="24"/>
        </w:rPr>
      </w:pPr>
      <w:r w:rsidRPr="00D141CF">
        <w:rPr>
          <w:rFonts w:ascii="Comic Sans MS" w:eastAsia="Times New Roman" w:hAnsi="Comic Sans MS" w:cs="Times New Roman"/>
          <w:szCs w:val="24"/>
        </w:rPr>
        <w:t>It is essential that all adults involved are realistic and open to the idea that a child might need to be put back in nappies.</w:t>
      </w:r>
    </w:p>
    <w:sectPr w:rsidR="00E51B9D" w:rsidRPr="00D141CF" w:rsidSect="00D141CF">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B9D"/>
    <w:rsid w:val="00063299"/>
    <w:rsid w:val="000C0950"/>
    <w:rsid w:val="000C45D6"/>
    <w:rsid w:val="00133A67"/>
    <w:rsid w:val="00180BDC"/>
    <w:rsid w:val="001843B0"/>
    <w:rsid w:val="003029B4"/>
    <w:rsid w:val="00305C9A"/>
    <w:rsid w:val="00316D02"/>
    <w:rsid w:val="003777AB"/>
    <w:rsid w:val="00380B68"/>
    <w:rsid w:val="003F654A"/>
    <w:rsid w:val="00435E1B"/>
    <w:rsid w:val="005309DA"/>
    <w:rsid w:val="00560BDB"/>
    <w:rsid w:val="0059768B"/>
    <w:rsid w:val="005A3B7C"/>
    <w:rsid w:val="005E7B45"/>
    <w:rsid w:val="005F409D"/>
    <w:rsid w:val="0062148C"/>
    <w:rsid w:val="007165B8"/>
    <w:rsid w:val="007516D6"/>
    <w:rsid w:val="007B5B57"/>
    <w:rsid w:val="0081382C"/>
    <w:rsid w:val="00997254"/>
    <w:rsid w:val="009A6482"/>
    <w:rsid w:val="00AA29FC"/>
    <w:rsid w:val="00B407D0"/>
    <w:rsid w:val="00C25F66"/>
    <w:rsid w:val="00C44985"/>
    <w:rsid w:val="00CB7829"/>
    <w:rsid w:val="00D10895"/>
    <w:rsid w:val="00D141CF"/>
    <w:rsid w:val="00D33462"/>
    <w:rsid w:val="00DE3222"/>
    <w:rsid w:val="00E16A6B"/>
    <w:rsid w:val="00E51B9D"/>
    <w:rsid w:val="00EE3616"/>
    <w:rsid w:val="00F21727"/>
    <w:rsid w:val="00FB784D"/>
    <w:rsid w:val="00FC3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C8AFD"/>
  <w15:docId w15:val="{F895B773-07F2-4B3C-8A67-DB7CAC322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855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Microsoft Word - Redfern fees</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Redfern fees</dc:title>
  <dc:subject/>
  <dc:creator>Admin 2</dc:creator>
  <cp:keywords/>
  <cp:lastModifiedBy>Megan Byrnes</cp:lastModifiedBy>
  <cp:revision>2</cp:revision>
  <cp:lastPrinted>2022-05-19T13:46:00Z</cp:lastPrinted>
  <dcterms:created xsi:type="dcterms:W3CDTF">2022-05-19T13:47:00Z</dcterms:created>
  <dcterms:modified xsi:type="dcterms:W3CDTF">2022-05-19T13:47:00Z</dcterms:modified>
</cp:coreProperties>
</file>