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42C2" w14:textId="029DC4F4" w:rsidR="00412A60" w:rsidRDefault="7B1AA092" w:rsidP="58A31A89">
      <w:pPr>
        <w:rPr>
          <w:b/>
          <w:bCs/>
          <w:sz w:val="32"/>
          <w:szCs w:val="32"/>
        </w:rPr>
      </w:pPr>
      <w:r w:rsidRPr="58A31A89">
        <w:rPr>
          <w:b/>
          <w:bCs/>
          <w:sz w:val="32"/>
          <w:szCs w:val="32"/>
        </w:rPr>
        <w:t>MCCPTA Safe Technology Committee Report</w:t>
      </w:r>
    </w:p>
    <w:p w14:paraId="2C078E63" w14:textId="0D2FFD6B" w:rsidR="00412A60" w:rsidRDefault="7B1AA092" w:rsidP="58A31A89">
      <w:pPr>
        <w:rPr>
          <w:b/>
          <w:bCs/>
          <w:sz w:val="32"/>
          <w:szCs w:val="32"/>
        </w:rPr>
      </w:pPr>
      <w:r w:rsidRPr="58A31A89">
        <w:rPr>
          <w:b/>
          <w:bCs/>
          <w:sz w:val="32"/>
          <w:szCs w:val="32"/>
        </w:rPr>
        <w:t xml:space="preserve">January 2021 </w:t>
      </w:r>
    </w:p>
    <w:p w14:paraId="2AE04819" w14:textId="5CDD8F4B" w:rsidR="58A31A89" w:rsidRDefault="58A31A89" w:rsidP="58A31A89"/>
    <w:p w14:paraId="4105C894" w14:textId="764E90E5" w:rsidR="3215D0B5" w:rsidRDefault="3215D0B5" w:rsidP="58A31A8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Currently advocating for non-educational apps to be blocked on MCPS-issued Chromebooks (I.e. Amazon.com, Spotify). REQUESTING HELP FROM MCCPTA BOARD AND MEMBERSHIP</w:t>
      </w:r>
    </w:p>
    <w:p w14:paraId="5BEE39D2" w14:textId="2A60F154" w:rsidR="3215D0B5" w:rsidRDefault="3215D0B5" w:rsidP="58A31A8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Helped parent get Brawlstats (a video game adjunct site) blocked.</w:t>
      </w:r>
    </w:p>
    <w:p w14:paraId="6EB00B97" w14:textId="6C51B0F4" w:rsidR="3215D0B5" w:rsidRDefault="3215D0B5" w:rsidP="58A31A8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Continue to advocate for CTO to fix YouTube ‘workarounds’ — on Google Docs, Google Slides and Nearpod. CTO says ‘loopholes’ will be closed this summer. </w:t>
      </w:r>
    </w:p>
    <w:p w14:paraId="5C95A41A" w14:textId="7BC12601" w:rsidR="7B1AA092" w:rsidRDefault="7B1AA092" w:rsidP="58A31A89">
      <w:pPr>
        <w:pStyle w:val="ListParagraph"/>
        <w:numPr>
          <w:ilvl w:val="0"/>
          <w:numId w:val="1"/>
        </w:numPr>
      </w:pPr>
      <w:r>
        <w:t>Worked with CTO Pete Cevenini on Best Practices for parents/students. To be released/shared week of January 11, 2021.</w:t>
      </w:r>
      <w:r w:rsidR="2989A72D">
        <w:t xml:space="preserve"> See below.</w:t>
      </w:r>
    </w:p>
    <w:p w14:paraId="600D846A" w14:textId="30481270" w:rsidR="7B1AA092" w:rsidRDefault="7B1AA092" w:rsidP="58A31A89">
      <w:pPr>
        <w:pStyle w:val="ListParagraph"/>
        <w:numPr>
          <w:ilvl w:val="0"/>
          <w:numId w:val="1"/>
        </w:numPr>
      </w:pPr>
      <w:r>
        <w:t>Regular meeting with CTO on January 12, 2021 @ 11AM. All welcome.</w:t>
      </w:r>
    </w:p>
    <w:p w14:paraId="7F7691A9" w14:textId="508F4B20" w:rsidR="54930944" w:rsidRDefault="54930944" w:rsidP="58A31A89">
      <w:pPr>
        <w:pStyle w:val="ListParagraph"/>
        <w:numPr>
          <w:ilvl w:val="0"/>
          <w:numId w:val="1"/>
        </w:numPr>
      </w:pPr>
      <w:r>
        <w:t xml:space="preserve">Attended 2 meetings with Virtual Learning Subcommittee to </w:t>
      </w:r>
      <w:r w:rsidR="7D03B08C">
        <w:t>advocate for</w:t>
      </w:r>
      <w:r>
        <w:t xml:space="preserve"> outdoor infrastructure, books/paper/pencil-based and project-based learning (PBL) for those families that prefer more offline options.</w:t>
      </w:r>
    </w:p>
    <w:p w14:paraId="58BDDB7A" w14:textId="49FB03F3" w:rsidR="54930944" w:rsidRDefault="54930944" w:rsidP="58A31A8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Followed up with MCPS on student access to pornography on MCPS-issued Chromebooks</w:t>
      </w:r>
      <w:r w:rsidR="7A59EB46">
        <w:t>;  information</w:t>
      </w:r>
      <w:r w:rsidR="0DEBF0E4">
        <w:t xml:space="preserve"> denied</w:t>
      </w:r>
      <w:r w:rsidR="7A59EB46">
        <w:t>.</w:t>
      </w:r>
    </w:p>
    <w:p w14:paraId="00E22BD9" w14:textId="3183A507" w:rsidR="6D804E27" w:rsidRDefault="6D804E27" w:rsidP="58A31A89">
      <w:pPr>
        <w:pStyle w:val="ListParagraph"/>
        <w:numPr>
          <w:ilvl w:val="0"/>
          <w:numId w:val="1"/>
        </w:numPr>
      </w:pPr>
      <w:r>
        <w:t>F</w:t>
      </w:r>
      <w:r w:rsidR="26BFD0DB">
        <w:t>ollowing</w:t>
      </w:r>
      <w:r w:rsidR="54930944">
        <w:t xml:space="preserve"> new cell tower location at future high school on now-Tilden MS campus. </w:t>
      </w:r>
      <w:r w:rsidR="41FFBACF">
        <w:t>P</w:t>
      </w:r>
      <w:r w:rsidR="54930944">
        <w:t xml:space="preserve">roximity to school building </w:t>
      </w:r>
      <w:r w:rsidR="4B712566">
        <w:t xml:space="preserve">may violate setback ordinance </w:t>
      </w:r>
      <w:r w:rsidR="54930944">
        <w:t>and</w:t>
      </w:r>
      <w:r w:rsidR="086620BE">
        <w:t xml:space="preserve"> </w:t>
      </w:r>
      <w:r w:rsidR="4DF74E65">
        <w:t xml:space="preserve">will </w:t>
      </w:r>
      <w:r w:rsidR="086620BE">
        <w:t>necessita</w:t>
      </w:r>
      <w:r w:rsidR="576826D0">
        <w:t>te</w:t>
      </w:r>
      <w:r w:rsidR="086620BE">
        <w:t xml:space="preserve"> </w:t>
      </w:r>
      <w:r w:rsidR="54930944">
        <w:t>el</w:t>
      </w:r>
      <w:r w:rsidR="3B7A122B">
        <w:t>i</w:t>
      </w:r>
      <w:r w:rsidR="54930944">
        <w:t>minati</w:t>
      </w:r>
      <w:r w:rsidR="10FD2BAB">
        <w:t>ng</w:t>
      </w:r>
      <w:r w:rsidR="54930944">
        <w:t xml:space="preserve"> ball field.</w:t>
      </w:r>
    </w:p>
    <w:p w14:paraId="76F0A9F0" w14:textId="693601D8" w:rsidR="436EBDA5" w:rsidRDefault="436EBDA5" w:rsidP="58A31A89">
      <w:pPr>
        <w:pStyle w:val="ListParagraph"/>
        <w:numPr>
          <w:ilvl w:val="0"/>
          <w:numId w:val="1"/>
        </w:numPr>
      </w:pPr>
      <w:r>
        <w:t>Committee member, Ellen Zavian, attended CIP workshop to advocate for funding for independent security audit of MCPS systems and more offline teaching tools (books, workbooks, send-home project k</w:t>
      </w:r>
      <w:r w:rsidR="40A46F8B">
        <w:t>its)</w:t>
      </w:r>
      <w:r w:rsidR="6564B60C">
        <w:t>.</w:t>
      </w:r>
    </w:p>
    <w:p w14:paraId="644991E2" w14:textId="3B380186" w:rsidR="40A46F8B" w:rsidRDefault="40A46F8B" w:rsidP="58A31A89">
      <w:pPr>
        <w:pStyle w:val="ListParagraph"/>
        <w:numPr>
          <w:ilvl w:val="0"/>
          <w:numId w:val="1"/>
        </w:numPr>
      </w:pPr>
      <w:r>
        <w:t xml:space="preserve">Submitted PIA request for RF radiation reports on all WTFs (wireless tower facilities) on MCPS property, as per Mont. Co. Tower Commission who has been unable to furnish reports since </w:t>
      </w:r>
      <w:r w:rsidR="70C7263D">
        <w:t>initial request in August 2020.</w:t>
      </w:r>
    </w:p>
    <w:p w14:paraId="48C4ED4C" w14:textId="59AA50CC" w:rsidR="70C7263D" w:rsidRDefault="70C7263D" w:rsidP="58A31A89">
      <w:pPr>
        <w:pStyle w:val="ListParagraph"/>
        <w:numPr>
          <w:ilvl w:val="0"/>
          <w:numId w:val="1"/>
        </w:numPr>
      </w:pPr>
      <w:r>
        <w:t>L. Cline presented Safe Technology guidelines to Massachusetts State PTA members on January 6, 2021.</w:t>
      </w:r>
    </w:p>
    <w:p w14:paraId="03D561E7" w14:textId="6D532360" w:rsidR="70C7263D" w:rsidRDefault="70C7263D" w:rsidP="58A31A89">
      <w:pPr>
        <w:pStyle w:val="ListParagraph"/>
        <w:numPr>
          <w:ilvl w:val="0"/>
          <w:numId w:val="1"/>
        </w:numPr>
      </w:pPr>
      <w:r>
        <w:t>L. Cline to present Safe Tech talk at Ridgeview MS PTSA meeting on January 12, 2021.</w:t>
      </w:r>
    </w:p>
    <w:p w14:paraId="5E4330A7" w14:textId="0C653AC3" w:rsidR="37A7F3A4" w:rsidRDefault="37A7F3A4" w:rsidP="58A31A89">
      <w:r>
        <w:rPr>
          <w:noProof/>
        </w:rPr>
        <w:lastRenderedPageBreak/>
        <w:drawing>
          <wp:inline distT="0" distB="0" distL="0" distR="0" wp14:anchorId="2C13DB0B" wp14:editId="00909930">
            <wp:extent cx="4572000" cy="3829050"/>
            <wp:effectExtent l="0" t="0" r="0" b="0"/>
            <wp:docPr id="1832864836" name="Picture 1832864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6220" w14:textId="42ACB528" w:rsidR="58A31A89" w:rsidRDefault="58A31A89" w:rsidP="58A31A89"/>
    <w:sectPr w:rsidR="58A3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04308"/>
    <w:multiLevelType w:val="hybridMultilevel"/>
    <w:tmpl w:val="94EA696E"/>
    <w:lvl w:ilvl="0" w:tplc="1548B61A">
      <w:start w:val="1"/>
      <w:numFmt w:val="decimal"/>
      <w:lvlText w:val="%1."/>
      <w:lvlJc w:val="left"/>
      <w:pPr>
        <w:ind w:left="720" w:hanging="360"/>
      </w:pPr>
    </w:lvl>
    <w:lvl w:ilvl="1" w:tplc="81D4140E">
      <w:start w:val="1"/>
      <w:numFmt w:val="lowerLetter"/>
      <w:lvlText w:val="%2."/>
      <w:lvlJc w:val="left"/>
      <w:pPr>
        <w:ind w:left="1440" w:hanging="360"/>
      </w:pPr>
    </w:lvl>
    <w:lvl w:ilvl="2" w:tplc="CB40DA42">
      <w:start w:val="1"/>
      <w:numFmt w:val="lowerRoman"/>
      <w:lvlText w:val="%3."/>
      <w:lvlJc w:val="right"/>
      <w:pPr>
        <w:ind w:left="2160" w:hanging="180"/>
      </w:pPr>
    </w:lvl>
    <w:lvl w:ilvl="3" w:tplc="AB6CD828">
      <w:start w:val="1"/>
      <w:numFmt w:val="decimal"/>
      <w:lvlText w:val="%4."/>
      <w:lvlJc w:val="left"/>
      <w:pPr>
        <w:ind w:left="2880" w:hanging="360"/>
      </w:pPr>
    </w:lvl>
    <w:lvl w:ilvl="4" w:tplc="23F4B55A">
      <w:start w:val="1"/>
      <w:numFmt w:val="lowerLetter"/>
      <w:lvlText w:val="%5."/>
      <w:lvlJc w:val="left"/>
      <w:pPr>
        <w:ind w:left="3600" w:hanging="360"/>
      </w:pPr>
    </w:lvl>
    <w:lvl w:ilvl="5" w:tplc="B5D8A1B2">
      <w:start w:val="1"/>
      <w:numFmt w:val="lowerRoman"/>
      <w:lvlText w:val="%6."/>
      <w:lvlJc w:val="right"/>
      <w:pPr>
        <w:ind w:left="4320" w:hanging="180"/>
      </w:pPr>
    </w:lvl>
    <w:lvl w:ilvl="6" w:tplc="CFD6DA3A">
      <w:start w:val="1"/>
      <w:numFmt w:val="decimal"/>
      <w:lvlText w:val="%7."/>
      <w:lvlJc w:val="left"/>
      <w:pPr>
        <w:ind w:left="5040" w:hanging="360"/>
      </w:pPr>
    </w:lvl>
    <w:lvl w:ilvl="7" w:tplc="613A890E">
      <w:start w:val="1"/>
      <w:numFmt w:val="lowerLetter"/>
      <w:lvlText w:val="%8."/>
      <w:lvlJc w:val="left"/>
      <w:pPr>
        <w:ind w:left="5760" w:hanging="360"/>
      </w:pPr>
    </w:lvl>
    <w:lvl w:ilvl="8" w:tplc="69A8F4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E1D3DA"/>
    <w:rsid w:val="00412A60"/>
    <w:rsid w:val="00B60EF6"/>
    <w:rsid w:val="02722117"/>
    <w:rsid w:val="086620BE"/>
    <w:rsid w:val="0DEBF0E4"/>
    <w:rsid w:val="0EA896B1"/>
    <w:rsid w:val="10FD2BAB"/>
    <w:rsid w:val="12770A0A"/>
    <w:rsid w:val="1F558D12"/>
    <w:rsid w:val="250FA99E"/>
    <w:rsid w:val="269251A2"/>
    <w:rsid w:val="26BFD0DB"/>
    <w:rsid w:val="2989A72D"/>
    <w:rsid w:val="29C9F264"/>
    <w:rsid w:val="2B8C02AC"/>
    <w:rsid w:val="2E13A87A"/>
    <w:rsid w:val="2E4AD555"/>
    <w:rsid w:val="31FB4430"/>
    <w:rsid w:val="3215D0B5"/>
    <w:rsid w:val="37A7F3A4"/>
    <w:rsid w:val="3B7A122B"/>
    <w:rsid w:val="3EC88C61"/>
    <w:rsid w:val="40574538"/>
    <w:rsid w:val="40A46F8B"/>
    <w:rsid w:val="4129F248"/>
    <w:rsid w:val="41FFBACF"/>
    <w:rsid w:val="436EBDA5"/>
    <w:rsid w:val="439BFD84"/>
    <w:rsid w:val="4537CDE5"/>
    <w:rsid w:val="45FD636B"/>
    <w:rsid w:val="46D39E46"/>
    <w:rsid w:val="4B712566"/>
    <w:rsid w:val="4C5AA0CA"/>
    <w:rsid w:val="4C92E4D6"/>
    <w:rsid w:val="4DF74E65"/>
    <w:rsid w:val="54930944"/>
    <w:rsid w:val="556B79C7"/>
    <w:rsid w:val="576826D0"/>
    <w:rsid w:val="58A31A89"/>
    <w:rsid w:val="5AFBFD68"/>
    <w:rsid w:val="5BC8B726"/>
    <w:rsid w:val="616B3EEC"/>
    <w:rsid w:val="6564B60C"/>
    <w:rsid w:val="66E1D3DA"/>
    <w:rsid w:val="6AD9DD26"/>
    <w:rsid w:val="6D804E27"/>
    <w:rsid w:val="70C7263D"/>
    <w:rsid w:val="7370EB83"/>
    <w:rsid w:val="7A59EB46"/>
    <w:rsid w:val="7AEBCBA1"/>
    <w:rsid w:val="7B1AA092"/>
    <w:rsid w:val="7C02DF92"/>
    <w:rsid w:val="7D03B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D3DA"/>
  <w15:chartTrackingRefBased/>
  <w15:docId w15:val="{1603DC8D-8A8D-4DC3-96DE-4D15F78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MCCPTA Safe Technology</dc:creator>
  <cp:keywords/>
  <dc:description/>
  <cp:lastModifiedBy>Kellie Reynolds</cp:lastModifiedBy>
  <cp:revision>2</cp:revision>
  <dcterms:created xsi:type="dcterms:W3CDTF">2021-01-11T01:48:00Z</dcterms:created>
  <dcterms:modified xsi:type="dcterms:W3CDTF">2021-01-11T01:48:00Z</dcterms:modified>
</cp:coreProperties>
</file>