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38B6B" w14:textId="77777777" w:rsidR="001A516F" w:rsidRDefault="001A516F" w:rsidP="001A516F"/>
    <w:p w14:paraId="04B873FF" w14:textId="77777777" w:rsidR="001A516F" w:rsidRDefault="001A516F" w:rsidP="001A516F"/>
    <w:p w14:paraId="28B8B0A6" w14:textId="77777777" w:rsidR="00A3582E" w:rsidRDefault="00A3582E" w:rsidP="001A516F"/>
    <w:p w14:paraId="3AA66FF7" w14:textId="260D1015" w:rsidR="001A516F" w:rsidRDefault="00472E87" w:rsidP="001A516F">
      <w:r w:rsidRPr="00472E87">
        <w:rPr>
          <w:b/>
        </w:rPr>
        <w:t>AVIS AUX MÉDIAS</w:t>
      </w:r>
    </w:p>
    <w:p w14:paraId="1E222F86" w14:textId="1EDFC993" w:rsidR="001A516F" w:rsidRPr="001A516F" w:rsidRDefault="00B92261" w:rsidP="001A516F">
      <w:r>
        <w:softHyphen/>
      </w:r>
    </w:p>
    <w:p w14:paraId="2085E486" w14:textId="5E684BEA" w:rsidR="001A516F" w:rsidRPr="001A516F" w:rsidRDefault="00472E87" w:rsidP="001A516F">
      <w:pPr>
        <w:rPr>
          <w:b/>
        </w:rPr>
      </w:pPr>
      <w:r w:rsidRPr="00472E87">
        <w:rPr>
          <w:b/>
        </w:rPr>
        <w:t xml:space="preserve">Parade de la bataille de l’Atlantique </w:t>
      </w:r>
      <w:r w:rsidR="001A516F" w:rsidRPr="001A516F">
        <w:rPr>
          <w:b/>
        </w:rPr>
        <w:t>201</w:t>
      </w:r>
      <w:r w:rsidR="001A516F" w:rsidRPr="001A516F">
        <w:rPr>
          <w:b/>
        </w:rPr>
        <w:t>9</w:t>
      </w:r>
    </w:p>
    <w:p w14:paraId="4B9CAF09" w14:textId="77777777" w:rsidR="001A516F" w:rsidRPr="001A516F" w:rsidRDefault="001A516F" w:rsidP="001A516F"/>
    <w:p w14:paraId="54F3DB9D" w14:textId="76350BF6" w:rsidR="001A516F" w:rsidRPr="001A516F" w:rsidRDefault="00472E87" w:rsidP="001A516F">
      <w:r w:rsidRPr="00472E87">
        <w:rPr>
          <w:highlight w:val="yellow"/>
        </w:rPr>
        <w:t>Ville (Province</w:t>
      </w:r>
      <w:r w:rsidRPr="00472E87">
        <w:t xml:space="preserve">) – </w:t>
      </w:r>
      <w:r w:rsidRPr="00472E87">
        <w:rPr>
          <w:highlight w:val="yellow"/>
        </w:rPr>
        <w:t>XX</w:t>
      </w:r>
      <w:r w:rsidRPr="00472E87">
        <w:t xml:space="preserve"> mai </w:t>
      </w:r>
      <w:r w:rsidR="001A516F" w:rsidRPr="001A516F">
        <w:t>201</w:t>
      </w:r>
      <w:r w:rsidR="001A516F" w:rsidRPr="001A516F">
        <w:t>9</w:t>
      </w:r>
    </w:p>
    <w:p w14:paraId="2A3CECBB" w14:textId="77777777" w:rsidR="001A516F" w:rsidRPr="001A516F" w:rsidRDefault="001A516F" w:rsidP="001A516F"/>
    <w:p w14:paraId="0D189E55" w14:textId="0C18985F" w:rsidR="00472E87" w:rsidRDefault="00472E87" w:rsidP="00472E87">
      <w:r>
        <w:t xml:space="preserve">Les représentants des médias sont invités à assister à la cérémonie de commémoration de la bataille de l’Atlantique du navire canadien de Sa Majesté (NCSM) </w:t>
      </w:r>
      <w:r w:rsidRPr="00472E87">
        <w:rPr>
          <w:highlight w:val="yellow"/>
        </w:rPr>
        <w:t>XXXX</w:t>
      </w:r>
      <w:r>
        <w:t xml:space="preserve"> qui aura lieu au </w:t>
      </w:r>
      <w:r w:rsidRPr="00472E87">
        <w:rPr>
          <w:highlight w:val="yellow"/>
        </w:rPr>
        <w:t>XXX,</w:t>
      </w:r>
      <w:r>
        <w:t xml:space="preserve"> le dimanche </w:t>
      </w:r>
      <w:r>
        <w:t>5 mai 2019</w:t>
      </w:r>
      <w:r>
        <w:t xml:space="preserve">. </w:t>
      </w:r>
    </w:p>
    <w:p w14:paraId="269A32B4" w14:textId="77777777" w:rsidR="00472E87" w:rsidRDefault="00472E87" w:rsidP="00472E87"/>
    <w:p w14:paraId="047EEDBC" w14:textId="04B99090" w:rsidR="00472E87" w:rsidRDefault="00472E87" w:rsidP="00472E87">
      <w:r w:rsidRPr="00472E87">
        <w:rPr>
          <w:b/>
        </w:rPr>
        <w:t>Quand :</w:t>
      </w:r>
      <w:r>
        <w:t xml:space="preserve"> </w:t>
      </w:r>
      <w:r w:rsidRPr="00472E87">
        <w:rPr>
          <w:highlight w:val="yellow"/>
        </w:rPr>
        <w:t>XX h XX</w:t>
      </w:r>
      <w:r>
        <w:t xml:space="preserve">, le dimanche </w:t>
      </w:r>
      <w:r>
        <w:t>5</w:t>
      </w:r>
      <w:r>
        <w:t xml:space="preserve"> mai </w:t>
      </w:r>
      <w:r>
        <w:t>2019.</w:t>
      </w:r>
    </w:p>
    <w:p w14:paraId="21884B32" w14:textId="77777777" w:rsidR="00472E87" w:rsidRDefault="00472E87" w:rsidP="00472E87"/>
    <w:p w14:paraId="14730A62" w14:textId="77777777" w:rsidR="00472E87" w:rsidRDefault="00472E87" w:rsidP="00472E87">
      <w:r w:rsidRPr="00472E87">
        <w:rPr>
          <w:b/>
        </w:rPr>
        <w:t xml:space="preserve">Où </w:t>
      </w:r>
      <w:r>
        <w:t>: XXX.</w:t>
      </w:r>
    </w:p>
    <w:p w14:paraId="1C621736" w14:textId="77777777" w:rsidR="00472E87" w:rsidRDefault="00472E87" w:rsidP="00472E87"/>
    <w:p w14:paraId="7A2142A3" w14:textId="331F4710" w:rsidR="00472E87" w:rsidRDefault="00472E87" w:rsidP="00472E87">
      <w:r>
        <w:t>Le premier dimanche de mai de chaque année, le</w:t>
      </w:r>
      <w:r>
        <w:t xml:space="preserve"> Canada et sa communauté navale </w:t>
      </w:r>
      <w:r>
        <w:t>commémorent ceux qui ont perdu la vie dans la plus longue campagne de la Deuxième Guerre mondiale. Aujourd’hui, l’héritage de la bataille de l’Atlantique est souligné par les membres présentement en service, engagés à être « toujours là, toujours prêts » pour faire face avec fierté et professionnalisme aux enjeux de sécurité actuels.</w:t>
      </w:r>
    </w:p>
    <w:p w14:paraId="6906671E" w14:textId="77777777" w:rsidR="00472E87" w:rsidRDefault="00472E87" w:rsidP="00472E87"/>
    <w:p w14:paraId="35AEC623" w14:textId="4E234A90" w:rsidR="00472E87" w:rsidRDefault="00472E87" w:rsidP="00472E87">
      <w:r>
        <w:t xml:space="preserve">La bataille de l’Atlantique a été un moment décisif de la Deuxième Guerre mondiale, s’étalant de septembre 1939 à mai 1945. Des hommes et des femmes courageux de la Marine royale canadienne, de la Marine marchande canadienne et de l’Aviation royale canadienne y ont combattu. Le succès a été obtenu à un prix élevé. La MRC a perdu </w:t>
      </w:r>
      <w:r w:rsidR="00A3582E">
        <w:t>27</w:t>
      </w:r>
      <w:r>
        <w:t xml:space="preserve"> navires et plus de 2 000 combattants; la Marine marchande a perdu plus de 70 navires et plus de 1 700 </w:t>
      </w:r>
      <w:proofErr w:type="gramStart"/>
      <w:r>
        <w:t>marins,  et</w:t>
      </w:r>
      <w:proofErr w:type="gramEnd"/>
      <w:r>
        <w:t xml:space="preserve"> l’Aviation royale canadienne a perdu plus de 900 membres d’équipage.</w:t>
      </w:r>
      <w:bookmarkStart w:id="0" w:name="_GoBack"/>
      <w:bookmarkEnd w:id="0"/>
    </w:p>
    <w:p w14:paraId="0CF3F732" w14:textId="77777777" w:rsidR="00472E87" w:rsidRDefault="00472E87" w:rsidP="00472E87"/>
    <w:p w14:paraId="065F01C6" w14:textId="77777777" w:rsidR="00472E87" w:rsidRDefault="00472E87" w:rsidP="00472E87">
      <w:pPr>
        <w:jc w:val="center"/>
      </w:pPr>
      <w:r>
        <w:t>- 30 –</w:t>
      </w:r>
    </w:p>
    <w:p w14:paraId="26FE12CF" w14:textId="77777777" w:rsidR="00472E87" w:rsidRDefault="00472E87" w:rsidP="00472E87"/>
    <w:p w14:paraId="7C2453FB" w14:textId="77777777" w:rsidR="00472E87" w:rsidRPr="00472E87" w:rsidRDefault="00472E87" w:rsidP="00472E87">
      <w:pPr>
        <w:rPr>
          <w:b/>
        </w:rPr>
      </w:pPr>
      <w:r w:rsidRPr="00472E87">
        <w:rPr>
          <w:b/>
        </w:rPr>
        <w:t>Note au rédacteur en chef / chef des nouvelles :</w:t>
      </w:r>
    </w:p>
    <w:p w14:paraId="18B6BAA6" w14:textId="77777777" w:rsidR="00472E87" w:rsidRDefault="00472E87" w:rsidP="00472E87"/>
    <w:p w14:paraId="35232C86" w14:textId="77777777" w:rsidR="00472E87" w:rsidRDefault="00472E87" w:rsidP="00472E87">
      <w:r>
        <w:t xml:space="preserve">Pour de plus amples renseignements, et pour confirmer votre présence, veuillez communiquer avec </w:t>
      </w:r>
      <w:r w:rsidRPr="00A3582E">
        <w:rPr>
          <w:highlight w:val="yellow"/>
        </w:rPr>
        <w:t>XXX XXX,</w:t>
      </w:r>
      <w:r>
        <w:t xml:space="preserve"> à l’adresse </w:t>
      </w:r>
      <w:r w:rsidRPr="00A3582E">
        <w:rPr>
          <w:highlight w:val="yellow"/>
        </w:rPr>
        <w:t>xxx.xxx</w:t>
      </w:r>
      <w:r>
        <w:t xml:space="preserve">@forces.gc.ca, ou en appelant au </w:t>
      </w:r>
      <w:r w:rsidRPr="00A3582E">
        <w:rPr>
          <w:highlight w:val="yellow"/>
        </w:rPr>
        <w:t>xxx-xxx-xxxx poste xxx.</w:t>
      </w:r>
      <w:r>
        <w:t xml:space="preserve"> </w:t>
      </w:r>
    </w:p>
    <w:p w14:paraId="216FEFB1" w14:textId="77777777" w:rsidR="00472E87" w:rsidRDefault="00472E87" w:rsidP="00472E87"/>
    <w:p w14:paraId="5E4B1910" w14:textId="77777777" w:rsidR="00472E87" w:rsidRDefault="00472E87" w:rsidP="00472E87">
      <w:r>
        <w:t xml:space="preserve">Les représentants des médias souhaitant couvrir cet événement doivent se présenter au </w:t>
      </w:r>
      <w:r w:rsidRPr="00A3582E">
        <w:rPr>
          <w:highlight w:val="yellow"/>
        </w:rPr>
        <w:t>XXX</w:t>
      </w:r>
      <w:r>
        <w:t xml:space="preserve"> au plus tard </w:t>
      </w:r>
      <w:r w:rsidRPr="00A3582E">
        <w:rPr>
          <w:highlight w:val="yellow"/>
        </w:rPr>
        <w:t>XX h XX.</w:t>
      </w:r>
      <w:r>
        <w:t xml:space="preserve"> </w:t>
      </w:r>
    </w:p>
    <w:p w14:paraId="020D6AC2" w14:textId="77777777" w:rsidR="00472E87" w:rsidRDefault="00472E87" w:rsidP="00472E87"/>
    <w:p w14:paraId="682CD5DA" w14:textId="77777777" w:rsidR="001A516F" w:rsidRPr="001A516F" w:rsidRDefault="001A516F" w:rsidP="001A516F"/>
    <w:p w14:paraId="5C6CC6B2" w14:textId="77777777" w:rsidR="000B43D3" w:rsidRPr="001A516F" w:rsidRDefault="002C2A0E"/>
    <w:sectPr w:rsidR="000B43D3" w:rsidRPr="001A516F" w:rsidSect="00FD2B1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1A7F8" w14:textId="77777777" w:rsidR="002C2A0E" w:rsidRDefault="002C2A0E" w:rsidP="001A516F">
      <w:r>
        <w:separator/>
      </w:r>
    </w:p>
  </w:endnote>
  <w:endnote w:type="continuationSeparator" w:id="0">
    <w:p w14:paraId="3C66E51E" w14:textId="77777777" w:rsidR="002C2A0E" w:rsidRDefault="002C2A0E" w:rsidP="001A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9D6B9" w14:textId="77777777" w:rsidR="002C2A0E" w:rsidRDefault="002C2A0E" w:rsidP="001A516F">
      <w:r>
        <w:separator/>
      </w:r>
    </w:p>
  </w:footnote>
  <w:footnote w:type="continuationSeparator" w:id="0">
    <w:p w14:paraId="7BB723CD" w14:textId="77777777" w:rsidR="002C2A0E" w:rsidRDefault="002C2A0E" w:rsidP="001A5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82905" w14:textId="77777777" w:rsidR="001A516F" w:rsidRPr="001A516F" w:rsidRDefault="001A516F" w:rsidP="001A516F">
    <w:pPr>
      <w:pStyle w:val="Header"/>
    </w:pPr>
    <w:r w:rsidRPr="000C6AA6">
      <w:rPr>
        <w:noProof/>
        <w:szCs w:val="28"/>
        <w:lang w:val="en-US"/>
      </w:rPr>
      <w:drawing>
        <wp:inline distT="0" distB="0" distL="0" distR="0" wp14:anchorId="25F6E386" wp14:editId="0B8344B4">
          <wp:extent cx="1625600" cy="190500"/>
          <wp:effectExtent l="0" t="0" r="0" b="12700"/>
          <wp:docPr id="1" name="Picture 1" descr="Description: left-dnd-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ft-dnd-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190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6F"/>
    <w:rsid w:val="001A516F"/>
    <w:rsid w:val="001B7919"/>
    <w:rsid w:val="002C2A0E"/>
    <w:rsid w:val="003D5318"/>
    <w:rsid w:val="00472E87"/>
    <w:rsid w:val="00A3582E"/>
    <w:rsid w:val="00B92261"/>
    <w:rsid w:val="00C7388F"/>
    <w:rsid w:val="00FD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44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16F"/>
    <w:pPr>
      <w:tabs>
        <w:tab w:val="center" w:pos="4680"/>
        <w:tab w:val="right" w:pos="9360"/>
      </w:tabs>
    </w:pPr>
  </w:style>
  <w:style w:type="character" w:customStyle="1" w:styleId="HeaderChar">
    <w:name w:val="Header Char"/>
    <w:basedOn w:val="DefaultParagraphFont"/>
    <w:link w:val="Header"/>
    <w:uiPriority w:val="99"/>
    <w:rsid w:val="001A516F"/>
    <w:rPr>
      <w:lang w:val="en-CA"/>
    </w:rPr>
  </w:style>
  <w:style w:type="paragraph" w:styleId="Footer">
    <w:name w:val="footer"/>
    <w:basedOn w:val="Normal"/>
    <w:link w:val="FooterChar"/>
    <w:uiPriority w:val="99"/>
    <w:unhideWhenUsed/>
    <w:rsid w:val="001A516F"/>
    <w:pPr>
      <w:tabs>
        <w:tab w:val="center" w:pos="4680"/>
        <w:tab w:val="right" w:pos="9360"/>
      </w:tabs>
    </w:pPr>
  </w:style>
  <w:style w:type="character" w:customStyle="1" w:styleId="FooterChar">
    <w:name w:val="Footer Char"/>
    <w:basedOn w:val="DefaultParagraphFont"/>
    <w:link w:val="Footer"/>
    <w:uiPriority w:val="99"/>
    <w:rsid w:val="001A516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2019-04-17T15:43:00Z</dcterms:created>
  <dcterms:modified xsi:type="dcterms:W3CDTF">2019-04-17T15:43:00Z</dcterms:modified>
</cp:coreProperties>
</file>