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Minutes from June 11, 2020 regular board meeting of the Le Sueur County SWCD Board of Supervisors.  Le Sueur County SWCD building, Le Center, MN.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Due to the Covid-19 pandemic, the board meeting was held by conference call. 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was in office.</w:t>
      </w: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Vice-Chairman, Greg Entinger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Secretary, Earle Traxler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Farm Bill Technician, Karl Schmidtke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Inspector, Nik Kadel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BWSR Board Conservationist, Jen </w:t>
      </w:r>
      <w:proofErr w:type="spellStart"/>
      <w:r>
        <w:rPr>
          <w:rFonts w:asciiTheme="minorHAnsi" w:hAnsiTheme="minorHAnsi" w:cs="Arial"/>
          <w:sz w:val="24"/>
          <w:szCs w:val="24"/>
        </w:rPr>
        <w:t>Mocol</w:t>
      </w:r>
      <w:proofErr w:type="spellEnd"/>
      <w:r>
        <w:rPr>
          <w:rFonts w:asciiTheme="minorHAnsi" w:hAnsiTheme="minorHAnsi" w:cs="Arial"/>
          <w:sz w:val="24"/>
          <w:szCs w:val="24"/>
        </w:rPr>
        <w:t>-Johnson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Program Specialist, Sue Prchal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CF0DC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5104CC" w:rsidRPr="00463BE5" w:rsidRDefault="00CF0DC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was read and approved.</w:t>
      </w:r>
      <w:r w:rsidR="007D57EC" w:rsidRPr="008324D7">
        <w:rPr>
          <w:rFonts w:asciiTheme="minorHAnsi" w:hAnsiTheme="minorHAnsi" w:cs="Arial"/>
          <w:i/>
          <w:sz w:val="18"/>
          <w:szCs w:val="16"/>
        </w:rPr>
        <w:t xml:space="preserve"> </w:t>
      </w:r>
      <w:r w:rsidR="00463BE5">
        <w:rPr>
          <w:rFonts w:asciiTheme="minorHAnsi" w:hAnsiTheme="minorHAnsi" w:cs="Arial"/>
          <w:sz w:val="18"/>
          <w:szCs w:val="16"/>
        </w:rPr>
        <w:t xml:space="preserve">  </w:t>
      </w:r>
      <w:r w:rsidR="00463BE5">
        <w:rPr>
          <w:rFonts w:asciiTheme="minorHAnsi" w:hAnsiTheme="minorHAnsi" w:cs="Arial"/>
          <w:sz w:val="24"/>
          <w:szCs w:val="24"/>
        </w:rPr>
        <w:t xml:space="preserve">Struck questioned if ditch spraying will be occurring on CRP, Schultz informed him that it will not. </w:t>
      </w:r>
    </w:p>
    <w:p w:rsidR="00463BE5" w:rsidRDefault="00463BE5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Treasurer’s report was read.  Motion by Entinger, second by Braun to approve as read and to pay bills.</w:t>
      </w: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Schultz gave the board an update on how the office is running during the pandemic.  The office recently organized desks so the 6’ spacing between exists, </w:t>
      </w:r>
      <w:proofErr w:type="spellStart"/>
      <w:r>
        <w:rPr>
          <w:rFonts w:asciiTheme="minorHAnsi" w:hAnsiTheme="minorHAnsi" w:cs="Arial"/>
          <w:sz w:val="24"/>
          <w:szCs w:val="24"/>
        </w:rPr>
        <w:t>plexy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glass is put </w:t>
      </w:r>
      <w:r>
        <w:rPr>
          <w:rFonts w:asciiTheme="minorHAnsi" w:hAnsiTheme="minorHAnsi" w:cs="Arial"/>
          <w:sz w:val="24"/>
          <w:szCs w:val="24"/>
        </w:rPr>
        <w:lastRenderedPageBreak/>
        <w:t>up at front counter, FSA is only meeting with landowners outside of the building, the front door remains locked.</w:t>
      </w: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>, second by Braun to sign Mark Pettis certification form for the MAWQCP.</w:t>
      </w:r>
    </w:p>
    <w:p w:rsidR="00463BE5" w:rsidRDefault="00463BE5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463BE5" w:rsidRDefault="00463BE5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463BE5" w:rsidRDefault="00463BE5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463BE5" w:rsidRDefault="00463BE5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463BE5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>, second by Traxler to sign Greg Schwarz, Loan Oak Farms, application for the MAWQCP.</w:t>
      </w:r>
    </w:p>
    <w:p w:rsidR="00A732B7" w:rsidRDefault="00A732B7" w:rsidP="00A732B7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732B7" w:rsidRDefault="00A732B7" w:rsidP="00A732B7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732B7" w:rsidRDefault="00A732B7" w:rsidP="00A732B7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>, second by Traxler to accept Karl Schmidtke Job Approval Authority</w:t>
      </w:r>
      <w:r w:rsidR="008B730B">
        <w:rPr>
          <w:rFonts w:asciiTheme="minorHAnsi" w:hAnsiTheme="minorHAnsi" w:cs="Arial"/>
          <w:sz w:val="24"/>
          <w:szCs w:val="24"/>
        </w:rPr>
        <w:t xml:space="preserve"> (JAA)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 xml:space="preserve"> for creating CRP conservation plans.</w:t>
      </w:r>
    </w:p>
    <w:p w:rsidR="00A732B7" w:rsidRDefault="00A732B7" w:rsidP="00A732B7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A732B7" w:rsidRDefault="00A732B7" w:rsidP="00A732B7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A732B7" w:rsidRDefault="00A732B7" w:rsidP="00A732B7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Cannon River 1W1P is on the June 24, 2020 BWSR board agenda for approval.  A policy meeting is planned for July 1, 2020.</w:t>
      </w: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Traxler to approve payment of $300.00 to Marty </w:t>
      </w:r>
      <w:proofErr w:type="spellStart"/>
      <w:r>
        <w:rPr>
          <w:rFonts w:asciiTheme="minorHAnsi" w:hAnsiTheme="minorHAnsi" w:cs="Arial"/>
          <w:sz w:val="24"/>
          <w:szCs w:val="24"/>
        </w:rPr>
        <w:t>Krocak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cover crop cost-share contract </w:t>
      </w:r>
      <w:r w:rsidR="00662734">
        <w:rPr>
          <w:rFonts w:asciiTheme="minorHAnsi" w:hAnsiTheme="minorHAnsi" w:cs="Arial"/>
          <w:sz w:val="24"/>
          <w:szCs w:val="24"/>
        </w:rPr>
        <w:t xml:space="preserve">#WMO#20-42.  </w:t>
      </w:r>
    </w:p>
    <w:p w:rsidR="00662734" w:rsidRDefault="00662734" w:rsidP="00662734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662734" w:rsidRDefault="00662734" w:rsidP="00662734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662734" w:rsidRDefault="00662734" w:rsidP="00662734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A732B7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There will be a </w:t>
      </w:r>
      <w:proofErr w:type="spellStart"/>
      <w:r>
        <w:rPr>
          <w:rFonts w:asciiTheme="minorHAnsi" w:hAnsiTheme="minorHAnsi" w:cs="Arial"/>
          <w:sz w:val="24"/>
          <w:szCs w:val="24"/>
        </w:rPr>
        <w:t>Webex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TSA meeting on June 16, 2020.  Traxler and Jirik will attend the virtual meeting at the Le Sueur Co. SWCD office.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board and staff discussed trying to have the Outstanding Conservationist tour at the July meeting.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Steve Breaker gave out a typed NRCS report prior to the meeting and Schultz shared with the board.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Schultz discussed the office air conditioning system needing a new compressor and also the retaining wall on the SW side of the building needing some maintenance.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9:45 am.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                           __________________________________________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Secretary</w:t>
      </w:r>
    </w:p>
    <w:p w:rsidR="00662734" w:rsidRDefault="00662734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</w:p>
    <w:p w:rsidR="00A732B7" w:rsidRDefault="00A732B7" w:rsidP="00463BE5">
      <w:pPr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</w:p>
    <w:p w:rsidR="00463BE5" w:rsidRPr="00463BE5" w:rsidRDefault="00463BE5" w:rsidP="005104CC">
      <w:pPr>
        <w:ind w:left="0"/>
        <w:rPr>
          <w:rFonts w:asciiTheme="minorHAnsi" w:hAnsiTheme="minorHAnsi" w:cs="Arial"/>
          <w:sz w:val="24"/>
          <w:szCs w:val="24"/>
        </w:rPr>
      </w:pPr>
    </w:p>
    <w:sectPr w:rsidR="00463BE5" w:rsidRPr="00463BE5" w:rsidSect="004212F5">
      <w:headerReference w:type="default" r:id="rId10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A35CC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63BE5"/>
    <w:rsid w:val="00476A07"/>
    <w:rsid w:val="00480FC7"/>
    <w:rsid w:val="00497893"/>
    <w:rsid w:val="004A46C3"/>
    <w:rsid w:val="004B2350"/>
    <w:rsid w:val="004B7238"/>
    <w:rsid w:val="005104CC"/>
    <w:rsid w:val="00595708"/>
    <w:rsid w:val="005F658F"/>
    <w:rsid w:val="00622098"/>
    <w:rsid w:val="00662734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30B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732B7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68C1"/>
    <w:rsid w:val="00CF0DC5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264FB4B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815B-402F-49D6-B45F-78D4F2F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Schultz, Michael</cp:lastModifiedBy>
  <cp:revision>2</cp:revision>
  <cp:lastPrinted>2020-06-12T13:04:00Z</cp:lastPrinted>
  <dcterms:created xsi:type="dcterms:W3CDTF">2020-06-12T13:43:00Z</dcterms:created>
  <dcterms:modified xsi:type="dcterms:W3CDTF">2020-06-12T13:43:00Z</dcterms:modified>
</cp:coreProperties>
</file>