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7448" w14:textId="77777777" w:rsidR="00E848A7" w:rsidRDefault="001B2602" w:rsidP="00AF3B9D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val="en-US" w:eastAsia="en-US"/>
        </w:rPr>
        <w:drawing>
          <wp:inline distT="0" distB="0" distL="0" distR="0" wp14:anchorId="49A53312" wp14:editId="61A50E82">
            <wp:extent cx="2023745" cy="931545"/>
            <wp:effectExtent l="0" t="0" r="8255" b="8255"/>
            <wp:docPr id="1" name="Picture 1" descr="IS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R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914C" w14:textId="77777777" w:rsidR="00E848A7" w:rsidRPr="00133825" w:rsidRDefault="00E848A7" w:rsidP="00E848A7">
      <w:pPr>
        <w:jc w:val="center"/>
        <w:rPr>
          <w:rFonts w:ascii="Garamond" w:hAnsi="Garamond"/>
          <w:b/>
          <w:color w:val="0000FF"/>
          <w:sz w:val="44"/>
          <w:szCs w:val="28"/>
        </w:rPr>
      </w:pPr>
      <w:r w:rsidRPr="00133825">
        <w:rPr>
          <w:rFonts w:ascii="Garamond" w:hAnsi="Garamond"/>
          <w:b/>
          <w:color w:val="0000FF"/>
          <w:sz w:val="44"/>
          <w:szCs w:val="28"/>
        </w:rPr>
        <w:t xml:space="preserve">Gynaecology Ultrasound </w:t>
      </w:r>
      <w:r>
        <w:rPr>
          <w:rFonts w:ascii="Garamond" w:hAnsi="Garamond"/>
          <w:b/>
          <w:color w:val="0000FF"/>
          <w:sz w:val="44"/>
          <w:szCs w:val="28"/>
        </w:rPr>
        <w:t>Course</w:t>
      </w:r>
    </w:p>
    <w:p w14:paraId="1785F1B8" w14:textId="77777777" w:rsidR="00E848A7" w:rsidRPr="00133825" w:rsidRDefault="00E848A7" w:rsidP="00E848A7">
      <w:pPr>
        <w:jc w:val="center"/>
        <w:rPr>
          <w:rFonts w:ascii="Garamond" w:hAnsi="Garamond"/>
          <w:b/>
          <w:color w:val="0000FF"/>
          <w:sz w:val="16"/>
        </w:rPr>
      </w:pPr>
    </w:p>
    <w:p w14:paraId="0896E2E9" w14:textId="08B50F29" w:rsidR="00E848A7" w:rsidRDefault="008A3FD3" w:rsidP="00E848A7">
      <w:pPr>
        <w:jc w:val="center"/>
        <w:rPr>
          <w:rFonts w:ascii="Garamond" w:hAnsi="Garamond"/>
          <w:b/>
          <w:color w:val="0000FF"/>
          <w:sz w:val="32"/>
        </w:rPr>
      </w:pPr>
      <w:r>
        <w:rPr>
          <w:rFonts w:ascii="Garamond" w:hAnsi="Garamond"/>
          <w:b/>
          <w:color w:val="0000FF"/>
          <w:sz w:val="32"/>
        </w:rPr>
        <w:t>7</w:t>
      </w:r>
      <w:r w:rsidR="00AF3B9D" w:rsidRPr="00AF3B9D">
        <w:rPr>
          <w:rFonts w:ascii="Garamond" w:hAnsi="Garamond"/>
          <w:b/>
          <w:color w:val="0000FF"/>
          <w:sz w:val="32"/>
          <w:vertAlign w:val="superscript"/>
        </w:rPr>
        <w:t>th</w:t>
      </w:r>
      <w:r>
        <w:rPr>
          <w:rFonts w:ascii="Garamond" w:hAnsi="Garamond"/>
          <w:b/>
          <w:color w:val="0000FF"/>
          <w:sz w:val="32"/>
        </w:rPr>
        <w:t xml:space="preserve"> March, 2020</w:t>
      </w:r>
    </w:p>
    <w:p w14:paraId="1F8BA790" w14:textId="77777777" w:rsidR="00E848A7" w:rsidRDefault="00E848A7" w:rsidP="00E848A7">
      <w:pPr>
        <w:jc w:val="center"/>
        <w:rPr>
          <w:rFonts w:ascii="Garamond" w:hAnsi="Garamond"/>
          <w:b/>
        </w:rPr>
      </w:pPr>
    </w:p>
    <w:p w14:paraId="4BA80B84" w14:textId="5DA7C41C" w:rsidR="005F17A7" w:rsidRDefault="001B2602" w:rsidP="005F17A7">
      <w:pPr>
        <w:jc w:val="both"/>
        <w:rPr>
          <w:rFonts w:ascii="Garamond" w:hAnsi="Garamond"/>
          <w:b/>
          <w:sz w:val="28"/>
          <w:lang w:val="en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42A6A52" wp14:editId="3A3D7E24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5269230" cy="1445895"/>
            <wp:effectExtent l="0" t="0" r="0" b="1905"/>
            <wp:wrapTight wrapText="bothSides">
              <wp:wrapPolygon edited="0">
                <wp:start x="0" y="0"/>
                <wp:lineTo x="0" y="21249"/>
                <wp:lineTo x="21449" y="21249"/>
                <wp:lineTo x="214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8A7" w:rsidRPr="00133825">
        <w:rPr>
          <w:rFonts w:ascii="Garamond" w:hAnsi="Garamond"/>
          <w:b/>
          <w:sz w:val="28"/>
          <w:lang w:val="en"/>
        </w:rPr>
        <w:t>Venue:</w:t>
      </w:r>
      <w:r w:rsidR="00AF3B9D">
        <w:rPr>
          <w:rFonts w:ascii="Garamond" w:hAnsi="Garamond"/>
          <w:b/>
          <w:sz w:val="28"/>
          <w:lang w:val="en"/>
        </w:rPr>
        <w:t xml:space="preserve"> </w:t>
      </w:r>
      <w:r w:rsidR="00E00C21">
        <w:rPr>
          <w:rFonts w:ascii="Garamond" w:hAnsi="Garamond"/>
          <w:b/>
          <w:sz w:val="28"/>
          <w:lang w:val="en"/>
        </w:rPr>
        <w:t>Concept Fertility</w:t>
      </w:r>
    </w:p>
    <w:p w14:paraId="08CE9661" w14:textId="77777777" w:rsidR="005F17A7" w:rsidRDefault="005F17A7" w:rsidP="005F17A7">
      <w:pPr>
        <w:jc w:val="both"/>
        <w:rPr>
          <w:rFonts w:ascii="Garamond" w:hAnsi="Garamond"/>
          <w:b/>
          <w:sz w:val="28"/>
          <w:lang w:val="en"/>
        </w:rPr>
      </w:pPr>
    </w:p>
    <w:p w14:paraId="786BCF64" w14:textId="6CB6E265" w:rsidR="005F17A7" w:rsidRPr="005F17A7" w:rsidRDefault="005F17A7" w:rsidP="005F17A7">
      <w:pPr>
        <w:jc w:val="both"/>
        <w:rPr>
          <w:rFonts w:ascii="Garamond" w:hAnsi="Garamond"/>
          <w:b/>
          <w:lang w:val="en"/>
        </w:rPr>
      </w:pPr>
      <w:r>
        <w:rPr>
          <w:rFonts w:ascii="Garamond" w:hAnsi="Garamond"/>
          <w:b/>
          <w:lang w:val="en"/>
        </w:rPr>
        <w:t xml:space="preserve"> Location details</w:t>
      </w:r>
      <w:r w:rsidR="00E00C21">
        <w:rPr>
          <w:rFonts w:ascii="Garamond" w:hAnsi="Garamond"/>
          <w:b/>
          <w:lang w:val="en"/>
        </w:rPr>
        <w:t>:</w:t>
      </w:r>
      <w:r>
        <w:rPr>
          <w:rFonts w:ascii="Garamond" w:hAnsi="Garamond"/>
          <w:b/>
          <w:lang w:val="en"/>
        </w:rPr>
        <w:t xml:space="preserve"> </w:t>
      </w:r>
      <w:r w:rsidR="00E00C21">
        <w:rPr>
          <w:rFonts w:ascii="Garamond" w:hAnsi="Garamond"/>
          <w:b/>
          <w:lang w:val="en"/>
        </w:rPr>
        <w:t>Concept Fertility, 14 Point Pleasant, Wandsworth, SW18 1GG. (</w:t>
      </w:r>
      <w:r w:rsidRPr="005F17A7">
        <w:rPr>
          <w:rFonts w:ascii="Garamond" w:hAnsi="Garamond"/>
          <w:b/>
          <w:lang w:val="en"/>
        </w:rPr>
        <w:t>Nearest tube station</w:t>
      </w:r>
      <w:r w:rsidR="00E00C21">
        <w:rPr>
          <w:rFonts w:ascii="Garamond" w:hAnsi="Garamond"/>
          <w:b/>
          <w:lang w:val="en"/>
        </w:rPr>
        <w:t xml:space="preserve"> -</w:t>
      </w:r>
      <w:r w:rsidRPr="005F17A7">
        <w:rPr>
          <w:rFonts w:ascii="Garamond" w:hAnsi="Garamond"/>
          <w:b/>
          <w:lang w:val="en"/>
        </w:rPr>
        <w:t xml:space="preserve"> </w:t>
      </w:r>
      <w:r w:rsidR="00E00C21">
        <w:rPr>
          <w:rFonts w:ascii="Garamond" w:hAnsi="Garamond"/>
          <w:b/>
          <w:lang w:val="en"/>
        </w:rPr>
        <w:t>East Putney on the District Line or Wandsworth Town on the mainline)</w:t>
      </w:r>
    </w:p>
    <w:p w14:paraId="5B002C75" w14:textId="77777777" w:rsidR="00E848A7" w:rsidRPr="00133825" w:rsidRDefault="00E848A7" w:rsidP="00E848A7">
      <w:pPr>
        <w:spacing w:after="150"/>
        <w:jc w:val="center"/>
        <w:rPr>
          <w:rFonts w:ascii="Garamond" w:hAnsi="Garamond"/>
          <w:b/>
          <w:sz w:val="28"/>
          <w:lang w:val="en"/>
        </w:rPr>
      </w:pPr>
    </w:p>
    <w:p w14:paraId="30B66B88" w14:textId="77777777" w:rsidR="00E848A7" w:rsidRPr="00133825" w:rsidRDefault="00E848A7" w:rsidP="00E848A7">
      <w:pPr>
        <w:pStyle w:val="Heading3"/>
        <w:shd w:val="clear" w:color="auto" w:fill="FFFFFF"/>
        <w:spacing w:before="200"/>
        <w:jc w:val="center"/>
        <w:rPr>
          <w:rFonts w:ascii="Garamond" w:hAnsi="Garamond"/>
          <w:b/>
          <w:color w:val="333333"/>
          <w:sz w:val="28"/>
          <w:szCs w:val="24"/>
          <w:lang w:val="en"/>
        </w:rPr>
      </w:pPr>
      <w:r w:rsidRPr="00133825">
        <w:rPr>
          <w:rFonts w:ascii="Garamond" w:hAnsi="Garamond"/>
          <w:b/>
          <w:color w:val="333333"/>
          <w:sz w:val="28"/>
          <w:szCs w:val="24"/>
          <w:lang w:val="en"/>
        </w:rPr>
        <w:t>Course Organisers:</w:t>
      </w:r>
    </w:p>
    <w:p w14:paraId="614810E1" w14:textId="77777777" w:rsidR="00E848A7" w:rsidRDefault="00E848A7" w:rsidP="00E848A7">
      <w:pPr>
        <w:pStyle w:val="Heading3"/>
        <w:shd w:val="clear" w:color="auto" w:fill="FFFFFF"/>
        <w:spacing w:before="0" w:after="0"/>
        <w:rPr>
          <w:rFonts w:ascii="Garamond" w:hAnsi="Garamond"/>
          <w:b/>
          <w:i/>
          <w:color w:val="333333"/>
          <w:sz w:val="24"/>
          <w:szCs w:val="24"/>
          <w:lang w:val="en"/>
        </w:rPr>
      </w:pPr>
    </w:p>
    <w:p w14:paraId="24BC64BA" w14:textId="77777777" w:rsidR="00E848A7" w:rsidRDefault="00E848A7" w:rsidP="00E848A7">
      <w:pPr>
        <w:pStyle w:val="Heading3"/>
        <w:shd w:val="clear" w:color="auto" w:fill="FFFFFF"/>
        <w:spacing w:before="0" w:after="0"/>
        <w:rPr>
          <w:rFonts w:ascii="Garamond" w:hAnsi="Garamond"/>
          <w:color w:val="333333"/>
          <w:lang w:val="en"/>
        </w:rPr>
      </w:pPr>
      <w:r w:rsidRPr="00512AC7">
        <w:rPr>
          <w:rFonts w:ascii="Garamond" w:hAnsi="Garamond"/>
          <w:b/>
          <w:i/>
          <w:color w:val="333333"/>
          <w:sz w:val="24"/>
          <w:szCs w:val="24"/>
          <w:lang w:val="en"/>
        </w:rPr>
        <w:t>Mr. Kamal Ojha</w:t>
      </w:r>
      <w:r w:rsidRPr="00512AC7">
        <w:rPr>
          <w:rFonts w:ascii="Garamond" w:hAnsi="Garamond"/>
          <w:b/>
          <w:color w:val="333333"/>
          <w:sz w:val="24"/>
          <w:szCs w:val="24"/>
          <w:lang w:val="en"/>
        </w:rPr>
        <w:t xml:space="preserve"> </w:t>
      </w:r>
      <w:r w:rsidR="00AF3B9D">
        <w:rPr>
          <w:rFonts w:ascii="Garamond" w:hAnsi="Garamond"/>
          <w:b/>
          <w:color w:val="333333"/>
          <w:sz w:val="24"/>
          <w:szCs w:val="24"/>
          <w:lang w:val="en"/>
        </w:rPr>
        <w:t xml:space="preserve"> </w:t>
      </w:r>
      <w:r w:rsidRPr="00512AC7">
        <w:rPr>
          <w:rFonts w:ascii="Garamond" w:hAnsi="Garamond"/>
          <w:color w:val="333333"/>
          <w:sz w:val="24"/>
          <w:szCs w:val="24"/>
          <w:lang w:val="en"/>
        </w:rPr>
        <w:t>Consultant Gynaecologist and Honorary Senior Lecturer, St. Ge</w:t>
      </w:r>
      <w:r>
        <w:rPr>
          <w:rFonts w:ascii="Garamond" w:hAnsi="Garamond"/>
          <w:color w:val="333333"/>
          <w:sz w:val="24"/>
          <w:szCs w:val="24"/>
          <w:lang w:val="en"/>
        </w:rPr>
        <w:t xml:space="preserve">orges Hospital, Tooting, London. Email: </w:t>
      </w:r>
      <w:r w:rsidR="00AE6236">
        <w:fldChar w:fldCharType="begin"/>
      </w:r>
      <w:r w:rsidR="00AE6236">
        <w:instrText xml:space="preserve"> HYPERLINK "mailto:kojha2@gmail.com" </w:instrText>
      </w:r>
      <w:r w:rsidR="00AE6236">
        <w:fldChar w:fldCharType="separate"/>
      </w:r>
      <w:r w:rsidR="00AF3B9D" w:rsidRPr="00E80D23">
        <w:rPr>
          <w:rStyle w:val="Hyperlink"/>
          <w:sz w:val="28"/>
          <w:szCs w:val="28"/>
          <w:lang w:val="en"/>
        </w:rPr>
        <w:t>kojha2@gmail.com</w:t>
      </w:r>
      <w:r w:rsidR="00AE6236">
        <w:rPr>
          <w:rStyle w:val="Hyperlink"/>
          <w:sz w:val="28"/>
          <w:szCs w:val="28"/>
          <w:lang w:val="en"/>
        </w:rPr>
        <w:fldChar w:fldCharType="end"/>
      </w:r>
    </w:p>
    <w:p w14:paraId="6A70F701" w14:textId="77777777" w:rsidR="005F17A7" w:rsidRDefault="005F17A7" w:rsidP="005F17A7">
      <w:pPr>
        <w:pStyle w:val="Heading3"/>
        <w:shd w:val="clear" w:color="auto" w:fill="FFFFFF"/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Fonts w:ascii="Garamond" w:hAnsi="Garamond"/>
          <w:b/>
          <w:i/>
          <w:color w:val="333333"/>
          <w:sz w:val="24"/>
          <w:szCs w:val="24"/>
          <w:lang w:val="en"/>
        </w:rPr>
        <w:t xml:space="preserve">Mr. K. Jayaprakasan,   </w:t>
      </w:r>
      <w:r w:rsidRPr="001D266B">
        <w:rPr>
          <w:rFonts w:ascii="Garamond" w:hAnsi="Garamond"/>
          <w:b/>
          <w:i/>
          <w:color w:val="333333"/>
          <w:sz w:val="24"/>
          <w:szCs w:val="24"/>
          <w:lang w:val="en"/>
        </w:rPr>
        <w:t xml:space="preserve"> </w:t>
      </w:r>
      <w:r>
        <w:rPr>
          <w:rFonts w:ascii="Garamond" w:hAnsi="Garamond"/>
          <w:color w:val="333333"/>
          <w:sz w:val="24"/>
          <w:szCs w:val="24"/>
          <w:lang w:val="en"/>
        </w:rPr>
        <w:t>Consultant Gynaecologist and</w:t>
      </w:r>
      <w:r w:rsidRPr="008E6C51">
        <w:rPr>
          <w:rFonts w:ascii="Garamond" w:hAnsi="Garamond"/>
          <w:color w:val="333333"/>
          <w:sz w:val="24"/>
          <w:szCs w:val="24"/>
          <w:lang w:val="en"/>
        </w:rPr>
        <w:t xml:space="preserve"> </w:t>
      </w:r>
      <w:r>
        <w:rPr>
          <w:rFonts w:ascii="Garamond" w:hAnsi="Garamond"/>
          <w:color w:val="333333"/>
          <w:sz w:val="24"/>
          <w:szCs w:val="24"/>
          <w:lang w:val="en"/>
        </w:rPr>
        <w:t>Subspecialist &amp; Honorary Associate Professor in Reproductive Medicine, Royal Derby Hospital, Derby and University of Nottingham.</w:t>
      </w:r>
      <w:r w:rsidR="00E80D23">
        <w:rPr>
          <w:rFonts w:ascii="Garamond" w:hAnsi="Garamond"/>
          <w:color w:val="333333"/>
          <w:sz w:val="24"/>
          <w:szCs w:val="24"/>
          <w:lang w:val="en"/>
        </w:rPr>
        <w:t xml:space="preserve"> Email : </w:t>
      </w:r>
      <w:r w:rsidR="00AE6236">
        <w:fldChar w:fldCharType="begin"/>
      </w:r>
      <w:r w:rsidR="00AE6236">
        <w:instrText xml:space="preserve"> HYPERLINK "mailto:kanna.jayaprakasan@nhs.net" </w:instrText>
      </w:r>
      <w:r w:rsidR="00AE6236">
        <w:fldChar w:fldCharType="separate"/>
      </w:r>
      <w:r w:rsidR="00E80D23" w:rsidRPr="0037298B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kanna.jayaprakasan@nhs.net</w:t>
      </w:r>
      <w:r w:rsidR="00AE6236">
        <w:rPr>
          <w:rStyle w:val="Hyperlink"/>
          <w:rFonts w:ascii="Arial" w:hAnsi="Arial" w:cs="Arial"/>
          <w:sz w:val="18"/>
          <w:szCs w:val="18"/>
          <w:shd w:val="clear" w:color="auto" w:fill="FFFFFF"/>
        </w:rPr>
        <w:fldChar w:fldCharType="end"/>
      </w:r>
    </w:p>
    <w:p w14:paraId="2197EC02" w14:textId="77777777" w:rsidR="003F79E0" w:rsidRDefault="003F79E0" w:rsidP="00E848A7">
      <w:pPr>
        <w:spacing w:after="150"/>
        <w:jc w:val="both"/>
        <w:rPr>
          <w:rFonts w:ascii="Garamond" w:hAnsi="Garamond"/>
          <w:b/>
        </w:rPr>
      </w:pPr>
    </w:p>
    <w:p w14:paraId="5C45DA06" w14:textId="77777777" w:rsidR="00E848A7" w:rsidRPr="001D266B" w:rsidRDefault="00E848A7" w:rsidP="00E848A7">
      <w:pPr>
        <w:spacing w:after="150"/>
        <w:jc w:val="both"/>
        <w:rPr>
          <w:rFonts w:ascii="Garamond" w:hAnsi="Garamond"/>
          <w:b/>
        </w:rPr>
      </w:pPr>
      <w:r w:rsidRPr="00D72A26">
        <w:rPr>
          <w:rFonts w:ascii="Garamond" w:hAnsi="Garamond"/>
          <w:b/>
        </w:rPr>
        <w:t>What is the aim of this course?</w:t>
      </w:r>
    </w:p>
    <w:p w14:paraId="7EC9F516" w14:textId="77777777" w:rsidR="00E848A7" w:rsidRPr="001D266B" w:rsidRDefault="00E848A7" w:rsidP="00E848A7">
      <w:pPr>
        <w:jc w:val="both"/>
        <w:rPr>
          <w:rFonts w:ascii="Garamond" w:hAnsi="Garamond"/>
        </w:rPr>
      </w:pPr>
      <w:r w:rsidRPr="00D72A26">
        <w:rPr>
          <w:rFonts w:ascii="Garamond" w:hAnsi="Garamond"/>
        </w:rPr>
        <w:t xml:space="preserve">The aim of </w:t>
      </w:r>
      <w:r>
        <w:rPr>
          <w:rFonts w:ascii="Garamond" w:hAnsi="Garamond"/>
        </w:rPr>
        <w:t>the course</w:t>
      </w:r>
      <w:r w:rsidRPr="00D72A26">
        <w:rPr>
          <w:rFonts w:ascii="Garamond" w:hAnsi="Garamond"/>
        </w:rPr>
        <w:t xml:space="preserve"> is to promote </w:t>
      </w:r>
      <w:r>
        <w:rPr>
          <w:rFonts w:ascii="Garamond" w:hAnsi="Garamond"/>
        </w:rPr>
        <w:t xml:space="preserve">safe and competent use of diagnostic ultrasound in visualising and interpreting basic gynaecology and early pregnancy problems. We also intend to help </w:t>
      </w:r>
      <w:r w:rsidRPr="00D72A26">
        <w:rPr>
          <w:rFonts w:ascii="Garamond" w:hAnsi="Garamond"/>
        </w:rPr>
        <w:t xml:space="preserve">extending knowledge </w:t>
      </w:r>
      <w:r>
        <w:rPr>
          <w:rFonts w:ascii="Garamond" w:hAnsi="Garamond"/>
        </w:rPr>
        <w:t xml:space="preserve">in techniques and principles of advanced </w:t>
      </w:r>
      <w:r w:rsidRPr="00D72A26">
        <w:rPr>
          <w:rFonts w:ascii="Garamond" w:hAnsi="Garamond"/>
        </w:rPr>
        <w:t>ultrasound</w:t>
      </w:r>
      <w:r>
        <w:rPr>
          <w:rFonts w:ascii="Garamond" w:hAnsi="Garamond"/>
        </w:rPr>
        <w:t xml:space="preserve"> in gynaecology and infertility</w:t>
      </w:r>
      <w:r w:rsidRPr="00D72A26">
        <w:rPr>
          <w:rFonts w:ascii="Garamond" w:hAnsi="Garamond"/>
        </w:rPr>
        <w:t>.</w:t>
      </w:r>
      <w:r>
        <w:rPr>
          <w:rFonts w:ascii="Garamond" w:hAnsi="Garamond"/>
        </w:rPr>
        <w:t xml:space="preserve"> This intensive course</w:t>
      </w:r>
      <w:r w:rsidRPr="00D72A26">
        <w:rPr>
          <w:rFonts w:ascii="Garamond" w:hAnsi="Garamond"/>
        </w:rPr>
        <w:t xml:space="preserve"> is structured to give both theoretical and practical component with incorporating lectures with videos and pictures and hands on experience with patients</w:t>
      </w:r>
      <w:r w:rsidRPr="00D72A26">
        <w:rPr>
          <w:rFonts w:ascii="Garamond" w:hAnsi="Garamond"/>
          <w:b/>
        </w:rPr>
        <w:t>.</w:t>
      </w:r>
    </w:p>
    <w:p w14:paraId="24CC5630" w14:textId="77777777" w:rsidR="00E848A7" w:rsidRDefault="00E848A7" w:rsidP="00E848A7">
      <w:pPr>
        <w:pStyle w:val="Heading3"/>
        <w:shd w:val="clear" w:color="auto" w:fill="FFFFFF"/>
        <w:spacing w:before="200"/>
        <w:jc w:val="both"/>
        <w:rPr>
          <w:rFonts w:ascii="Garamond" w:hAnsi="Garamond"/>
          <w:b/>
          <w:color w:val="333333"/>
          <w:sz w:val="24"/>
          <w:szCs w:val="24"/>
          <w:lang w:val="en"/>
        </w:rPr>
      </w:pPr>
      <w:r w:rsidRPr="00D72A26">
        <w:rPr>
          <w:rFonts w:ascii="Garamond" w:hAnsi="Garamond"/>
          <w:b/>
          <w:color w:val="333333"/>
          <w:sz w:val="24"/>
          <w:szCs w:val="24"/>
          <w:lang w:val="en"/>
        </w:rPr>
        <w:t xml:space="preserve">Who should attend this course? </w:t>
      </w:r>
    </w:p>
    <w:p w14:paraId="4E133964" w14:textId="77777777" w:rsidR="00E848A7" w:rsidRPr="00DF68F1" w:rsidRDefault="00E848A7" w:rsidP="00E848A7">
      <w:pPr>
        <w:pStyle w:val="Default"/>
        <w:jc w:val="both"/>
      </w:pPr>
      <w:r w:rsidRPr="001D266B">
        <w:rPr>
          <w:rFonts w:ascii="Garamond" w:hAnsi="Garamond"/>
          <w:lang w:val="en"/>
        </w:rPr>
        <w:t>The Gyn</w:t>
      </w:r>
      <w:r>
        <w:rPr>
          <w:rFonts w:ascii="Garamond" w:hAnsi="Garamond"/>
          <w:lang w:val="en"/>
        </w:rPr>
        <w:t>aecology ultrasound course</w:t>
      </w:r>
      <w:r w:rsidRPr="001D266B">
        <w:rPr>
          <w:rFonts w:ascii="Garamond" w:hAnsi="Garamond"/>
          <w:lang w:val="en"/>
        </w:rPr>
        <w:t xml:space="preserve"> is aimed</w:t>
      </w:r>
      <w:r>
        <w:rPr>
          <w:rFonts w:ascii="Garamond" w:hAnsi="Garamond"/>
          <w:lang w:val="en"/>
        </w:rPr>
        <w:t xml:space="preserve"> at health professionals who are</w:t>
      </w:r>
      <w:r w:rsidRPr="001D266B">
        <w:rPr>
          <w:rFonts w:ascii="Garamond" w:hAnsi="Garamond"/>
          <w:lang w:val="en"/>
        </w:rPr>
        <w:t xml:space="preserve"> working in the area of gynaecological ultrasound including O&amp;G Doctors, Sonographers, Fertility nurses and Gynae nurses with an interest in ultrasound</w:t>
      </w:r>
      <w:r>
        <w:rPr>
          <w:rFonts w:ascii="Garamond" w:hAnsi="Garamond"/>
          <w:bCs/>
          <w:szCs w:val="36"/>
        </w:rPr>
        <w:t>.</w:t>
      </w:r>
    </w:p>
    <w:p w14:paraId="528D95E2" w14:textId="77777777" w:rsidR="00E848A7" w:rsidRPr="00804564" w:rsidRDefault="00E848A7" w:rsidP="00E848A7">
      <w:pPr>
        <w:jc w:val="both"/>
        <w:rPr>
          <w:rFonts w:ascii="Garamond" w:hAnsi="Garamond"/>
          <w:b/>
          <w:color w:val="FF0000"/>
          <w:lang w:val="en"/>
        </w:rPr>
      </w:pPr>
    </w:p>
    <w:p w14:paraId="1CBBCFCD" w14:textId="77777777" w:rsidR="00E848A7" w:rsidRDefault="00E848A7">
      <w:pPr>
        <w:rPr>
          <w:rFonts w:ascii="Garamond" w:hAnsi="Garamond"/>
          <w:b/>
          <w:lang w:val="en"/>
        </w:rPr>
      </w:pPr>
    </w:p>
    <w:p w14:paraId="6C1FB6FF" w14:textId="77777777" w:rsidR="003B4FEC" w:rsidRDefault="003B4FEC" w:rsidP="00E848A7">
      <w:pPr>
        <w:jc w:val="both"/>
        <w:rPr>
          <w:rFonts w:ascii="Garamond" w:hAnsi="Garamond"/>
          <w:b/>
          <w:lang w:val="en"/>
        </w:rPr>
      </w:pPr>
    </w:p>
    <w:p w14:paraId="17BC5870" w14:textId="77777777" w:rsidR="007B0340" w:rsidRDefault="007B0340" w:rsidP="00E848A7">
      <w:pPr>
        <w:jc w:val="both"/>
        <w:rPr>
          <w:rFonts w:ascii="Garamond" w:hAnsi="Garamond"/>
          <w:b/>
          <w:lang w:val="en"/>
        </w:rPr>
      </w:pPr>
    </w:p>
    <w:p w14:paraId="2F9987A5" w14:textId="77777777" w:rsidR="003B4FEC" w:rsidRDefault="003B4FEC" w:rsidP="00E848A7">
      <w:pPr>
        <w:jc w:val="both"/>
        <w:rPr>
          <w:rFonts w:ascii="Garamond" w:hAnsi="Garamond"/>
          <w:b/>
          <w:lang w:val="en"/>
        </w:rPr>
      </w:pPr>
    </w:p>
    <w:p w14:paraId="2FF59F4E" w14:textId="77777777" w:rsidR="003B4FEC" w:rsidRDefault="003B4FEC" w:rsidP="00E848A7">
      <w:pPr>
        <w:jc w:val="both"/>
        <w:rPr>
          <w:rFonts w:ascii="Garamond" w:hAnsi="Garamond"/>
          <w:b/>
          <w:lang w:val="en"/>
        </w:rPr>
      </w:pPr>
    </w:p>
    <w:p w14:paraId="7CED4F6B" w14:textId="77777777" w:rsidR="00E848A7" w:rsidRPr="001D266B" w:rsidRDefault="00E848A7" w:rsidP="00E848A7">
      <w:pPr>
        <w:jc w:val="both"/>
        <w:rPr>
          <w:rFonts w:ascii="Garamond" w:hAnsi="Garamond"/>
          <w:b/>
          <w:lang w:val="en"/>
        </w:rPr>
      </w:pPr>
      <w:r w:rsidRPr="001D266B">
        <w:rPr>
          <w:rFonts w:ascii="Garamond" w:hAnsi="Garamond"/>
          <w:b/>
          <w:lang w:val="en"/>
        </w:rPr>
        <w:t>Registration Fees</w:t>
      </w:r>
      <w:r>
        <w:rPr>
          <w:rFonts w:ascii="Garamond" w:hAnsi="Garamond"/>
          <w:b/>
          <w:lang w:val="en"/>
        </w:rPr>
        <w:t>:</w:t>
      </w:r>
    </w:p>
    <w:p w14:paraId="370CC524" w14:textId="55DAB1A4" w:rsidR="00E848A7" w:rsidRDefault="005F17A7" w:rsidP="00E848A7">
      <w:pPr>
        <w:rPr>
          <w:rFonts w:ascii="Garamond" w:hAnsi="Garamond"/>
        </w:rPr>
      </w:pPr>
      <w:r w:rsidRPr="005F17A7">
        <w:rPr>
          <w:rFonts w:ascii="Garamond" w:hAnsi="Garamond"/>
        </w:rPr>
        <w:t xml:space="preserve">Please fill the form and return via email to Mr Kamal Ojha. The registration fees are £350 for a consultant, 250 </w:t>
      </w:r>
      <w:r w:rsidR="00E35F15">
        <w:rPr>
          <w:rFonts w:ascii="Garamond" w:hAnsi="Garamond"/>
        </w:rPr>
        <w:t>for specialist registrar and £20</w:t>
      </w:r>
      <w:r w:rsidRPr="005F17A7">
        <w:rPr>
          <w:rFonts w:ascii="Garamond" w:hAnsi="Garamond"/>
        </w:rPr>
        <w:t xml:space="preserve">0 for a nurse/radiographer. Please send cheque payable to </w:t>
      </w:r>
      <w:r w:rsidRPr="005F17A7">
        <w:rPr>
          <w:rFonts w:ascii="Calibri" w:hAnsi="Calibri" w:cs="Calibri"/>
          <w:sz w:val="20"/>
          <w:szCs w:val="20"/>
          <w:lang w:val="en-US" w:eastAsia="en-US"/>
        </w:rPr>
        <w:t>‘</w:t>
      </w:r>
      <w:proofErr w:type="spellStart"/>
      <w:r w:rsidR="00625F40">
        <w:rPr>
          <w:rFonts w:ascii="Calibri" w:hAnsi="Calibri" w:cs="Calibri"/>
          <w:sz w:val="20"/>
          <w:szCs w:val="20"/>
          <w:lang w:val="en-US" w:eastAsia="en-US"/>
        </w:rPr>
        <w:t>Gynaecology</w:t>
      </w:r>
      <w:proofErr w:type="spellEnd"/>
      <w:r w:rsidR="00625F40">
        <w:rPr>
          <w:rFonts w:ascii="Calibri" w:hAnsi="Calibri" w:cs="Calibri"/>
          <w:sz w:val="20"/>
          <w:szCs w:val="20"/>
          <w:lang w:val="en-US" w:eastAsia="en-US"/>
        </w:rPr>
        <w:t xml:space="preserve"> Ultrasound Training</w:t>
      </w:r>
      <w:r w:rsidRPr="005F17A7">
        <w:rPr>
          <w:rFonts w:ascii="Calibri" w:hAnsi="Calibri" w:cs="Calibri"/>
          <w:sz w:val="20"/>
          <w:szCs w:val="20"/>
          <w:lang w:val="en-US" w:eastAsia="en-US"/>
        </w:rPr>
        <w:t>’</w:t>
      </w:r>
      <w:r w:rsidRPr="005F17A7">
        <w:rPr>
          <w:rFonts w:ascii="Garamond" w:hAnsi="Garamond"/>
        </w:rPr>
        <w:t>. Please ask for details if you want to pay direct account transfer.</w:t>
      </w:r>
      <w:r w:rsidR="007B0340">
        <w:rPr>
          <w:rFonts w:ascii="Garamond" w:hAnsi="Garamond"/>
        </w:rPr>
        <w:t xml:space="preserve"> </w:t>
      </w:r>
    </w:p>
    <w:p w14:paraId="7FF3C6EC" w14:textId="3AB6216E" w:rsidR="007B0340" w:rsidRPr="006B0D79" w:rsidRDefault="007B0340" w:rsidP="00E848A7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Fonts w:ascii="Garamond" w:hAnsi="Garamond"/>
        </w:rPr>
        <w:t xml:space="preserve">Contact details: </w:t>
      </w:r>
      <w:r w:rsidR="005811A3">
        <w:rPr>
          <w:rFonts w:ascii="Garamond" w:hAnsi="Garamond"/>
        </w:rPr>
        <w:t>Mercedes Payne</w:t>
      </w:r>
      <w:r>
        <w:rPr>
          <w:rFonts w:ascii="Garamond" w:hAnsi="Garamond"/>
        </w:rPr>
        <w:t xml:space="preserve">, Colposcopy office, </w:t>
      </w:r>
      <w:proofErr w:type="spellStart"/>
      <w:r>
        <w:rPr>
          <w:rFonts w:ascii="Garamond" w:hAnsi="Garamond"/>
        </w:rPr>
        <w:t>Lanesborough</w:t>
      </w:r>
      <w:proofErr w:type="spellEnd"/>
      <w:r>
        <w:rPr>
          <w:rFonts w:ascii="Garamond" w:hAnsi="Garamond"/>
        </w:rPr>
        <w:t xml:space="preserve"> Wing</w:t>
      </w:r>
      <w:r w:rsidR="0042663B">
        <w:rPr>
          <w:rFonts w:ascii="Garamond" w:hAnsi="Garamond"/>
        </w:rPr>
        <w:t xml:space="preserve">, </w:t>
      </w:r>
      <w:r w:rsidR="0042663B" w:rsidRPr="0042663B">
        <w:rPr>
          <w:rFonts w:ascii="Garamond" w:hAnsi="Garamond"/>
        </w:rPr>
        <w:t>St Georges Healthcare NHS Trust</w:t>
      </w:r>
      <w:r w:rsidR="0042663B">
        <w:rPr>
          <w:rFonts w:ascii="Garamond" w:hAnsi="Garamond"/>
        </w:rPr>
        <w:t xml:space="preserve">, Tooting, London, SW170QT, 02087250155. Email: </w:t>
      </w:r>
      <w:hyperlink r:id="rId9" w:history="1">
        <w:r w:rsidR="005811A3" w:rsidRPr="0037298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mercedes.payne@stgeorges.nhs.uk</w:t>
        </w:r>
      </w:hyperlink>
      <w:proofErr w:type="gramStart"/>
      <w:r w:rsidR="006B0D79" w:rsidRPr="006B0D79">
        <w:rPr>
          <w:rStyle w:val="Hyperlink"/>
          <w:rFonts w:ascii="Arial" w:hAnsi="Arial" w:cs="Arial"/>
          <w:sz w:val="18"/>
          <w:szCs w:val="18"/>
          <w:u w:val="none"/>
          <w:shd w:val="clear" w:color="auto" w:fill="FFFFFF"/>
        </w:rPr>
        <w:t xml:space="preserve">  or</w:t>
      </w:r>
      <w:proofErr w:type="gramEnd"/>
      <w:r w:rsidR="006B0D79" w:rsidRPr="006B0D79">
        <w:rPr>
          <w:rStyle w:val="Hyperlink"/>
          <w:rFonts w:ascii="Arial" w:hAnsi="Arial" w:cs="Arial"/>
          <w:sz w:val="18"/>
          <w:szCs w:val="18"/>
          <w:u w:val="none"/>
          <w:shd w:val="clear" w:color="auto" w:fill="FFFFFF"/>
        </w:rPr>
        <w:t xml:space="preserve"> </w:t>
      </w:r>
      <w:r w:rsidR="006B0D79">
        <w:rPr>
          <w:rStyle w:val="Hyperlink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B0D79" w:rsidRPr="006B0D79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jvillalard@conceptfertility.com</w:t>
      </w:r>
      <w:bookmarkStart w:id="0" w:name="_GoBack"/>
      <w:bookmarkEnd w:id="0"/>
    </w:p>
    <w:p w14:paraId="46234B90" w14:textId="77777777" w:rsidR="005811A3" w:rsidRDefault="005811A3" w:rsidP="00E848A7">
      <w:pPr>
        <w:rPr>
          <w:rFonts w:ascii="Garamond" w:hAnsi="Garamond"/>
        </w:rPr>
      </w:pPr>
    </w:p>
    <w:p w14:paraId="5316A8A8" w14:textId="77777777" w:rsidR="0042663B" w:rsidRPr="005F17A7" w:rsidRDefault="0042663B" w:rsidP="00E848A7">
      <w:pPr>
        <w:rPr>
          <w:rFonts w:ascii="Garamond" w:hAnsi="Garamond"/>
        </w:rPr>
      </w:pPr>
    </w:p>
    <w:p w14:paraId="27510A9A" w14:textId="77777777" w:rsidR="003F79E0" w:rsidRDefault="003F79E0" w:rsidP="00E848A7">
      <w:pPr>
        <w:rPr>
          <w:rFonts w:ascii="Garamond" w:hAnsi="Garamond"/>
        </w:rPr>
      </w:pPr>
    </w:p>
    <w:p w14:paraId="6B107A0E" w14:textId="77777777" w:rsidR="00E848A7" w:rsidRDefault="00E848A7" w:rsidP="00E848A7">
      <w:pPr>
        <w:rPr>
          <w:rFonts w:ascii="Garamond" w:hAnsi="Garamond"/>
        </w:rPr>
      </w:pPr>
    </w:p>
    <w:p w14:paraId="72274931" w14:textId="77777777" w:rsidR="00E848A7" w:rsidRDefault="00E848A7" w:rsidP="00E848A7">
      <w:pPr>
        <w:pStyle w:val="BodyTextIndent"/>
        <w:ind w:left="0"/>
        <w:rPr>
          <w:rFonts w:ascii="Palatino" w:hAnsi="Palatino"/>
          <w:bCs/>
        </w:rPr>
      </w:pPr>
      <w:r>
        <w:rPr>
          <w:rFonts w:ascii="Palatino" w:hAnsi="Palatino"/>
          <w:bCs/>
          <w:szCs w:val="28"/>
        </w:rPr>
        <w:sym w:font="Wingdings 2" w:char="F026"/>
      </w:r>
      <w:r>
        <w:rPr>
          <w:rFonts w:ascii="Palatino" w:hAnsi="Palatino"/>
          <w:bCs/>
        </w:rPr>
        <w:t xml:space="preserve"> …………………………………………………………………………</w:t>
      </w:r>
    </w:p>
    <w:p w14:paraId="682FE265" w14:textId="77777777" w:rsidR="00E848A7" w:rsidRDefault="00E848A7" w:rsidP="00E848A7">
      <w:pPr>
        <w:rPr>
          <w:b/>
          <w:color w:val="FF0000"/>
          <w:lang w:val="en"/>
        </w:rPr>
      </w:pPr>
    </w:p>
    <w:p w14:paraId="100D37CD" w14:textId="77777777" w:rsidR="00E848A7" w:rsidRDefault="00E848A7" w:rsidP="00E848A7">
      <w:pPr>
        <w:jc w:val="center"/>
        <w:rPr>
          <w:rFonts w:ascii="Garamond" w:hAnsi="Garamond"/>
          <w:b/>
          <w:i/>
          <w:u w:val="single"/>
        </w:rPr>
      </w:pPr>
      <w:r w:rsidRPr="00886958">
        <w:rPr>
          <w:rFonts w:ascii="Garamond" w:hAnsi="Garamond"/>
          <w:b/>
          <w:i/>
          <w:u w:val="single"/>
        </w:rPr>
        <w:t>REGISTRATION FORM</w:t>
      </w:r>
    </w:p>
    <w:p w14:paraId="662277A8" w14:textId="77777777" w:rsidR="00E848A7" w:rsidRPr="00886958" w:rsidRDefault="00E848A7" w:rsidP="00E848A7">
      <w:pPr>
        <w:rPr>
          <w:rFonts w:ascii="Garamond" w:hAnsi="Garamond"/>
          <w:b/>
        </w:rPr>
      </w:pPr>
      <w:r w:rsidRPr="00886958">
        <w:rPr>
          <w:rFonts w:ascii="Garamond" w:hAnsi="Garamond"/>
          <w:b/>
          <w:u w:val="single"/>
        </w:rPr>
        <w:t>PLEASE PRINT</w:t>
      </w:r>
      <w:r w:rsidRPr="00886958">
        <w:rPr>
          <w:rFonts w:ascii="Garamond" w:hAnsi="Garamond"/>
          <w:sz w:val="20"/>
        </w:rPr>
        <w:tab/>
      </w:r>
    </w:p>
    <w:p w14:paraId="53554D1C" w14:textId="77777777" w:rsidR="00E848A7" w:rsidRPr="00886958" w:rsidRDefault="00E848A7" w:rsidP="00E848A7">
      <w:pPr>
        <w:jc w:val="both"/>
        <w:rPr>
          <w:rFonts w:ascii="Garamond" w:hAnsi="Garamond"/>
          <w:sz w:val="14"/>
        </w:rPr>
      </w:pPr>
    </w:p>
    <w:p w14:paraId="0A7C064A" w14:textId="77777777" w:rsidR="00E848A7" w:rsidRPr="00886958" w:rsidRDefault="00E848A7" w:rsidP="00E848A7">
      <w:pPr>
        <w:rPr>
          <w:rFonts w:ascii="Garamond" w:hAnsi="Garamond"/>
          <w:sz w:val="20"/>
        </w:rPr>
      </w:pPr>
      <w:r w:rsidRPr="00886958">
        <w:rPr>
          <w:rFonts w:ascii="Garamond" w:hAnsi="Garamond"/>
          <w:b/>
          <w:bCs/>
          <w:sz w:val="20"/>
        </w:rPr>
        <w:t>LAST NAME</w:t>
      </w:r>
      <w:r w:rsidRPr="00886958">
        <w:rPr>
          <w:rFonts w:ascii="Garamond" w:hAnsi="Garamond"/>
          <w:sz w:val="20"/>
        </w:rPr>
        <w:t>: __________________________________________________________________________________</w:t>
      </w:r>
    </w:p>
    <w:p w14:paraId="5309F390" w14:textId="77777777" w:rsidR="00E848A7" w:rsidRPr="00886958" w:rsidRDefault="00E848A7" w:rsidP="00E848A7">
      <w:pPr>
        <w:jc w:val="both"/>
        <w:rPr>
          <w:rFonts w:ascii="Garamond" w:hAnsi="Garamond"/>
          <w:sz w:val="14"/>
        </w:rPr>
      </w:pPr>
    </w:p>
    <w:p w14:paraId="3FD1BB5F" w14:textId="77777777" w:rsidR="00E848A7" w:rsidRPr="00886958" w:rsidRDefault="00E848A7" w:rsidP="00E848A7">
      <w:pPr>
        <w:pStyle w:val="BodyText"/>
        <w:rPr>
          <w:rFonts w:ascii="Garamond" w:hAnsi="Garamond"/>
        </w:rPr>
      </w:pPr>
      <w:r w:rsidRPr="00886958">
        <w:rPr>
          <w:rFonts w:ascii="Garamond" w:hAnsi="Garamond"/>
          <w:b/>
          <w:bCs/>
          <w:sz w:val="20"/>
        </w:rPr>
        <w:t>FIRST NAME</w:t>
      </w:r>
      <w:r w:rsidRPr="00886958">
        <w:rPr>
          <w:rFonts w:ascii="Garamond" w:hAnsi="Garamond"/>
          <w:sz w:val="20"/>
        </w:rPr>
        <w:t>:</w:t>
      </w:r>
      <w:r w:rsidRPr="00886958">
        <w:rPr>
          <w:rFonts w:ascii="Garamond" w:hAnsi="Garamond"/>
        </w:rPr>
        <w:t xml:space="preserve"> _________________________________________________</w:t>
      </w:r>
      <w:r>
        <w:rPr>
          <w:rFonts w:ascii="Garamond" w:hAnsi="Garamond"/>
        </w:rPr>
        <w:t>____________________</w:t>
      </w:r>
    </w:p>
    <w:p w14:paraId="6C0E001A" w14:textId="77777777" w:rsidR="00E848A7" w:rsidRPr="00886958" w:rsidRDefault="00E848A7" w:rsidP="00E848A7">
      <w:pPr>
        <w:jc w:val="both"/>
        <w:rPr>
          <w:rFonts w:ascii="Garamond" w:hAnsi="Garamond"/>
          <w:sz w:val="14"/>
        </w:rPr>
      </w:pPr>
    </w:p>
    <w:p w14:paraId="7026E86B" w14:textId="77777777" w:rsidR="00E848A7" w:rsidRPr="00886958" w:rsidRDefault="00E848A7" w:rsidP="00E848A7">
      <w:pPr>
        <w:rPr>
          <w:rFonts w:ascii="Garamond" w:hAnsi="Garamond"/>
          <w:b/>
          <w:bCs/>
          <w:sz w:val="20"/>
        </w:rPr>
      </w:pPr>
      <w:r w:rsidRPr="00886958">
        <w:rPr>
          <w:rFonts w:ascii="Garamond" w:hAnsi="Garamond"/>
          <w:b/>
          <w:bCs/>
          <w:sz w:val="20"/>
        </w:rPr>
        <w:t>DESIGNATION/ POSITION:</w:t>
      </w:r>
    </w:p>
    <w:p w14:paraId="1FAF3E32" w14:textId="77777777" w:rsidR="00E848A7" w:rsidRPr="00886958" w:rsidRDefault="00E848A7" w:rsidP="00E848A7">
      <w:pPr>
        <w:rPr>
          <w:rFonts w:ascii="Garamond" w:hAnsi="Garamond"/>
          <w:b/>
          <w:bCs/>
          <w:sz w:val="20"/>
        </w:rPr>
      </w:pPr>
    </w:p>
    <w:p w14:paraId="20F1B83E" w14:textId="77777777" w:rsidR="00E848A7" w:rsidRPr="00886958" w:rsidRDefault="00E848A7" w:rsidP="00E848A7">
      <w:pPr>
        <w:rPr>
          <w:rFonts w:ascii="Garamond" w:hAnsi="Garamond"/>
          <w:sz w:val="20"/>
        </w:rPr>
      </w:pPr>
      <w:r w:rsidRPr="00886958">
        <w:rPr>
          <w:rFonts w:ascii="Garamond" w:hAnsi="Garamond"/>
          <w:b/>
          <w:bCs/>
          <w:sz w:val="20"/>
        </w:rPr>
        <w:t>ADDRESS</w:t>
      </w:r>
      <w:r w:rsidRPr="00886958">
        <w:rPr>
          <w:rFonts w:ascii="Garamond" w:hAnsi="Garamond"/>
          <w:sz w:val="20"/>
        </w:rPr>
        <w:t xml:space="preserve">:    </w:t>
      </w:r>
    </w:p>
    <w:p w14:paraId="7435DF36" w14:textId="77777777" w:rsidR="00E848A7" w:rsidRPr="00886958" w:rsidRDefault="00E848A7" w:rsidP="00E848A7">
      <w:pPr>
        <w:rPr>
          <w:rFonts w:ascii="Garamond" w:hAnsi="Garamond"/>
          <w:sz w:val="10"/>
          <w:szCs w:val="10"/>
        </w:rPr>
      </w:pPr>
    </w:p>
    <w:p w14:paraId="51C11FC4" w14:textId="77777777" w:rsidR="00E848A7" w:rsidRPr="00886958" w:rsidRDefault="00E848A7" w:rsidP="00E848A7">
      <w:pPr>
        <w:rPr>
          <w:rFonts w:ascii="Garamond" w:hAnsi="Garamond"/>
          <w:sz w:val="20"/>
        </w:rPr>
      </w:pPr>
      <w:r w:rsidRPr="00886958">
        <w:rPr>
          <w:rFonts w:ascii="Garamond" w:hAnsi="Garamond"/>
          <w:sz w:val="20"/>
        </w:rPr>
        <w:t>___________________________________________________________________________________</w:t>
      </w:r>
    </w:p>
    <w:p w14:paraId="78EC737F" w14:textId="77777777" w:rsidR="00E848A7" w:rsidRPr="00886958" w:rsidRDefault="00E848A7" w:rsidP="00E848A7">
      <w:pPr>
        <w:rPr>
          <w:rFonts w:ascii="Garamond" w:hAnsi="Garamond"/>
          <w:sz w:val="20"/>
        </w:rPr>
      </w:pPr>
    </w:p>
    <w:p w14:paraId="2217D26A" w14:textId="77777777" w:rsidR="00E848A7" w:rsidRPr="00886958" w:rsidRDefault="00E848A7" w:rsidP="00E848A7">
      <w:pPr>
        <w:rPr>
          <w:rFonts w:ascii="Garamond" w:hAnsi="Garamond"/>
          <w:sz w:val="20"/>
        </w:rPr>
      </w:pPr>
      <w:r w:rsidRPr="00886958">
        <w:rPr>
          <w:rFonts w:ascii="Garamond" w:hAnsi="Garamond"/>
          <w:sz w:val="20"/>
        </w:rPr>
        <w:t>___________________________________________________POST CODE: __________________</w:t>
      </w:r>
    </w:p>
    <w:p w14:paraId="06EFE8FB" w14:textId="77777777" w:rsidR="00E848A7" w:rsidRPr="00886958" w:rsidRDefault="00E848A7" w:rsidP="00E848A7">
      <w:pPr>
        <w:rPr>
          <w:rFonts w:ascii="Garamond" w:hAnsi="Garamond"/>
          <w:sz w:val="20"/>
        </w:rPr>
      </w:pPr>
    </w:p>
    <w:p w14:paraId="3CC988B3" w14:textId="77777777" w:rsidR="00E848A7" w:rsidRPr="00886958" w:rsidRDefault="00E848A7" w:rsidP="00E848A7">
      <w:pPr>
        <w:rPr>
          <w:rFonts w:ascii="Garamond" w:hAnsi="Garamond"/>
          <w:sz w:val="20"/>
        </w:rPr>
      </w:pPr>
      <w:r w:rsidRPr="00886958">
        <w:rPr>
          <w:rFonts w:ascii="Garamond" w:hAnsi="Garamond"/>
          <w:b/>
          <w:bCs/>
          <w:sz w:val="20"/>
        </w:rPr>
        <w:t>CONTACT NUMBER</w:t>
      </w:r>
      <w:r w:rsidRPr="00886958">
        <w:rPr>
          <w:rFonts w:ascii="Garamond" w:hAnsi="Garamond"/>
          <w:sz w:val="20"/>
        </w:rPr>
        <w:t xml:space="preserve">  </w:t>
      </w:r>
      <w:r w:rsidRPr="00886958">
        <w:rPr>
          <w:rFonts w:ascii="Garamond" w:hAnsi="Garamond"/>
          <w:sz w:val="20"/>
        </w:rPr>
        <w:tab/>
        <w:t>(work): _________________________________________________</w:t>
      </w:r>
    </w:p>
    <w:p w14:paraId="1A8E189E" w14:textId="77777777" w:rsidR="00E848A7" w:rsidRPr="00886958" w:rsidRDefault="00E848A7" w:rsidP="00E848A7">
      <w:pPr>
        <w:rPr>
          <w:rFonts w:ascii="Garamond" w:hAnsi="Garamond"/>
          <w:sz w:val="20"/>
        </w:rPr>
      </w:pPr>
    </w:p>
    <w:p w14:paraId="585313DA" w14:textId="77777777" w:rsidR="00E848A7" w:rsidRPr="00886958" w:rsidRDefault="00E848A7" w:rsidP="00E848A7">
      <w:pPr>
        <w:rPr>
          <w:rFonts w:ascii="Garamond" w:hAnsi="Garamond"/>
          <w:sz w:val="8"/>
        </w:rPr>
      </w:pPr>
      <w:r w:rsidRPr="00886958">
        <w:rPr>
          <w:rFonts w:ascii="Garamond" w:hAnsi="Garamond"/>
          <w:sz w:val="20"/>
        </w:rPr>
        <w:tab/>
      </w:r>
      <w:r w:rsidRPr="00886958">
        <w:rPr>
          <w:rFonts w:ascii="Garamond" w:hAnsi="Garamond"/>
          <w:sz w:val="20"/>
        </w:rPr>
        <w:tab/>
      </w:r>
      <w:r w:rsidRPr="00886958">
        <w:rPr>
          <w:rFonts w:ascii="Garamond" w:hAnsi="Garamond"/>
          <w:sz w:val="20"/>
        </w:rPr>
        <w:tab/>
        <w:t>(mobile / home) : ________________________________________</w:t>
      </w:r>
    </w:p>
    <w:p w14:paraId="062D83B7" w14:textId="77777777" w:rsidR="00E848A7" w:rsidRPr="00886958" w:rsidRDefault="00E848A7" w:rsidP="00E848A7">
      <w:pPr>
        <w:jc w:val="both"/>
        <w:rPr>
          <w:rFonts w:ascii="Garamond" w:hAnsi="Garamond"/>
          <w:b/>
          <w:sz w:val="20"/>
          <w:u w:val="single"/>
        </w:rPr>
      </w:pPr>
    </w:p>
    <w:p w14:paraId="1B22BE14" w14:textId="77777777" w:rsidR="00E848A7" w:rsidRPr="00886958" w:rsidRDefault="00E848A7" w:rsidP="00E848A7">
      <w:pPr>
        <w:jc w:val="both"/>
        <w:rPr>
          <w:rFonts w:ascii="Garamond" w:hAnsi="Garamond"/>
          <w:b/>
          <w:sz w:val="20"/>
        </w:rPr>
      </w:pPr>
      <w:r w:rsidRPr="00886958">
        <w:rPr>
          <w:rFonts w:ascii="Garamond" w:hAnsi="Garamond"/>
          <w:b/>
          <w:sz w:val="20"/>
        </w:rPr>
        <w:t>EMAIL:  ______________________________________________________________________</w:t>
      </w:r>
    </w:p>
    <w:p w14:paraId="1EE2BA64" w14:textId="77777777" w:rsidR="00E848A7" w:rsidRPr="00886958" w:rsidRDefault="00E848A7" w:rsidP="00E848A7">
      <w:pPr>
        <w:jc w:val="both"/>
        <w:rPr>
          <w:rFonts w:ascii="Garamond" w:hAnsi="Garamond"/>
          <w:b/>
          <w:sz w:val="20"/>
        </w:rPr>
      </w:pPr>
    </w:p>
    <w:p w14:paraId="7B155FD9" w14:textId="77777777" w:rsidR="00E848A7" w:rsidRPr="00886958" w:rsidRDefault="00E848A7" w:rsidP="00E848A7">
      <w:pPr>
        <w:jc w:val="both"/>
        <w:rPr>
          <w:rFonts w:ascii="Garamond" w:hAnsi="Garamond"/>
          <w:b/>
          <w:i/>
          <w:u w:val="single"/>
        </w:rPr>
      </w:pPr>
      <w:r w:rsidRPr="00886958">
        <w:rPr>
          <w:rFonts w:ascii="Garamond" w:hAnsi="Garamond"/>
          <w:b/>
          <w:sz w:val="20"/>
        </w:rPr>
        <w:t>PLACE OF WORK:</w:t>
      </w:r>
      <w:r w:rsidRPr="00886958">
        <w:rPr>
          <w:rFonts w:ascii="Garamond" w:hAnsi="Garamond"/>
          <w:b/>
          <w:sz w:val="20"/>
        </w:rPr>
        <w:tab/>
        <w:t>________________________________________________________</w:t>
      </w:r>
    </w:p>
    <w:p w14:paraId="7E0AF9A5" w14:textId="77777777" w:rsidR="00E848A7" w:rsidRDefault="00E848A7" w:rsidP="00E848A7">
      <w:pPr>
        <w:rPr>
          <w:b/>
          <w:color w:val="FF0000"/>
          <w:lang w:val="en"/>
        </w:rPr>
      </w:pPr>
    </w:p>
    <w:p w14:paraId="06182BDA" w14:textId="77777777" w:rsidR="00E848A7" w:rsidRDefault="00E848A7">
      <w:pPr>
        <w:rPr>
          <w:rFonts w:ascii="Garamond" w:hAnsi="Garamond"/>
          <w:b/>
          <w:lang w:val="en"/>
        </w:rPr>
      </w:pPr>
    </w:p>
    <w:p w14:paraId="6856F5E0" w14:textId="77777777" w:rsidR="00E848A7" w:rsidRDefault="00E848A7">
      <w:pPr>
        <w:rPr>
          <w:rFonts w:ascii="Garamond" w:hAnsi="Garamond"/>
          <w:b/>
          <w:lang w:val="en"/>
        </w:rPr>
      </w:pPr>
      <w:r w:rsidRPr="00C50204">
        <w:rPr>
          <w:rFonts w:ascii="Garamond" w:hAnsi="Garamond"/>
          <w:b/>
          <w:lang w:val="en"/>
        </w:rPr>
        <w:t>Programme</w:t>
      </w:r>
      <w:r>
        <w:rPr>
          <w:rFonts w:ascii="Garamond" w:hAnsi="Garamond"/>
          <w:b/>
          <w:lang w:val="en"/>
        </w:rPr>
        <w:t xml:space="preserve"> </w:t>
      </w:r>
      <w:r w:rsidRPr="00CD4B3C">
        <w:rPr>
          <w:rFonts w:ascii="Garamond" w:hAnsi="Garamond"/>
          <w:b/>
          <w:i/>
          <w:lang w:val="en"/>
        </w:rPr>
        <w:t>(Lecture</w:t>
      </w:r>
      <w:r w:rsidR="005F17A7">
        <w:rPr>
          <w:rFonts w:ascii="Garamond" w:hAnsi="Garamond"/>
          <w:b/>
          <w:i/>
          <w:lang w:val="en"/>
        </w:rPr>
        <w:t>s with video demonstrations,</w:t>
      </w:r>
      <w:r>
        <w:rPr>
          <w:rFonts w:ascii="Garamond" w:hAnsi="Garamond"/>
          <w:b/>
          <w:i/>
          <w:lang w:val="en"/>
        </w:rPr>
        <w:t xml:space="preserve"> hands on patients and scan trainers</w:t>
      </w:r>
      <w:r w:rsidR="005F17A7">
        <w:rPr>
          <w:rFonts w:ascii="Garamond" w:hAnsi="Garamond"/>
          <w:b/>
          <w:i/>
          <w:lang w:val="en"/>
        </w:rPr>
        <w:t xml:space="preserve"> can be arranged as required please ask for details based on your requirement</w:t>
      </w:r>
      <w:r w:rsidRPr="00CD4B3C">
        <w:rPr>
          <w:rFonts w:ascii="Garamond" w:hAnsi="Garamond"/>
          <w:b/>
          <w:i/>
          <w:lang w:val="en"/>
        </w:rPr>
        <w:t>)</w:t>
      </w:r>
      <w:r w:rsidR="005F17A7">
        <w:rPr>
          <w:rFonts w:ascii="Garamond" w:hAnsi="Garamond"/>
          <w:b/>
          <w:lang w:val="en"/>
        </w:rPr>
        <w:t>.</w:t>
      </w:r>
    </w:p>
    <w:p w14:paraId="6B238E9B" w14:textId="77777777" w:rsidR="00E848A7" w:rsidRDefault="00E848A7">
      <w:pPr>
        <w:rPr>
          <w:rFonts w:ascii="Garamond" w:hAnsi="Garamond"/>
          <w:b/>
          <w:lang w:val="en"/>
        </w:rPr>
      </w:pPr>
    </w:p>
    <w:p w14:paraId="4E22B04B" w14:textId="77777777" w:rsidR="00E848A7" w:rsidRDefault="00E848A7">
      <w:pPr>
        <w:rPr>
          <w:rFonts w:ascii="Garamond" w:hAnsi="Garamond"/>
          <w:b/>
          <w:lang w:val="en"/>
        </w:rPr>
      </w:pPr>
    </w:p>
    <w:p w14:paraId="23D1FAF3" w14:textId="77777777" w:rsidR="003F79E0" w:rsidRDefault="003F79E0">
      <w:pPr>
        <w:rPr>
          <w:rFonts w:ascii="Garamond" w:hAnsi="Garamond"/>
          <w:b/>
          <w:lang w:val="en"/>
        </w:rPr>
      </w:pPr>
    </w:p>
    <w:p w14:paraId="4994FD9D" w14:textId="77777777" w:rsidR="003F79E0" w:rsidRDefault="003F79E0">
      <w:pPr>
        <w:rPr>
          <w:rFonts w:ascii="Garamond" w:hAnsi="Garamond"/>
          <w:b/>
          <w:lang w:val="en"/>
        </w:rPr>
      </w:pPr>
    </w:p>
    <w:p w14:paraId="73D258DB" w14:textId="77777777" w:rsidR="007B0340" w:rsidRDefault="007B0340">
      <w:pPr>
        <w:rPr>
          <w:rFonts w:ascii="Garamond" w:hAnsi="Garamond"/>
          <w:b/>
          <w:lang w:val="en"/>
        </w:rPr>
      </w:pPr>
    </w:p>
    <w:p w14:paraId="67A7CE2E" w14:textId="77777777" w:rsidR="00E848A7" w:rsidRPr="00C50204" w:rsidRDefault="00E848A7">
      <w:pPr>
        <w:rPr>
          <w:rFonts w:ascii="Garamond" w:hAnsi="Garamond"/>
          <w:b/>
          <w:lang w:val="en"/>
        </w:rPr>
      </w:pPr>
    </w:p>
    <w:p w14:paraId="2B9DA808" w14:textId="77777777" w:rsidR="00A11F56" w:rsidRDefault="00A11F56" w:rsidP="00E848A7">
      <w:pPr>
        <w:jc w:val="center"/>
        <w:rPr>
          <w:rFonts w:ascii="Garamond" w:hAnsi="Garamond"/>
          <w:b/>
          <w:sz w:val="28"/>
          <w:lang w:val="en"/>
        </w:rPr>
      </w:pPr>
    </w:p>
    <w:p w14:paraId="5A441545" w14:textId="321B9D61" w:rsidR="00E848A7" w:rsidRPr="007D35A2" w:rsidRDefault="008A3FD3" w:rsidP="00E848A7">
      <w:pPr>
        <w:jc w:val="center"/>
        <w:rPr>
          <w:rFonts w:ascii="Garamond" w:hAnsi="Garamond"/>
          <w:b/>
          <w:sz w:val="28"/>
          <w:lang w:val="en"/>
        </w:rPr>
      </w:pPr>
      <w:r>
        <w:rPr>
          <w:rFonts w:ascii="Garamond" w:hAnsi="Garamond"/>
          <w:b/>
          <w:sz w:val="28"/>
          <w:lang w:val="en"/>
        </w:rPr>
        <w:lastRenderedPageBreak/>
        <w:t>7</w:t>
      </w:r>
      <w:r w:rsidR="003F79E0" w:rsidRPr="003F79E0">
        <w:rPr>
          <w:rFonts w:ascii="Garamond" w:hAnsi="Garamond"/>
          <w:b/>
          <w:sz w:val="28"/>
          <w:vertAlign w:val="superscript"/>
          <w:lang w:val="en"/>
        </w:rPr>
        <w:t>th</w:t>
      </w:r>
      <w:r>
        <w:rPr>
          <w:rFonts w:ascii="Garamond" w:hAnsi="Garamond"/>
          <w:b/>
          <w:sz w:val="28"/>
          <w:lang w:val="en"/>
        </w:rPr>
        <w:t xml:space="preserve"> March 2020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26"/>
        <w:gridCol w:w="3082"/>
        <w:gridCol w:w="3914"/>
      </w:tblGrid>
      <w:tr w:rsidR="00E848A7" w:rsidRPr="0046446E" w14:paraId="440806B7" w14:textId="77777777">
        <w:trPr>
          <w:trHeight w:val="589"/>
        </w:trPr>
        <w:tc>
          <w:tcPr>
            <w:tcW w:w="1526" w:type="dxa"/>
            <w:shd w:val="clear" w:color="auto" w:fill="CCCCCC"/>
            <w:vAlign w:val="center"/>
          </w:tcPr>
          <w:p w14:paraId="00F0D428" w14:textId="77777777" w:rsidR="00E848A7" w:rsidRPr="0046446E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46446E">
              <w:rPr>
                <w:rFonts w:ascii="Garamond" w:hAnsi="Garamond"/>
                <w:b/>
                <w:lang w:val="en"/>
              </w:rPr>
              <w:t>Time</w:t>
            </w:r>
          </w:p>
        </w:tc>
        <w:tc>
          <w:tcPr>
            <w:tcW w:w="3082" w:type="dxa"/>
            <w:shd w:val="clear" w:color="auto" w:fill="CCCCCC"/>
            <w:vAlign w:val="center"/>
          </w:tcPr>
          <w:p w14:paraId="3207BF13" w14:textId="77777777" w:rsidR="00E848A7" w:rsidRPr="0046446E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46446E">
              <w:rPr>
                <w:rFonts w:ascii="Garamond" w:hAnsi="Garamond"/>
                <w:b/>
                <w:lang w:val="en"/>
              </w:rPr>
              <w:t>Session</w:t>
            </w:r>
          </w:p>
        </w:tc>
        <w:tc>
          <w:tcPr>
            <w:tcW w:w="3914" w:type="dxa"/>
            <w:shd w:val="clear" w:color="auto" w:fill="CCCCCC"/>
            <w:vAlign w:val="center"/>
          </w:tcPr>
          <w:p w14:paraId="6E3A0CC0" w14:textId="77777777" w:rsidR="00E848A7" w:rsidRPr="0046446E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46446E">
              <w:rPr>
                <w:rFonts w:ascii="Garamond" w:hAnsi="Garamond"/>
                <w:b/>
                <w:lang w:val="en"/>
              </w:rPr>
              <w:t>Learning Objective</w:t>
            </w:r>
          </w:p>
        </w:tc>
      </w:tr>
      <w:tr w:rsidR="00E848A7" w:rsidRPr="0046446E" w14:paraId="6165A360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02F67E5D" w14:textId="77777777" w:rsidR="00E848A7" w:rsidRPr="0046446E" w:rsidRDefault="00E848A7" w:rsidP="00E848A7">
            <w:pPr>
              <w:spacing w:line="360" w:lineRule="auto"/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8.30-9.00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55A6E22" w14:textId="77777777" w:rsidR="00E848A7" w:rsidRPr="00A11F56" w:rsidRDefault="00E848A7" w:rsidP="00E848A7">
            <w:pPr>
              <w:spacing w:line="360" w:lineRule="auto"/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Registration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93FD89C" w14:textId="77777777" w:rsidR="00E848A7" w:rsidRPr="0046446E" w:rsidRDefault="00E848A7" w:rsidP="00E848A7">
            <w:pPr>
              <w:spacing w:line="360" w:lineRule="auto"/>
              <w:jc w:val="center"/>
              <w:rPr>
                <w:rFonts w:ascii="Garamond" w:hAnsi="Garamond"/>
                <w:lang w:val="en"/>
              </w:rPr>
            </w:pPr>
          </w:p>
        </w:tc>
      </w:tr>
      <w:tr w:rsidR="00E848A7" w:rsidRPr="0046446E" w14:paraId="2E23D01C" w14:textId="77777777">
        <w:trPr>
          <w:trHeight w:val="814"/>
        </w:trPr>
        <w:tc>
          <w:tcPr>
            <w:tcW w:w="1526" w:type="dxa"/>
            <w:shd w:val="clear" w:color="auto" w:fill="auto"/>
            <w:vAlign w:val="center"/>
          </w:tcPr>
          <w:p w14:paraId="13397763" w14:textId="77777777" w:rsidR="00E848A7" w:rsidRPr="0046446E" w:rsidRDefault="00E848A7" w:rsidP="00E848A7">
            <w:pPr>
              <w:spacing w:line="360" w:lineRule="auto"/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9.00-9.10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EA5DED1" w14:textId="77777777" w:rsidR="00E848A7" w:rsidRPr="00A11F56" w:rsidRDefault="00E848A7" w:rsidP="00E848A7">
            <w:pPr>
              <w:spacing w:line="360" w:lineRule="auto"/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Introduction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C61C733" w14:textId="77777777" w:rsidR="00E848A7" w:rsidRPr="00A11F56" w:rsidRDefault="00E848A7" w:rsidP="00E848A7">
            <w:pPr>
              <w:spacing w:line="360" w:lineRule="auto"/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Overview of the course</w:t>
            </w:r>
          </w:p>
        </w:tc>
      </w:tr>
      <w:tr w:rsidR="00E848A7" w:rsidRPr="0046446E" w14:paraId="30DC3DA7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2EF3A12F" w14:textId="77777777" w:rsidR="00E848A7" w:rsidRPr="0046446E" w:rsidRDefault="00E848A7" w:rsidP="00E848A7">
            <w:pPr>
              <w:spacing w:line="360" w:lineRule="auto"/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9.10-9.40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37B47D6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 xml:space="preserve">Setting up the machine &amp;safety 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B7FCCB0" w14:textId="77777777" w:rsidR="00E848A7" w:rsidRPr="00A11F56" w:rsidRDefault="00E848A7" w:rsidP="00E848A7">
            <w:pPr>
              <w:spacing w:line="360" w:lineRule="auto"/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 xml:space="preserve">How to get the best image </w:t>
            </w:r>
          </w:p>
        </w:tc>
      </w:tr>
      <w:tr w:rsidR="00E848A7" w:rsidRPr="0046446E" w14:paraId="18CA8259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0C35EE9C" w14:textId="77777777" w:rsidR="00E848A7" w:rsidRPr="0046446E" w:rsidRDefault="00E848A7" w:rsidP="00E848A7">
            <w:pPr>
              <w:spacing w:line="360" w:lineRule="auto"/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9.40-10.00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C0FA054" w14:textId="77777777" w:rsidR="00E848A7" w:rsidRPr="00A11F56" w:rsidRDefault="00E848A7" w:rsidP="00E848A7">
            <w:pPr>
              <w:spacing w:line="360" w:lineRule="auto"/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Menstrual cycle physiology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E867F32" w14:textId="77777777" w:rsidR="00E848A7" w:rsidRPr="00A11F56" w:rsidRDefault="00E848A7" w:rsidP="00E848A7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Understanding cyclical changes of uterus and ovaries</w:t>
            </w:r>
          </w:p>
        </w:tc>
      </w:tr>
      <w:tr w:rsidR="00E848A7" w:rsidRPr="0046446E" w14:paraId="575293AD" w14:textId="77777777">
        <w:trPr>
          <w:trHeight w:val="814"/>
        </w:trPr>
        <w:tc>
          <w:tcPr>
            <w:tcW w:w="1526" w:type="dxa"/>
            <w:shd w:val="clear" w:color="auto" w:fill="auto"/>
            <w:vAlign w:val="center"/>
          </w:tcPr>
          <w:p w14:paraId="2BF75A5D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10.00-10.30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B5266F2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Uterus and Ovaries: Normal anatomy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3441E7E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 xml:space="preserve">Systematic evaluation of normal pelvic anatomy including cyclical changes </w:t>
            </w:r>
          </w:p>
        </w:tc>
      </w:tr>
      <w:tr w:rsidR="00E848A7" w:rsidRPr="0046446E" w14:paraId="4401C5F4" w14:textId="77777777">
        <w:trPr>
          <w:trHeight w:val="403"/>
        </w:trPr>
        <w:tc>
          <w:tcPr>
            <w:tcW w:w="1526" w:type="dxa"/>
            <w:shd w:val="clear" w:color="auto" w:fill="CCCCCC"/>
            <w:vAlign w:val="center"/>
          </w:tcPr>
          <w:p w14:paraId="15F82DC4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lang w:val="en"/>
              </w:rPr>
              <w:t>10.30-10.50</w:t>
            </w:r>
          </w:p>
        </w:tc>
        <w:tc>
          <w:tcPr>
            <w:tcW w:w="6996" w:type="dxa"/>
            <w:gridSpan w:val="2"/>
            <w:shd w:val="clear" w:color="auto" w:fill="CCCCCC"/>
            <w:vAlign w:val="center"/>
          </w:tcPr>
          <w:p w14:paraId="6D006A7A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 w:rsidRPr="0046446E">
              <w:rPr>
                <w:rFonts w:ascii="Garamond" w:hAnsi="Garamond"/>
                <w:b/>
                <w:szCs w:val="22"/>
                <w:lang w:val="en"/>
              </w:rPr>
              <w:t>Coffee Break</w:t>
            </w:r>
          </w:p>
        </w:tc>
      </w:tr>
      <w:tr w:rsidR="00E848A7" w:rsidRPr="0046446E" w14:paraId="744BDF11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1313F065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10.50-11.3</w:t>
            </w:r>
            <w:r w:rsidRPr="0046446E">
              <w:rPr>
                <w:rFonts w:ascii="Garamond" w:hAnsi="Garamond"/>
                <w:lang w:val="en"/>
              </w:rPr>
              <w:t>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EFA027E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Uterine pathologies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83E97A1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Diagnosing fibroids, polyps, adenomyosis and uterine anomalies</w:t>
            </w:r>
          </w:p>
        </w:tc>
      </w:tr>
      <w:tr w:rsidR="00E848A7" w:rsidRPr="0046446E" w14:paraId="273FA266" w14:textId="77777777">
        <w:trPr>
          <w:trHeight w:val="814"/>
        </w:trPr>
        <w:tc>
          <w:tcPr>
            <w:tcW w:w="1526" w:type="dxa"/>
            <w:shd w:val="clear" w:color="auto" w:fill="auto"/>
            <w:vAlign w:val="center"/>
          </w:tcPr>
          <w:p w14:paraId="1DB97861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11.30-12.</w:t>
            </w:r>
            <w:r w:rsidR="00E35F15">
              <w:rPr>
                <w:rFonts w:ascii="Garamond" w:hAnsi="Garamond"/>
                <w:lang w:val="en"/>
              </w:rPr>
              <w:t>00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6F4BD59C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Ovarian and adnexal pathologies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B4EC09A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 xml:space="preserve">Diagnosing polycystic ovaries,  ovarian cysts, hydrosalpinx and paratubal cysts </w:t>
            </w:r>
          </w:p>
        </w:tc>
      </w:tr>
      <w:tr w:rsidR="00E848A7" w:rsidRPr="0046446E" w14:paraId="236BF4D3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4F45DD59" w14:textId="77777777" w:rsidR="00E848A7" w:rsidRDefault="00E35F15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12.00-12</w:t>
            </w:r>
            <w:r w:rsidR="00E848A7">
              <w:rPr>
                <w:rFonts w:ascii="Garamond" w:hAnsi="Garamond"/>
                <w:lang w:val="en"/>
              </w:rPr>
              <w:t>.</w:t>
            </w:r>
            <w:r>
              <w:rPr>
                <w:rFonts w:ascii="Garamond" w:hAnsi="Garamond"/>
                <w:lang w:val="en"/>
              </w:rPr>
              <w:t>40</w:t>
            </w:r>
          </w:p>
          <w:p w14:paraId="4649854F" w14:textId="77777777" w:rsidR="00E35F15" w:rsidRDefault="00E35F15" w:rsidP="00E848A7">
            <w:pPr>
              <w:jc w:val="center"/>
              <w:rPr>
                <w:rFonts w:ascii="Garamond" w:hAnsi="Garamond"/>
                <w:lang w:val="en"/>
              </w:rPr>
            </w:pPr>
          </w:p>
          <w:p w14:paraId="0D8C09B5" w14:textId="77777777" w:rsidR="00E35F15" w:rsidRPr="0046446E" w:rsidRDefault="00E35F15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12.40-13.00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05D2EB5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Early Pregnancy</w:t>
            </w:r>
          </w:p>
          <w:p w14:paraId="21D5BA4F" w14:textId="77777777" w:rsidR="00E35F15" w:rsidRPr="00A11F56" w:rsidRDefault="00E35F15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</w:p>
          <w:p w14:paraId="1F593966" w14:textId="77777777" w:rsidR="00E35F15" w:rsidRPr="00A11F56" w:rsidRDefault="00E35F15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Localisation of contraceptive device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CFBC995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Normal first trimester pregnancies</w:t>
            </w:r>
          </w:p>
          <w:p w14:paraId="22713691" w14:textId="77777777" w:rsidR="00E848A7" w:rsidRPr="00A11F56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Diagnosing abnormal pregnancies</w:t>
            </w:r>
          </w:p>
          <w:p w14:paraId="6C471F8E" w14:textId="77777777" w:rsidR="00E35F15" w:rsidRPr="00A11F56" w:rsidRDefault="00E35F15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</w:p>
          <w:p w14:paraId="7F928457" w14:textId="77777777" w:rsidR="00E35F15" w:rsidRPr="00A11F56" w:rsidRDefault="00E35F15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To localise IUCD, Mirena &amp; Implants</w:t>
            </w:r>
          </w:p>
          <w:p w14:paraId="32EC0441" w14:textId="77777777" w:rsidR="00E35F15" w:rsidRPr="00A11F56" w:rsidRDefault="00E35F15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</w:p>
        </w:tc>
      </w:tr>
      <w:tr w:rsidR="00E848A7" w:rsidRPr="0046446E" w14:paraId="6CD177B4" w14:textId="77777777">
        <w:trPr>
          <w:trHeight w:val="469"/>
        </w:trPr>
        <w:tc>
          <w:tcPr>
            <w:tcW w:w="1526" w:type="dxa"/>
            <w:shd w:val="clear" w:color="auto" w:fill="CCCCCC"/>
            <w:vAlign w:val="center"/>
          </w:tcPr>
          <w:p w14:paraId="7F9C19DE" w14:textId="77777777" w:rsidR="00E848A7" w:rsidRPr="0046446E" w:rsidRDefault="00E848A7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13.00-14.00</w:t>
            </w:r>
          </w:p>
        </w:tc>
        <w:tc>
          <w:tcPr>
            <w:tcW w:w="6996" w:type="dxa"/>
            <w:gridSpan w:val="2"/>
            <w:shd w:val="clear" w:color="auto" w:fill="CCCCCC"/>
            <w:vAlign w:val="center"/>
          </w:tcPr>
          <w:p w14:paraId="229943F9" w14:textId="77777777" w:rsidR="00E848A7" w:rsidRPr="0046446E" w:rsidRDefault="00E848A7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46446E">
              <w:rPr>
                <w:rFonts w:ascii="Garamond" w:hAnsi="Garamond"/>
                <w:b/>
                <w:lang w:val="en"/>
              </w:rPr>
              <w:t>Lunch</w:t>
            </w:r>
          </w:p>
        </w:tc>
      </w:tr>
      <w:tr w:rsidR="003F18EF" w:rsidRPr="003F18EF" w14:paraId="7763A4BE" w14:textId="77777777" w:rsidTr="002333A6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3AEA22D6" w14:textId="77777777" w:rsidR="003F18EF" w:rsidRDefault="002333A6" w:rsidP="003F18EF">
            <w:pPr>
              <w:rPr>
                <w:rFonts w:ascii="Garamond" w:hAnsi="Garamond"/>
                <w:sz w:val="28"/>
                <w:lang w:val="en"/>
              </w:rPr>
            </w:pPr>
            <w:r>
              <w:rPr>
                <w:rFonts w:ascii="Garamond" w:hAnsi="Garamond"/>
                <w:sz w:val="28"/>
                <w:lang w:val="en"/>
              </w:rPr>
              <w:t>14.00-</w:t>
            </w:r>
            <w:r w:rsidR="003F18EF">
              <w:rPr>
                <w:rFonts w:ascii="Garamond" w:hAnsi="Garamond"/>
                <w:sz w:val="28"/>
                <w:lang w:val="en"/>
              </w:rPr>
              <w:t>15.00</w:t>
            </w:r>
          </w:p>
          <w:p w14:paraId="43473BB1" w14:textId="77777777" w:rsidR="002333A6" w:rsidRPr="003F18EF" w:rsidRDefault="002333A6" w:rsidP="003F18EF">
            <w:pPr>
              <w:rPr>
                <w:rFonts w:ascii="Garamond" w:hAnsi="Garamond"/>
                <w:sz w:val="28"/>
                <w:lang w:val="en"/>
              </w:rPr>
            </w:pPr>
          </w:p>
        </w:tc>
        <w:tc>
          <w:tcPr>
            <w:tcW w:w="3082" w:type="dxa"/>
            <w:shd w:val="clear" w:color="auto" w:fill="auto"/>
          </w:tcPr>
          <w:p w14:paraId="1EC9C7E0" w14:textId="77777777" w:rsidR="003F18EF" w:rsidRPr="00A11F56" w:rsidRDefault="002333A6" w:rsidP="00956E58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 xml:space="preserve">3D scan  and Fertility assessment </w:t>
            </w:r>
          </w:p>
        </w:tc>
        <w:tc>
          <w:tcPr>
            <w:tcW w:w="3914" w:type="dxa"/>
            <w:shd w:val="clear" w:color="auto" w:fill="auto"/>
          </w:tcPr>
          <w:p w14:paraId="3E05964C" w14:textId="77777777" w:rsidR="003F18EF" w:rsidRPr="00A11F56" w:rsidRDefault="00AF3B9D" w:rsidP="002333A6">
            <w:pPr>
              <w:ind w:right="-58"/>
              <w:rPr>
                <w:b/>
              </w:rPr>
            </w:pPr>
            <w:r w:rsidRPr="00A11F56">
              <w:rPr>
                <w:b/>
              </w:rPr>
              <w:t xml:space="preserve">Acquiring a </w:t>
            </w:r>
            <w:r w:rsidR="002333A6" w:rsidRPr="00A11F56">
              <w:rPr>
                <w:b/>
              </w:rPr>
              <w:t>3D volume, Baseline scan, AFC, follicle tracking and Endometrium</w:t>
            </w:r>
          </w:p>
        </w:tc>
      </w:tr>
      <w:tr w:rsidR="00E848A7" w:rsidRPr="0046446E" w14:paraId="120AAF48" w14:textId="77777777">
        <w:trPr>
          <w:trHeight w:val="538"/>
        </w:trPr>
        <w:tc>
          <w:tcPr>
            <w:tcW w:w="1526" w:type="dxa"/>
            <w:shd w:val="clear" w:color="auto" w:fill="CCCCCC"/>
            <w:vAlign w:val="center"/>
          </w:tcPr>
          <w:p w14:paraId="44B403A3" w14:textId="77777777" w:rsidR="00E848A7" w:rsidRPr="0046446E" w:rsidRDefault="003F18EF" w:rsidP="00E848A7">
            <w:pPr>
              <w:jc w:val="center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 xml:space="preserve">15- 15.15      </w:t>
            </w:r>
          </w:p>
        </w:tc>
        <w:tc>
          <w:tcPr>
            <w:tcW w:w="6996" w:type="dxa"/>
            <w:gridSpan w:val="2"/>
            <w:shd w:val="clear" w:color="auto" w:fill="CCCCCC"/>
            <w:vAlign w:val="center"/>
          </w:tcPr>
          <w:p w14:paraId="48FC4C5F" w14:textId="77777777" w:rsidR="00E848A7" w:rsidRPr="003F18EF" w:rsidRDefault="003F18EF" w:rsidP="00E848A7">
            <w:pPr>
              <w:jc w:val="center"/>
              <w:rPr>
                <w:rFonts w:ascii="Garamond" w:hAnsi="Garamond"/>
                <w:b/>
                <w:lang w:val="en"/>
              </w:rPr>
            </w:pPr>
            <w:r w:rsidRPr="003F18EF">
              <w:rPr>
                <w:rFonts w:ascii="Garamond" w:hAnsi="Garamond"/>
                <w:b/>
                <w:lang w:val="en"/>
              </w:rPr>
              <w:t>Tea Break</w:t>
            </w:r>
          </w:p>
        </w:tc>
      </w:tr>
      <w:tr w:rsidR="002333A6" w:rsidRPr="0046446E" w14:paraId="0D11C50E" w14:textId="77777777">
        <w:trPr>
          <w:trHeight w:val="813"/>
        </w:trPr>
        <w:tc>
          <w:tcPr>
            <w:tcW w:w="1526" w:type="dxa"/>
            <w:shd w:val="clear" w:color="auto" w:fill="auto"/>
            <w:vAlign w:val="center"/>
          </w:tcPr>
          <w:p w14:paraId="3EF31DAB" w14:textId="77777777" w:rsidR="002333A6" w:rsidRDefault="002333A6" w:rsidP="00E848A7">
            <w:pPr>
              <w:jc w:val="center"/>
              <w:rPr>
                <w:rFonts w:ascii="Garamond" w:hAnsi="Garamond"/>
                <w:lang w:val="en"/>
              </w:rPr>
            </w:pPr>
          </w:p>
          <w:p w14:paraId="0FC61206" w14:textId="77777777" w:rsidR="003B4FEC" w:rsidRDefault="003B4FEC" w:rsidP="003B4FEC">
            <w:pPr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15.15 – 16.15</w:t>
            </w:r>
          </w:p>
          <w:p w14:paraId="3CAE2F0C" w14:textId="77777777" w:rsidR="003B4FEC" w:rsidRDefault="003B4FEC" w:rsidP="003B4FEC">
            <w:pPr>
              <w:rPr>
                <w:rFonts w:ascii="Garamond" w:hAnsi="Garamond"/>
                <w:lang w:val="en"/>
              </w:rPr>
            </w:pPr>
          </w:p>
          <w:p w14:paraId="014FA20D" w14:textId="77777777" w:rsidR="003B4FEC" w:rsidRDefault="003B4FEC" w:rsidP="003B4FEC">
            <w:pPr>
              <w:rPr>
                <w:rFonts w:ascii="Garamond" w:hAnsi="Garamond"/>
                <w:lang w:val="en"/>
              </w:rPr>
            </w:pPr>
          </w:p>
          <w:p w14:paraId="67087329" w14:textId="77777777" w:rsidR="003B4FEC" w:rsidRDefault="003B4FEC" w:rsidP="003B4FEC">
            <w:pPr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16.15 – 16.30</w:t>
            </w:r>
          </w:p>
          <w:p w14:paraId="4A36CCB4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</w:p>
          <w:p w14:paraId="3357EE68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</w:p>
          <w:p w14:paraId="4F61DD87" w14:textId="77777777" w:rsidR="003B4FEC" w:rsidRPr="0046446E" w:rsidRDefault="003B4FEC" w:rsidP="003B4FEC">
            <w:pPr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 xml:space="preserve">16.30 – 17.00  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87C6466" w14:textId="77777777" w:rsidR="003B4FEC" w:rsidRPr="00A11F56" w:rsidRDefault="003B4FEC" w:rsidP="003B4FEC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Hycosy and Saline Sonography</w:t>
            </w:r>
          </w:p>
          <w:p w14:paraId="57248D85" w14:textId="77777777" w:rsidR="003B4FEC" w:rsidRPr="00A11F56" w:rsidRDefault="003B4FEC" w:rsidP="003B4FEC">
            <w:pPr>
              <w:rPr>
                <w:rFonts w:ascii="Garamond" w:hAnsi="Garamond"/>
                <w:b/>
                <w:lang w:val="en"/>
              </w:rPr>
            </w:pPr>
          </w:p>
          <w:p w14:paraId="305619E2" w14:textId="77777777" w:rsidR="005F17A7" w:rsidRPr="00A11F56" w:rsidRDefault="00607300" w:rsidP="003B4FEC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Ultrasound reporting and V</w:t>
            </w:r>
            <w:r w:rsidR="003B4FEC" w:rsidRPr="00A11F56">
              <w:rPr>
                <w:rFonts w:ascii="Garamond" w:hAnsi="Garamond"/>
                <w:b/>
                <w:lang w:val="en"/>
              </w:rPr>
              <w:t>iew point</w:t>
            </w:r>
          </w:p>
          <w:p w14:paraId="722BC286" w14:textId="77777777" w:rsidR="00607300" w:rsidRPr="00A11F56" w:rsidRDefault="00607300" w:rsidP="003B4FEC">
            <w:pPr>
              <w:rPr>
                <w:rFonts w:ascii="Garamond" w:hAnsi="Garamond"/>
                <w:b/>
                <w:lang w:val="en"/>
              </w:rPr>
            </w:pPr>
          </w:p>
          <w:p w14:paraId="13D27D34" w14:textId="77777777" w:rsidR="00607300" w:rsidRPr="00A11F56" w:rsidRDefault="00607300" w:rsidP="003B4FEC">
            <w:pPr>
              <w:rPr>
                <w:rFonts w:ascii="Garamond" w:hAnsi="Garamond"/>
                <w:b/>
                <w:lang w:val="en"/>
              </w:rPr>
            </w:pPr>
          </w:p>
          <w:p w14:paraId="0D19E45F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Summary and feedback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55AD7FF" w14:textId="77777777" w:rsidR="003B4FEC" w:rsidRPr="00A11F56" w:rsidRDefault="003B4FEC" w:rsidP="003B4FEC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Tubal patency and assessment of uterine cavity – Technique</w:t>
            </w:r>
          </w:p>
          <w:p w14:paraId="791D100D" w14:textId="77777777" w:rsidR="003B4FEC" w:rsidRDefault="003B4FEC" w:rsidP="003B4FEC">
            <w:pPr>
              <w:rPr>
                <w:rFonts w:ascii="Garamond" w:hAnsi="Garamond"/>
                <w:lang w:val="en"/>
              </w:rPr>
            </w:pPr>
          </w:p>
          <w:p w14:paraId="6AFDA853" w14:textId="77777777" w:rsidR="00E35F15" w:rsidRDefault="00E35F15" w:rsidP="003B4FEC">
            <w:pPr>
              <w:rPr>
                <w:rFonts w:ascii="Garamond" w:hAnsi="Garamond"/>
                <w:lang w:val="en"/>
              </w:rPr>
            </w:pPr>
          </w:p>
          <w:p w14:paraId="202F5DAF" w14:textId="77777777" w:rsidR="003B4FEC" w:rsidRPr="00A11F56" w:rsidRDefault="003B4FEC" w:rsidP="003B4FEC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Simple format for reporting different options.</w:t>
            </w:r>
          </w:p>
          <w:p w14:paraId="5429BAD8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</w:p>
          <w:p w14:paraId="5FF1DA1E" w14:textId="77777777" w:rsidR="005F17A7" w:rsidRPr="00A11F56" w:rsidRDefault="005F17A7" w:rsidP="003B4FEC">
            <w:pPr>
              <w:rPr>
                <w:rFonts w:ascii="Garamond" w:hAnsi="Garamond"/>
                <w:b/>
                <w:lang w:val="en"/>
              </w:rPr>
            </w:pPr>
            <w:r w:rsidRPr="00A11F56">
              <w:rPr>
                <w:rFonts w:ascii="Garamond" w:hAnsi="Garamond"/>
                <w:b/>
                <w:lang w:val="en"/>
              </w:rPr>
              <w:t>Recap and options for hands on practice.</w:t>
            </w:r>
          </w:p>
          <w:p w14:paraId="5C498F15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</w:p>
          <w:p w14:paraId="0D02FED6" w14:textId="77777777" w:rsidR="005F17A7" w:rsidRDefault="005F17A7" w:rsidP="003B4FEC">
            <w:pPr>
              <w:rPr>
                <w:rFonts w:ascii="Garamond" w:hAnsi="Garamond"/>
                <w:lang w:val="en"/>
              </w:rPr>
            </w:pPr>
          </w:p>
          <w:p w14:paraId="46F701ED" w14:textId="77777777" w:rsidR="003B4FEC" w:rsidRPr="0046446E" w:rsidRDefault="003B4FEC" w:rsidP="003B4FEC">
            <w:pPr>
              <w:rPr>
                <w:rFonts w:ascii="Garamond" w:hAnsi="Garamond"/>
                <w:lang w:val="en"/>
              </w:rPr>
            </w:pPr>
          </w:p>
        </w:tc>
      </w:tr>
    </w:tbl>
    <w:p w14:paraId="7DC16966" w14:textId="77777777" w:rsidR="00DA0F6F" w:rsidRDefault="00DA0F6F" w:rsidP="00DA0F6F">
      <w:pPr>
        <w:spacing w:before="200" w:after="150"/>
        <w:jc w:val="both"/>
        <w:rPr>
          <w:rFonts w:ascii="Garamond" w:hAnsi="Garamond"/>
          <w:b/>
          <w:lang w:val="en"/>
        </w:rPr>
      </w:pPr>
      <w:r>
        <w:rPr>
          <w:rFonts w:ascii="Garamond" w:hAnsi="Garamond"/>
          <w:b/>
          <w:lang w:val="en"/>
        </w:rPr>
        <w:lastRenderedPageBreak/>
        <w:t>Faculty:</w:t>
      </w:r>
    </w:p>
    <w:p w14:paraId="7CB84247" w14:textId="77777777" w:rsidR="00531A2E" w:rsidRDefault="00DA0F6F" w:rsidP="00DA0F6F">
      <w:pPr>
        <w:spacing w:before="200" w:after="150"/>
        <w:rPr>
          <w:rFonts w:ascii="Garamond" w:hAnsi="Garamond"/>
          <w:b/>
          <w:i/>
          <w:lang w:val="en"/>
        </w:rPr>
      </w:pPr>
      <w:r>
        <w:rPr>
          <w:rFonts w:ascii="Garamond" w:hAnsi="Garamond"/>
          <w:b/>
          <w:i/>
          <w:lang w:val="en"/>
        </w:rPr>
        <w:t xml:space="preserve">Mr. </w:t>
      </w:r>
      <w:r w:rsidRPr="0027163E">
        <w:rPr>
          <w:rFonts w:ascii="Garamond" w:hAnsi="Garamond"/>
          <w:b/>
          <w:i/>
          <w:lang w:val="en"/>
        </w:rPr>
        <w:t>Kamal Ojha</w:t>
      </w:r>
      <w:r>
        <w:rPr>
          <w:rFonts w:ascii="Garamond" w:hAnsi="Garamond"/>
          <w:lang w:val="en"/>
        </w:rPr>
        <w:t>, Consultant Gynaecologist, St. Georges Hospital, London</w:t>
      </w:r>
      <w:r w:rsidRPr="00205698">
        <w:rPr>
          <w:rFonts w:ascii="Garamond" w:hAnsi="Garamond"/>
          <w:b/>
          <w:i/>
          <w:lang w:val="en"/>
        </w:rPr>
        <w:t xml:space="preserve"> </w:t>
      </w:r>
      <w:r w:rsidR="00531A2E">
        <w:rPr>
          <w:rFonts w:ascii="Garamond" w:hAnsi="Garamond"/>
          <w:b/>
          <w:i/>
          <w:lang w:val="en"/>
        </w:rPr>
        <w:tab/>
      </w:r>
      <w:r w:rsidR="00531A2E">
        <w:rPr>
          <w:rFonts w:ascii="Garamond" w:hAnsi="Garamond"/>
          <w:b/>
          <w:i/>
          <w:lang w:val="en"/>
        </w:rPr>
        <w:tab/>
      </w:r>
    </w:p>
    <w:p w14:paraId="334F3CED" w14:textId="43D3A065" w:rsidR="00531A2E" w:rsidRDefault="00DA0F6F" w:rsidP="00DA0F6F">
      <w:pPr>
        <w:spacing w:before="200" w:after="150"/>
        <w:rPr>
          <w:rFonts w:ascii="Garamond" w:hAnsi="Garamond"/>
          <w:lang w:val="en"/>
        </w:rPr>
      </w:pPr>
      <w:r w:rsidRPr="00205698">
        <w:rPr>
          <w:rFonts w:ascii="Garamond" w:hAnsi="Garamond"/>
          <w:b/>
          <w:i/>
          <w:lang w:val="en"/>
        </w:rPr>
        <w:t>Mr.</w:t>
      </w:r>
      <w:r>
        <w:rPr>
          <w:rFonts w:ascii="Garamond" w:hAnsi="Garamond"/>
          <w:lang w:val="en"/>
        </w:rPr>
        <w:t xml:space="preserve"> </w:t>
      </w:r>
      <w:r w:rsidRPr="0027163E">
        <w:rPr>
          <w:rFonts w:ascii="Garamond" w:hAnsi="Garamond"/>
          <w:b/>
          <w:i/>
          <w:lang w:val="en"/>
        </w:rPr>
        <w:t>K Jayaprakasan</w:t>
      </w:r>
      <w:r>
        <w:rPr>
          <w:rFonts w:ascii="Garamond" w:hAnsi="Garamond"/>
          <w:lang w:val="en"/>
        </w:rPr>
        <w:t>, Royal Derby Hospital, Derby &amp; University of Nottingham</w:t>
      </w:r>
      <w:r>
        <w:rPr>
          <w:rFonts w:ascii="Garamond" w:hAnsi="Garamond"/>
          <w:b/>
          <w:i/>
          <w:lang w:val="en"/>
        </w:rPr>
        <w:t xml:space="preserve"> </w:t>
      </w:r>
      <w:r>
        <w:rPr>
          <w:rFonts w:ascii="Garamond" w:hAnsi="Garamond"/>
          <w:lang w:val="en"/>
        </w:rPr>
        <w:tab/>
        <w:t xml:space="preserve">            </w:t>
      </w:r>
    </w:p>
    <w:p w14:paraId="33609EC0" w14:textId="460A9254" w:rsidR="00531A2E" w:rsidRDefault="00531A2E" w:rsidP="00DA0F6F">
      <w:pPr>
        <w:spacing w:before="200" w:after="150"/>
        <w:rPr>
          <w:rFonts w:ascii="Garamond" w:hAnsi="Garamond"/>
          <w:lang w:val="en"/>
        </w:rPr>
      </w:pPr>
      <w:r>
        <w:rPr>
          <w:rFonts w:ascii="Garamond" w:hAnsi="Garamond"/>
          <w:b/>
          <w:lang w:val="en"/>
        </w:rPr>
        <w:t>Dr</w:t>
      </w:r>
      <w:r w:rsidRPr="00531A2E">
        <w:rPr>
          <w:rFonts w:ascii="Garamond" w:hAnsi="Garamond"/>
          <w:b/>
          <w:lang w:val="en"/>
        </w:rPr>
        <w:t xml:space="preserve"> Garima Srivastava</w:t>
      </w:r>
      <w:r>
        <w:rPr>
          <w:rFonts w:ascii="Garamond" w:hAnsi="Garamond"/>
          <w:lang w:val="en"/>
        </w:rPr>
        <w:t>, Consultant gynaecologist, Homerton Hospital, London</w:t>
      </w:r>
    </w:p>
    <w:p w14:paraId="28BD0D3F" w14:textId="77777777" w:rsidR="00531A2E" w:rsidRDefault="001528D5" w:rsidP="00DA0F6F">
      <w:pPr>
        <w:spacing w:before="200" w:after="150"/>
        <w:rPr>
          <w:rFonts w:ascii="Garamond" w:hAnsi="Garamond"/>
          <w:lang w:val="en"/>
        </w:rPr>
      </w:pPr>
      <w:r w:rsidRPr="00C5334D">
        <w:rPr>
          <w:rFonts w:ascii="Garamond" w:hAnsi="Garamond"/>
          <w:b/>
          <w:i/>
          <w:lang w:val="en"/>
        </w:rPr>
        <w:t>Ms.</w:t>
      </w:r>
      <w:r>
        <w:rPr>
          <w:rFonts w:ascii="Garamond" w:hAnsi="Garamond"/>
          <w:lang w:val="en"/>
        </w:rPr>
        <w:t xml:space="preserve"> </w:t>
      </w:r>
      <w:r w:rsidRPr="00C5334D">
        <w:rPr>
          <w:rFonts w:ascii="Garamond" w:hAnsi="Garamond"/>
          <w:b/>
          <w:i/>
          <w:lang w:val="en"/>
        </w:rPr>
        <w:t>Anita Jeyaraj,</w:t>
      </w:r>
      <w:r>
        <w:rPr>
          <w:rFonts w:ascii="Garamond" w:hAnsi="Garamond"/>
          <w:lang w:val="en"/>
        </w:rPr>
        <w:t xml:space="preserve"> Ultrasound, Clinical Specialist, HNC</w:t>
      </w:r>
    </w:p>
    <w:p w14:paraId="0DD5840E" w14:textId="77777777" w:rsidR="00531A2E" w:rsidRDefault="00531A2E" w:rsidP="00DA0F6F">
      <w:pPr>
        <w:spacing w:before="200" w:after="150"/>
        <w:rPr>
          <w:rFonts w:ascii="Garamond" w:hAnsi="Garamond"/>
          <w:lang w:val="en"/>
        </w:rPr>
      </w:pPr>
      <w:r w:rsidRPr="00531A2E">
        <w:rPr>
          <w:rFonts w:ascii="Garamond" w:hAnsi="Garamond"/>
          <w:b/>
          <w:lang w:val="en"/>
        </w:rPr>
        <w:t>Dr Ritu Rana</w:t>
      </w:r>
      <w:r>
        <w:rPr>
          <w:rFonts w:ascii="Garamond" w:hAnsi="Garamond"/>
          <w:lang w:val="en"/>
        </w:rPr>
        <w:t xml:space="preserve"> Consultant Gynaecologist. Darent Valley Hospital, Dartford</w:t>
      </w:r>
    </w:p>
    <w:p w14:paraId="7FF55A8C" w14:textId="52651380" w:rsidR="00DA0F6F" w:rsidRPr="001528D5" w:rsidRDefault="00531A2E" w:rsidP="00DA0F6F">
      <w:pPr>
        <w:spacing w:before="200" w:after="150"/>
        <w:rPr>
          <w:rFonts w:ascii="Garamond" w:hAnsi="Garamond"/>
          <w:lang w:val="en"/>
        </w:rPr>
      </w:pPr>
      <w:r w:rsidRPr="00531A2E">
        <w:rPr>
          <w:rFonts w:ascii="Garamond" w:hAnsi="Garamond"/>
          <w:b/>
          <w:lang w:val="en"/>
        </w:rPr>
        <w:t>Dr Parijat Bhattacharjee,</w:t>
      </w:r>
      <w:r>
        <w:rPr>
          <w:rFonts w:ascii="Garamond" w:hAnsi="Garamond"/>
          <w:lang w:val="en"/>
        </w:rPr>
        <w:t xml:space="preserve"> Consultant Gynaecologist, Northwest Unviersity Hospital, London</w:t>
      </w:r>
      <w:r w:rsidR="001528D5">
        <w:rPr>
          <w:rFonts w:ascii="Garamond" w:hAnsi="Garamond"/>
          <w:lang w:val="en"/>
        </w:rPr>
        <w:t xml:space="preserve">                                                                                      </w:t>
      </w:r>
    </w:p>
    <w:p w14:paraId="029FADAA" w14:textId="62E2FB8D" w:rsidR="00DA0F6F" w:rsidRDefault="00DA0F6F" w:rsidP="00DA0F6F">
      <w:pPr>
        <w:widowControl w:val="0"/>
        <w:autoSpaceDE w:val="0"/>
        <w:autoSpaceDN w:val="0"/>
        <w:adjustRightInd w:val="0"/>
        <w:rPr>
          <w:rFonts w:ascii="Garamond" w:hAnsi="Garamond"/>
          <w:b/>
          <w:color w:val="000000"/>
          <w:szCs w:val="20"/>
          <w:lang w:val="en-US" w:eastAsia="en-US"/>
        </w:rPr>
      </w:pPr>
      <w:r w:rsidRPr="00BA7FBF">
        <w:rPr>
          <w:rFonts w:ascii="Garamond" w:hAnsi="Garamond"/>
          <w:b/>
          <w:color w:val="000000"/>
          <w:szCs w:val="20"/>
          <w:lang w:val="en-US" w:eastAsia="en-US"/>
        </w:rPr>
        <w:t>How to find u</w:t>
      </w:r>
      <w:r w:rsidRPr="00BA7FBF">
        <w:rPr>
          <w:rFonts w:ascii="Garamond" w:hAnsi="Garamond"/>
          <w:b/>
          <w:bCs/>
          <w:color w:val="000000"/>
          <w:szCs w:val="20"/>
          <w:lang w:val="en-US" w:eastAsia="en-US"/>
        </w:rPr>
        <w:t>s</w:t>
      </w:r>
      <w:r w:rsidRPr="00BA7FBF">
        <w:rPr>
          <w:rFonts w:ascii="Garamond" w:hAnsi="Garamond"/>
          <w:b/>
          <w:color w:val="000000"/>
          <w:szCs w:val="20"/>
          <w:lang w:val="en-US" w:eastAsia="en-US"/>
        </w:rPr>
        <w:t>:</w:t>
      </w:r>
      <w:r w:rsidR="00E00C21">
        <w:rPr>
          <w:rFonts w:ascii="Garamond" w:hAnsi="Garamond"/>
          <w:b/>
          <w:color w:val="000000"/>
          <w:szCs w:val="20"/>
          <w:lang w:val="en-US" w:eastAsia="en-US"/>
        </w:rPr>
        <w:t xml:space="preserve"> </w:t>
      </w:r>
      <w:hyperlink r:id="rId10" w:history="1">
        <w:r w:rsidR="00E00C21" w:rsidRPr="000C6C27">
          <w:rPr>
            <w:rStyle w:val="Hyperlink"/>
            <w:rFonts w:ascii="Garamond" w:hAnsi="Garamond"/>
            <w:b/>
            <w:szCs w:val="20"/>
            <w:lang w:val="en-US" w:eastAsia="en-US"/>
          </w:rPr>
          <w:t>https://goo.gl/maps/xQjXHjvw5RH2</w:t>
        </w:r>
      </w:hyperlink>
    </w:p>
    <w:p w14:paraId="291E6D70" w14:textId="77777777" w:rsidR="00DA0F6F" w:rsidRDefault="00DA0F6F" w:rsidP="00DA0F6F">
      <w:pPr>
        <w:widowControl w:val="0"/>
        <w:autoSpaceDE w:val="0"/>
        <w:autoSpaceDN w:val="0"/>
        <w:adjustRightInd w:val="0"/>
        <w:rPr>
          <w:rFonts w:ascii="Garamond" w:hAnsi="Garamond"/>
          <w:color w:val="0000FF"/>
          <w:szCs w:val="20"/>
          <w:lang w:val="en-US" w:eastAsia="en-US"/>
        </w:rPr>
      </w:pPr>
    </w:p>
    <w:p w14:paraId="0F591F6F" w14:textId="77777777" w:rsidR="00DA0F6F" w:rsidRPr="00BA7FBF" w:rsidRDefault="00DA0F6F" w:rsidP="00DA0F6F">
      <w:pPr>
        <w:widowControl w:val="0"/>
        <w:autoSpaceDE w:val="0"/>
        <w:autoSpaceDN w:val="0"/>
        <w:adjustRightInd w:val="0"/>
        <w:rPr>
          <w:rFonts w:ascii="Garamond" w:hAnsi="Garamond"/>
          <w:b/>
          <w:color w:val="000000"/>
          <w:szCs w:val="20"/>
          <w:lang w:val="en-US" w:eastAsia="en-US"/>
        </w:rPr>
      </w:pPr>
      <w:r w:rsidRPr="00BA7FBF">
        <w:rPr>
          <w:rFonts w:ascii="Garamond" w:hAnsi="Garamond"/>
          <w:b/>
          <w:color w:val="000000"/>
          <w:szCs w:val="20"/>
          <w:lang w:val="en-US" w:eastAsia="en-US"/>
        </w:rPr>
        <w:t>Car Parking</w:t>
      </w:r>
    </w:p>
    <w:p w14:paraId="68E86133" w14:textId="5711C609" w:rsidR="002333A6" w:rsidRPr="002333A6" w:rsidRDefault="00E00C21" w:rsidP="002333A6">
      <w:pPr>
        <w:rPr>
          <w:vanish/>
        </w:rPr>
      </w:pPr>
      <w:r>
        <w:rPr>
          <w:rFonts w:ascii="Garamond" w:hAnsi="Garamond"/>
          <w:color w:val="000000"/>
          <w:szCs w:val="20"/>
          <w:lang w:val="en-US" w:eastAsia="en-US"/>
        </w:rPr>
        <w:t>There are metered bays in the road outside the clinic. £2.50/ hour payable from 8.30am – 6pm</w:t>
      </w:r>
    </w:p>
    <w:p w14:paraId="35E5BD8A" w14:textId="77777777" w:rsidR="00C35786" w:rsidRPr="003F79E0" w:rsidRDefault="00C35786" w:rsidP="00C35786">
      <w:pPr>
        <w:spacing w:before="200" w:after="150"/>
        <w:rPr>
          <w:rFonts w:ascii="Garamond" w:hAnsi="Garamond"/>
          <w:color w:val="000000"/>
          <w:szCs w:val="20"/>
          <w:lang w:val="en-US" w:eastAsia="en-US"/>
        </w:rPr>
      </w:pPr>
    </w:p>
    <w:sectPr w:rsidR="00C35786" w:rsidRPr="003F79E0" w:rsidSect="00E848A7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486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F179A8"/>
    <w:multiLevelType w:val="multilevel"/>
    <w:tmpl w:val="070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B2"/>
    <w:rsid w:val="000E426F"/>
    <w:rsid w:val="001528D5"/>
    <w:rsid w:val="001B2602"/>
    <w:rsid w:val="001C32B2"/>
    <w:rsid w:val="001C585F"/>
    <w:rsid w:val="002028E0"/>
    <w:rsid w:val="002333A6"/>
    <w:rsid w:val="00287D12"/>
    <w:rsid w:val="003B4FEC"/>
    <w:rsid w:val="003D5A79"/>
    <w:rsid w:val="003F18EF"/>
    <w:rsid w:val="003F79E0"/>
    <w:rsid w:val="0042663B"/>
    <w:rsid w:val="004D667D"/>
    <w:rsid w:val="004E6EC9"/>
    <w:rsid w:val="00531A2E"/>
    <w:rsid w:val="005811A3"/>
    <w:rsid w:val="005F17A7"/>
    <w:rsid w:val="00607300"/>
    <w:rsid w:val="00625F40"/>
    <w:rsid w:val="006658DF"/>
    <w:rsid w:val="006B0D79"/>
    <w:rsid w:val="00727020"/>
    <w:rsid w:val="007376FE"/>
    <w:rsid w:val="007B0340"/>
    <w:rsid w:val="008A1851"/>
    <w:rsid w:val="008A3FD3"/>
    <w:rsid w:val="00956E58"/>
    <w:rsid w:val="00964596"/>
    <w:rsid w:val="00A11F56"/>
    <w:rsid w:val="00AE6236"/>
    <w:rsid w:val="00AF3B9D"/>
    <w:rsid w:val="00B16FCF"/>
    <w:rsid w:val="00C35786"/>
    <w:rsid w:val="00DA0F6F"/>
    <w:rsid w:val="00DD739D"/>
    <w:rsid w:val="00E00C21"/>
    <w:rsid w:val="00E35F15"/>
    <w:rsid w:val="00E80D23"/>
    <w:rsid w:val="00E848A7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AE7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3">
    <w:name w:val="heading 3"/>
    <w:basedOn w:val="Normal"/>
    <w:qFormat/>
    <w:rsid w:val="001C32B2"/>
    <w:pPr>
      <w:spacing w:before="150" w:after="150"/>
      <w:outlineLvl w:val="2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C32B2"/>
    <w:pPr>
      <w:spacing w:before="100" w:beforeAutospacing="1" w:after="100" w:afterAutospacing="1"/>
    </w:pPr>
    <w:rPr>
      <w:color w:val="666666"/>
    </w:rPr>
  </w:style>
  <w:style w:type="table" w:styleId="TableGrid">
    <w:name w:val="Table Grid"/>
    <w:basedOn w:val="TableNormal"/>
    <w:rsid w:val="00B1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87F13"/>
    <w:rPr>
      <w:color w:val="0000FF"/>
      <w:u w:val="single"/>
    </w:rPr>
  </w:style>
  <w:style w:type="character" w:styleId="FollowedHyperlink">
    <w:name w:val="FollowedHyperlink"/>
    <w:rsid w:val="000C22E4"/>
    <w:rPr>
      <w:color w:val="800080"/>
      <w:u w:val="single"/>
    </w:rPr>
  </w:style>
  <w:style w:type="paragraph" w:customStyle="1" w:styleId="Default">
    <w:name w:val="Default"/>
    <w:rsid w:val="000807E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886958"/>
    <w:pPr>
      <w:ind w:left="144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sid w:val="00886958"/>
    <w:rPr>
      <w:sz w:val="28"/>
    </w:rPr>
  </w:style>
  <w:style w:type="paragraph" w:styleId="BodyText">
    <w:name w:val="Body Text"/>
    <w:basedOn w:val="Normal"/>
    <w:link w:val="BodyTextChar"/>
    <w:rsid w:val="00886958"/>
    <w:pPr>
      <w:spacing w:after="120"/>
    </w:pPr>
  </w:style>
  <w:style w:type="character" w:customStyle="1" w:styleId="BodyTextChar">
    <w:name w:val="Body Text Char"/>
    <w:link w:val="BodyText"/>
    <w:rsid w:val="00886958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B26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602"/>
    <w:rPr>
      <w:rFonts w:ascii="Lucida Grande" w:hAnsi="Lucida Grande" w:cs="Lucida Grande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3">
    <w:name w:val="heading 3"/>
    <w:basedOn w:val="Normal"/>
    <w:qFormat/>
    <w:rsid w:val="001C32B2"/>
    <w:pPr>
      <w:spacing w:before="150" w:after="150"/>
      <w:outlineLvl w:val="2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C32B2"/>
    <w:pPr>
      <w:spacing w:before="100" w:beforeAutospacing="1" w:after="100" w:afterAutospacing="1"/>
    </w:pPr>
    <w:rPr>
      <w:color w:val="666666"/>
    </w:rPr>
  </w:style>
  <w:style w:type="table" w:styleId="TableGrid">
    <w:name w:val="Table Grid"/>
    <w:basedOn w:val="TableNormal"/>
    <w:rsid w:val="00B1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87F13"/>
    <w:rPr>
      <w:color w:val="0000FF"/>
      <w:u w:val="single"/>
    </w:rPr>
  </w:style>
  <w:style w:type="character" w:styleId="FollowedHyperlink">
    <w:name w:val="FollowedHyperlink"/>
    <w:rsid w:val="000C22E4"/>
    <w:rPr>
      <w:color w:val="800080"/>
      <w:u w:val="single"/>
    </w:rPr>
  </w:style>
  <w:style w:type="paragraph" w:customStyle="1" w:styleId="Default">
    <w:name w:val="Default"/>
    <w:rsid w:val="000807E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886958"/>
    <w:pPr>
      <w:ind w:left="144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sid w:val="00886958"/>
    <w:rPr>
      <w:sz w:val="28"/>
    </w:rPr>
  </w:style>
  <w:style w:type="paragraph" w:styleId="BodyText">
    <w:name w:val="Body Text"/>
    <w:basedOn w:val="Normal"/>
    <w:link w:val="BodyTextChar"/>
    <w:rsid w:val="00886958"/>
    <w:pPr>
      <w:spacing w:after="120"/>
    </w:pPr>
  </w:style>
  <w:style w:type="character" w:customStyle="1" w:styleId="BodyTextChar">
    <w:name w:val="Body Text Char"/>
    <w:link w:val="BodyText"/>
    <w:rsid w:val="00886958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B26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602"/>
    <w:rPr>
      <w:rFonts w:ascii="Lucida Grande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062">
                  <w:marLeft w:val="-2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9475">
                      <w:marLeft w:val="5850"/>
                      <w:marRight w:val="24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30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CCCCC"/>
                            <w:left w:val="single" w:sz="6" w:space="15" w:color="CCCCCC"/>
                            <w:bottom w:val="single" w:sz="6" w:space="15" w:color="CCCCCC"/>
                            <w:right w:val="single" w:sz="6" w:space="5" w:color="CCCCCC"/>
                          </w:divBdr>
                          <w:divsChild>
                            <w:div w:id="2015450743">
                              <w:marLeft w:val="0"/>
                              <w:marRight w:val="25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867">
                  <w:marLeft w:val="-2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349">
                      <w:marLeft w:val="5850"/>
                      <w:marRight w:val="24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5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CCCCC"/>
                            <w:left w:val="single" w:sz="6" w:space="15" w:color="CCCCCC"/>
                            <w:bottom w:val="single" w:sz="6" w:space="15" w:color="CCCCCC"/>
                            <w:right w:val="single" w:sz="6" w:space="5" w:color="CCCCCC"/>
                          </w:divBdr>
                          <w:divsChild>
                            <w:div w:id="951286063">
                              <w:marLeft w:val="0"/>
                              <w:marRight w:val="25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69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mercedes.payne@stgeorges.nhs.uk" TargetMode="External"/><Relationship Id="rId10" Type="http://schemas.openxmlformats.org/officeDocument/2006/relationships/hyperlink" Target="https://goo.gl/maps/xQjXHjvw5RH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A0D7-A83B-044C-8189-EDB1C759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4294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Gynaecolocical Ultrasound Study Day</vt:lpstr>
    </vt:vector>
  </TitlesOfParts>
  <Company>St George's Healthcare NHS Trust</Company>
  <LinksUpToDate>false</LinksUpToDate>
  <CharactersWithSpaces>5037</CharactersWithSpaces>
  <SharedDoc>false</SharedDoc>
  <HLinks>
    <vt:vector size="24" baseType="variant">
      <vt:variant>
        <vt:i4>8126555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https://www.google.co.uk/maps/place/St+George's+Hospital/@51.4267074,-0.1756605,15z/data=!4m5!3m4!1s0x0:0x98414fc8ac110564!8m2!3d51.4267074!4d-0.1756605</vt:lpwstr>
      </vt:variant>
      <vt:variant>
        <vt:lpwstr/>
      </vt:variant>
      <vt:variant>
        <vt:i4>1638448</vt:i4>
      </vt:variant>
      <vt:variant>
        <vt:i4>6</vt:i4>
      </vt:variant>
      <vt:variant>
        <vt:i4>0</vt:i4>
      </vt:variant>
      <vt:variant>
        <vt:i4>5</vt:i4>
      </vt:variant>
      <vt:variant>
        <vt:lpwstr>mailto:mercedes.payne@stgeorges.nhs.uk</vt:lpwstr>
      </vt:variant>
      <vt:variant>
        <vt:lpwstr/>
      </vt:variant>
      <vt:variant>
        <vt:i4>6750236</vt:i4>
      </vt:variant>
      <vt:variant>
        <vt:i4>3</vt:i4>
      </vt:variant>
      <vt:variant>
        <vt:i4>0</vt:i4>
      </vt:variant>
      <vt:variant>
        <vt:i4>5</vt:i4>
      </vt:variant>
      <vt:variant>
        <vt:lpwstr>mailto:kanna.jayaprakasan@nhs.net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mailto:kojha2@gmail.com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Gynaecolocical Ultrasound Study Day</dc:title>
  <dc:creator>Kamal Ojha</dc:creator>
  <cp:lastModifiedBy>Kamal Ojha</cp:lastModifiedBy>
  <cp:revision>2</cp:revision>
  <cp:lastPrinted>2014-06-04T21:56:00Z</cp:lastPrinted>
  <dcterms:created xsi:type="dcterms:W3CDTF">2019-11-09T17:48:00Z</dcterms:created>
  <dcterms:modified xsi:type="dcterms:W3CDTF">2019-11-09T17:48:00Z</dcterms:modified>
</cp:coreProperties>
</file>