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2092" w14:textId="0D1CDEB2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>VP Advocacy Office Report, Laura Stewart</w:t>
      </w:r>
    </w:p>
    <w:p w14:paraId="2832DBCE" w14:textId="60F15A84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>November</w:t>
      </w:r>
      <w:r w:rsidR="1DF110D3" w:rsidRPr="75564E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5564ED3">
        <w:rPr>
          <w:rFonts w:ascii="Times New Roman" w:eastAsia="Times New Roman" w:hAnsi="Times New Roman" w:cs="Times New Roman"/>
          <w:color w:val="000000" w:themeColor="text1"/>
        </w:rPr>
        <w:t>2020</w:t>
      </w:r>
    </w:p>
    <w:p w14:paraId="233D3803" w14:textId="6BC6DD12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>This past month I have had the following meetings.</w:t>
      </w:r>
    </w:p>
    <w:p w14:paraId="5EAA76D3" w14:textId="0BF43D76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>Black and Brown Coalition</w:t>
      </w:r>
    </w:p>
    <w:p w14:paraId="3AF734C9" w14:textId="4D4B57C9" w:rsidR="000C46F3" w:rsidRDefault="110A59D1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The coalition had a forum on 10/15. They asked for more staff diversity, continued expan</w:t>
      </w:r>
      <w:r w:rsidR="3255A394" w:rsidRPr="75564ED3">
        <w:rPr>
          <w:rFonts w:ascii="Times New Roman" w:eastAsia="Times New Roman" w:hAnsi="Times New Roman" w:cs="Times New Roman"/>
          <w:color w:val="000000" w:themeColor="text1"/>
        </w:rPr>
        <w:t>ded opportunities, and more support for Black and Brown students during the Covid-19 emergency.</w:t>
      </w:r>
    </w:p>
    <w:p w14:paraId="1881BE91" w14:textId="613813A4" w:rsidR="000C46F3" w:rsidRDefault="0BD4BED5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For question A and against B Coalition</w:t>
      </w:r>
    </w:p>
    <w:p w14:paraId="067D1236" w14:textId="7B607DA5" w:rsidR="000C46F3" w:rsidRDefault="0BD4BED5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We met to plan for advocacy. We are happy to announce that the effort was successful</w:t>
      </w:r>
    </w:p>
    <w:p w14:paraId="2F406CFE" w14:textId="713F8CF7" w:rsidR="000C46F3" w:rsidRDefault="110A59D1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Virtual Learning </w:t>
      </w:r>
      <w:r w:rsidR="751281D8" w:rsidRPr="75564ED3">
        <w:rPr>
          <w:rFonts w:ascii="Times New Roman" w:eastAsia="Times New Roman" w:hAnsi="Times New Roman" w:cs="Times New Roman"/>
          <w:color w:val="000000" w:themeColor="text1"/>
        </w:rPr>
        <w:t>Committee</w:t>
      </w:r>
    </w:p>
    <w:p w14:paraId="073F7455" w14:textId="6607F8FC" w:rsidR="000C46F3" w:rsidRDefault="58ECC59B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Request to meet with MCPS to discuss Outdoor Learning opportunities. We also asked for tech support to speak to MCCPTA. They will be attending a future DA. </w:t>
      </w:r>
      <w:r w:rsidR="6E445328" w:rsidRPr="75564ED3">
        <w:rPr>
          <w:rFonts w:ascii="Times New Roman" w:eastAsia="Times New Roman" w:hAnsi="Times New Roman" w:cs="Times New Roman"/>
          <w:color w:val="000000" w:themeColor="text1"/>
        </w:rPr>
        <w:t>We added new members to the committee and will continue to advocate for more support during this emergency.</w:t>
      </w:r>
    </w:p>
    <w:p w14:paraId="5D7DC565" w14:textId="28273392" w:rsidR="000C46F3" w:rsidRDefault="110A59D1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Health and Wellness Committee</w:t>
      </w:r>
    </w:p>
    <w:p w14:paraId="33D9F212" w14:textId="7B78C51B" w:rsidR="000C46F3" w:rsidRDefault="414DCB1B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Secured a meeting with MCPS staff regarding safety measures related to Covid-19. We will discuss HVAC, air quality, water quality, </w:t>
      </w:r>
      <w:r w:rsidR="503EC244" w:rsidRPr="75564ED3">
        <w:rPr>
          <w:rFonts w:ascii="Times New Roman" w:eastAsia="Times New Roman" w:hAnsi="Times New Roman" w:cs="Times New Roman"/>
          <w:color w:val="000000" w:themeColor="text1"/>
        </w:rPr>
        <w:t xml:space="preserve">sanitizing procedures, </w:t>
      </w:r>
      <w:r w:rsidRPr="75564ED3">
        <w:rPr>
          <w:rFonts w:ascii="Times New Roman" w:eastAsia="Times New Roman" w:hAnsi="Times New Roman" w:cs="Times New Roman"/>
          <w:color w:val="000000" w:themeColor="text1"/>
        </w:rPr>
        <w:t>and PPE</w:t>
      </w:r>
    </w:p>
    <w:p w14:paraId="41EBBC16" w14:textId="568CAC77" w:rsidR="000C46F3" w:rsidRDefault="110A59D1" w:rsidP="75564ED3"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SSP Subcommittee, </w:t>
      </w:r>
      <w:r w:rsidR="3BDA2F83" w:rsidRPr="75564ED3">
        <w:rPr>
          <w:rFonts w:ascii="Times New Roman" w:eastAsia="Times New Roman" w:hAnsi="Times New Roman" w:cs="Times New Roman"/>
          <w:color w:val="000000" w:themeColor="text1"/>
        </w:rPr>
        <w:t>nearing the end!</w:t>
      </w:r>
    </w:p>
    <w:p w14:paraId="09FB5BCB" w14:textId="273A3FBA" w:rsidR="000C46F3" w:rsidRDefault="110A59D1" w:rsidP="75564ED3"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The policy </w:t>
      </w:r>
      <w:r w:rsidR="269BE0B2" w:rsidRPr="75564ED3">
        <w:rPr>
          <w:rFonts w:ascii="Times New Roman" w:eastAsia="Times New Roman" w:hAnsi="Times New Roman" w:cs="Times New Roman"/>
          <w:color w:val="000000" w:themeColor="text1"/>
        </w:rPr>
        <w:t>will have a vote on November 16</w:t>
      </w:r>
      <w:r w:rsidR="269BE0B2" w:rsidRPr="75564ED3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="269BE0B2" w:rsidRPr="75564ED3">
        <w:rPr>
          <w:rFonts w:ascii="Times New Roman" w:eastAsia="Times New Roman" w:hAnsi="Times New Roman" w:cs="Times New Roman"/>
          <w:color w:val="000000" w:themeColor="text1"/>
        </w:rPr>
        <w:t>. Several issues have straw votes. See below</w:t>
      </w:r>
    </w:p>
    <w:p w14:paraId="12582D0B" w14:textId="748A41A3" w:rsidR="000C46F3" w:rsidRDefault="110A59D1" w:rsidP="75564ED3"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Vote on Moratoria: </w:t>
      </w:r>
      <w:r w:rsidR="5D7AB7B6" w:rsidRPr="75564ED3">
        <w:rPr>
          <w:rFonts w:ascii="Times New Roman" w:eastAsia="Times New Roman" w:hAnsi="Times New Roman" w:cs="Times New Roman"/>
          <w:color w:val="000000" w:themeColor="text1"/>
        </w:rPr>
        <w:t>Unanimous vote to eliminate moratoria throughout the entire county.</w:t>
      </w:r>
    </w:p>
    <w:p w14:paraId="4BD3E465" w14:textId="26DD19B8" w:rsidR="000C46F3" w:rsidRDefault="5D7AB7B6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Vote on zones that affect</w:t>
      </w:r>
      <w:r w:rsidR="42328CCD" w:rsidRPr="75564ED3">
        <w:rPr>
          <w:rFonts w:ascii="Times New Roman" w:eastAsia="Times New Roman" w:hAnsi="Times New Roman" w:cs="Times New Roman"/>
          <w:color w:val="000000" w:themeColor="text1"/>
        </w:rPr>
        <w:t xml:space="preserve"> student generation</w:t>
      </w:r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 rates: Voted to remove Greenfield from the zones, now down to 2, Infill and Turnover. Infill has lower</w:t>
      </w:r>
      <w:r w:rsidR="3C50288B" w:rsidRPr="75564ED3">
        <w:rPr>
          <w:rFonts w:ascii="Times New Roman" w:eastAsia="Times New Roman" w:hAnsi="Times New Roman" w:cs="Times New Roman"/>
          <w:color w:val="000000" w:themeColor="text1"/>
        </w:rPr>
        <w:t xml:space="preserve"> student generation rates and will therefor pay for less impact. </w:t>
      </w:r>
      <w:r w:rsidR="654CA328" w:rsidRPr="75564ED3">
        <w:rPr>
          <w:rFonts w:ascii="Times New Roman" w:eastAsia="Times New Roman" w:hAnsi="Times New Roman" w:cs="Times New Roman"/>
          <w:color w:val="000000" w:themeColor="text1"/>
        </w:rPr>
        <w:t xml:space="preserve">Housing types also have different rates. </w:t>
      </w:r>
    </w:p>
    <w:p w14:paraId="5A4DFD93" w14:textId="450280C9" w:rsidR="000C46F3" w:rsidRDefault="5394DC0E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Vote on percentage of Impact Covered: The cost per seat was 120% to cover land use. This has been reduced to 100% of the seat</w:t>
      </w:r>
      <w:r w:rsidR="5EDCA2CE" w:rsidRPr="75564ED3">
        <w:rPr>
          <w:rFonts w:ascii="Times New Roman" w:eastAsia="Times New Roman" w:hAnsi="Times New Roman" w:cs="Times New Roman"/>
          <w:color w:val="000000" w:themeColor="text1"/>
        </w:rPr>
        <w:t xml:space="preserve"> to cover the impact. </w:t>
      </w:r>
    </w:p>
    <w:p w14:paraId="748CD4F2" w14:textId="5AE5F512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Vote on Impact Tax discounts: </w:t>
      </w:r>
      <w:r w:rsidR="00D771FF" w:rsidRPr="75564ED3">
        <w:rPr>
          <w:rFonts w:ascii="Times New Roman" w:eastAsia="Times New Roman" w:hAnsi="Times New Roman" w:cs="Times New Roman"/>
          <w:color w:val="000000" w:themeColor="text1"/>
        </w:rPr>
        <w:t xml:space="preserve">No discounts extra discounts were implemented. </w:t>
      </w:r>
      <w:r w:rsidRPr="75564ED3">
        <w:rPr>
          <w:rFonts w:ascii="Times New Roman" w:eastAsia="Times New Roman" w:hAnsi="Times New Roman" w:cs="Times New Roman"/>
          <w:color w:val="000000" w:themeColor="text1"/>
        </w:rPr>
        <w:t>Student generation rates were reduced in this CIP for newer high-rise buildings so that they won’t pay more than their impact.</w:t>
      </w:r>
      <w:r w:rsidR="6029E497" w:rsidRPr="75564ED3">
        <w:rPr>
          <w:rFonts w:ascii="Times New Roman" w:eastAsia="Times New Roman" w:hAnsi="Times New Roman" w:cs="Times New Roman"/>
          <w:color w:val="000000" w:themeColor="text1"/>
        </w:rPr>
        <w:t xml:space="preserve"> They decided not to reduces rates on top of that adjustment. </w:t>
      </w:r>
      <w:r w:rsidR="14EC1FD2" w:rsidRPr="75564E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AEB2161" w14:textId="4E5049BB" w:rsidR="000C46F3" w:rsidRDefault="110A59D1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Recordation Taxes were not covered and will </w:t>
      </w:r>
      <w:r w:rsidR="0C575CFE" w:rsidRPr="75564ED3">
        <w:rPr>
          <w:rFonts w:ascii="Times New Roman" w:eastAsia="Times New Roman" w:hAnsi="Times New Roman" w:cs="Times New Roman"/>
          <w:color w:val="000000" w:themeColor="text1"/>
        </w:rPr>
        <w:t>finally</w:t>
      </w:r>
      <w:r w:rsidR="72D975A1" w:rsidRPr="75564ED3">
        <w:rPr>
          <w:rFonts w:ascii="Times New Roman" w:eastAsia="Times New Roman" w:hAnsi="Times New Roman" w:cs="Times New Roman"/>
          <w:color w:val="000000" w:themeColor="text1"/>
        </w:rPr>
        <w:t xml:space="preserve"> go to council today after several delays. Note sent to membership to encourage them to take up this item which is integral to funding the CIP. </w:t>
      </w:r>
    </w:p>
    <w:p w14:paraId="7FF25DF2" w14:textId="65ABB85A" w:rsidR="000C46F3" w:rsidRDefault="5C266D31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Yearly utilization test: They passed this as the Status Quo, if a project exceeds seats open by a certain percentage, they will pay the P</w:t>
      </w:r>
      <w:r w:rsidR="0000293E" w:rsidRPr="75564ED3">
        <w:rPr>
          <w:rFonts w:ascii="Times New Roman" w:eastAsia="Times New Roman" w:hAnsi="Times New Roman" w:cs="Times New Roman"/>
          <w:color w:val="000000" w:themeColor="text1"/>
        </w:rPr>
        <w:t xml:space="preserve">remium Payment, unless they reduce the </w:t>
      </w:r>
      <w:proofErr w:type="gramStart"/>
      <w:r w:rsidR="0000293E" w:rsidRPr="75564ED3">
        <w:rPr>
          <w:rFonts w:ascii="Times New Roman" w:eastAsia="Times New Roman" w:hAnsi="Times New Roman" w:cs="Times New Roman"/>
          <w:color w:val="000000" w:themeColor="text1"/>
        </w:rPr>
        <w:t>amount</w:t>
      </w:r>
      <w:proofErr w:type="gramEnd"/>
      <w:r w:rsidR="0000293E" w:rsidRPr="75564ED3">
        <w:rPr>
          <w:rFonts w:ascii="Times New Roman" w:eastAsia="Times New Roman" w:hAnsi="Times New Roman" w:cs="Times New Roman"/>
          <w:color w:val="000000" w:themeColor="text1"/>
        </w:rPr>
        <w:t xml:space="preserve"> of units. This is instead of a Red light Green light system that does not count how many units a project might </w:t>
      </w:r>
      <w:r w:rsidR="50D06D57" w:rsidRPr="75564ED3">
        <w:rPr>
          <w:rFonts w:ascii="Times New Roman" w:eastAsia="Times New Roman" w:hAnsi="Times New Roman" w:cs="Times New Roman"/>
          <w:color w:val="000000" w:themeColor="text1"/>
        </w:rPr>
        <w:t xml:space="preserve">produce. This will make sure very large projects that add to overcrowding will pay the payments so that we may have more funds to complete a project. </w:t>
      </w:r>
    </w:p>
    <w:p w14:paraId="7E796947" w14:textId="42957A74" w:rsidR="000C46F3" w:rsidRDefault="110A59D1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>Utilization Premium Payments will be paid in overcrowded areas. The council staff recommended they be paid in areas that have schools at 105% capacity at a lower rate, then at a higher rate at 120%</w:t>
      </w:r>
      <w:r w:rsidR="7605A446" w:rsidRPr="75564ED3">
        <w:rPr>
          <w:rFonts w:ascii="Times New Roman" w:eastAsia="Times New Roman" w:hAnsi="Times New Roman" w:cs="Times New Roman"/>
          <w:color w:val="000000" w:themeColor="text1"/>
        </w:rPr>
        <w:t>, and an additional tier at 135</w:t>
      </w:r>
      <w:proofErr w:type="gramStart"/>
      <w:r w:rsidR="7605A446" w:rsidRPr="75564ED3">
        <w:rPr>
          <w:rFonts w:ascii="Times New Roman" w:eastAsia="Times New Roman" w:hAnsi="Times New Roman" w:cs="Times New Roman"/>
          <w:color w:val="000000" w:themeColor="text1"/>
        </w:rPr>
        <w:t>%.</w:t>
      </w:r>
      <w:r w:rsidRPr="75564ED3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 Will </w:t>
      </w:r>
      <w:proofErr w:type="spellStart"/>
      <w:r w:rsidRPr="75564ED3">
        <w:rPr>
          <w:rFonts w:ascii="Times New Roman" w:eastAsia="Times New Roman" w:hAnsi="Times New Roman" w:cs="Times New Roman"/>
          <w:color w:val="000000" w:themeColor="text1"/>
        </w:rPr>
        <w:t>Jawando</w:t>
      </w:r>
      <w:proofErr w:type="spellEnd"/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 wanted a slightly higher rate, </w:t>
      </w:r>
      <w:proofErr w:type="spellStart"/>
      <w:r w:rsidRPr="75564ED3">
        <w:rPr>
          <w:rFonts w:ascii="Times New Roman" w:eastAsia="Times New Roman" w:hAnsi="Times New Roman" w:cs="Times New Roman"/>
          <w:color w:val="000000" w:themeColor="text1"/>
        </w:rPr>
        <w:t>Friedson</w:t>
      </w:r>
      <w:proofErr w:type="spellEnd"/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 a lower rate. </w:t>
      </w:r>
      <w:proofErr w:type="spellStart"/>
      <w:r w:rsidRPr="75564ED3">
        <w:rPr>
          <w:rFonts w:ascii="Times New Roman" w:eastAsia="Times New Roman" w:hAnsi="Times New Roman" w:cs="Times New Roman"/>
          <w:color w:val="000000" w:themeColor="text1"/>
        </w:rPr>
        <w:t>Friedson’s</w:t>
      </w:r>
      <w:proofErr w:type="spellEnd"/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75564ED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passed committee. </w:t>
      </w:r>
      <w:r w:rsidR="7E213C61" w:rsidRPr="75564ED3">
        <w:rPr>
          <w:rFonts w:ascii="Times New Roman" w:eastAsia="Times New Roman" w:hAnsi="Times New Roman" w:cs="Times New Roman"/>
          <w:color w:val="000000" w:themeColor="text1"/>
        </w:rPr>
        <w:t>There was a compromise between the 2 plans</w:t>
      </w:r>
      <w:r w:rsidR="02BD6797" w:rsidRPr="75564ED3">
        <w:rPr>
          <w:rFonts w:ascii="Times New Roman" w:eastAsia="Times New Roman" w:hAnsi="Times New Roman" w:cs="Times New Roman"/>
          <w:color w:val="000000" w:themeColor="text1"/>
        </w:rPr>
        <w:t xml:space="preserve"> in full committee</w:t>
      </w:r>
      <w:r w:rsidR="7E213C61" w:rsidRPr="75564ED3">
        <w:rPr>
          <w:rFonts w:ascii="Times New Roman" w:eastAsia="Times New Roman" w:hAnsi="Times New Roman" w:cs="Times New Roman"/>
          <w:color w:val="000000" w:themeColor="text1"/>
        </w:rPr>
        <w:t xml:space="preserve">. This is a GREAT result for our schools. This now replaces moratoria. </w:t>
      </w:r>
    </w:p>
    <w:p w14:paraId="052DB076" w14:textId="715BF9B1" w:rsidR="000C46F3" w:rsidRDefault="2EC63341" w:rsidP="75564ED3">
      <w:pPr>
        <w:rPr>
          <w:rFonts w:ascii="Times New Roman" w:eastAsia="Times New Roman" w:hAnsi="Times New Roman" w:cs="Times New Roman"/>
          <w:color w:val="000000" w:themeColor="text1"/>
        </w:rPr>
      </w:pPr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In committee, they agreed that </w:t>
      </w:r>
      <w:r w:rsidR="110A59D1" w:rsidRPr="75564ED3">
        <w:rPr>
          <w:rFonts w:ascii="Times New Roman" w:eastAsia="Times New Roman" w:hAnsi="Times New Roman" w:cs="Times New Roman"/>
          <w:color w:val="000000" w:themeColor="text1"/>
        </w:rPr>
        <w:t>Past Enterprise Zones would now be subject to impact taxes, but new opportunity zones would be exempted from school impact tax.</w:t>
      </w:r>
      <w:r w:rsidR="55C6DF89" w:rsidRPr="75564ED3">
        <w:rPr>
          <w:rFonts w:ascii="Times New Roman" w:eastAsia="Times New Roman" w:hAnsi="Times New Roman" w:cs="Times New Roman"/>
          <w:color w:val="000000" w:themeColor="text1"/>
        </w:rPr>
        <w:t xml:space="preserve"> Going</w:t>
      </w:r>
      <w:r w:rsidR="110A59D1" w:rsidRPr="75564ED3">
        <w:rPr>
          <w:rFonts w:ascii="Times New Roman" w:eastAsia="Times New Roman" w:hAnsi="Times New Roman" w:cs="Times New Roman"/>
          <w:color w:val="000000" w:themeColor="text1"/>
        </w:rPr>
        <w:t xml:space="preserve"> to the full council</w:t>
      </w:r>
      <w:r w:rsidR="1BB37C88" w:rsidRPr="75564ED3">
        <w:rPr>
          <w:rFonts w:ascii="Times New Roman" w:eastAsia="Times New Roman" w:hAnsi="Times New Roman" w:cs="Times New Roman"/>
          <w:color w:val="000000" w:themeColor="text1"/>
        </w:rPr>
        <w:t xml:space="preserve"> today</w:t>
      </w:r>
      <w:r w:rsidR="110A59D1" w:rsidRPr="75564ED3">
        <w:rPr>
          <w:rFonts w:ascii="Times New Roman" w:eastAsia="Times New Roman" w:hAnsi="Times New Roman" w:cs="Times New Roman"/>
          <w:color w:val="000000" w:themeColor="text1"/>
        </w:rPr>
        <w:t>.</w:t>
      </w:r>
      <w:r w:rsidR="07AB08F9" w:rsidRPr="75564ED3">
        <w:rPr>
          <w:rFonts w:ascii="Times New Roman" w:eastAsia="Times New Roman" w:hAnsi="Times New Roman" w:cs="Times New Roman"/>
          <w:color w:val="000000" w:themeColor="text1"/>
        </w:rPr>
        <w:t xml:space="preserve"> MCCPTA has asked for discounts for </w:t>
      </w:r>
      <w:r w:rsidR="564B11AB" w:rsidRPr="75564ED3">
        <w:rPr>
          <w:rFonts w:ascii="Times New Roman" w:eastAsia="Times New Roman" w:hAnsi="Times New Roman" w:cs="Times New Roman"/>
          <w:color w:val="000000" w:themeColor="text1"/>
        </w:rPr>
        <w:t xml:space="preserve">these zones so that we can capture some of that impact. We need </w:t>
      </w:r>
      <w:r w:rsidR="08A6FC37" w:rsidRPr="75564ED3">
        <w:rPr>
          <w:rFonts w:ascii="Times New Roman" w:eastAsia="Times New Roman" w:hAnsi="Times New Roman" w:cs="Times New Roman"/>
          <w:color w:val="000000" w:themeColor="text1"/>
        </w:rPr>
        <w:t xml:space="preserve">diverse sources of revenue and full exemptions would be more difficult to make up for by other policies implemented. </w:t>
      </w:r>
      <w:r w:rsidR="008D29DD" w:rsidRPr="75564ED3">
        <w:rPr>
          <w:rFonts w:ascii="Times New Roman" w:eastAsia="Times New Roman" w:hAnsi="Times New Roman" w:cs="Times New Roman"/>
          <w:color w:val="000000" w:themeColor="text1"/>
        </w:rPr>
        <w:t>We also want to assure that we get matching dollars from the state’s Built to Learn Act.</w:t>
      </w:r>
    </w:p>
    <w:p w14:paraId="08236AB0" w14:textId="1FDD1C98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>Advocacy Committee, meeting 1 to 2 times a week</w:t>
      </w:r>
    </w:p>
    <w:p w14:paraId="1F09CEEB" w14:textId="043BD4BA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Finalized Advocacy Priorities. </w:t>
      </w:r>
      <w:r w:rsidR="55510E23" w:rsidRPr="75564ED3">
        <w:rPr>
          <w:rFonts w:ascii="Times New Roman" w:eastAsia="Times New Roman" w:hAnsi="Times New Roman" w:cs="Times New Roman"/>
          <w:color w:val="000000" w:themeColor="text1"/>
        </w:rPr>
        <w:t>Attaching to meeting materials.</w:t>
      </w:r>
    </w:p>
    <w:p w14:paraId="2FA1109D" w14:textId="174B38BD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>CIP Committee</w:t>
      </w:r>
    </w:p>
    <w:p w14:paraId="2C078E63" w14:textId="7D2AC11A" w:rsidR="000C46F3" w:rsidRDefault="110A59D1">
      <w:r w:rsidRPr="75564ED3">
        <w:rPr>
          <w:rFonts w:ascii="Times New Roman" w:eastAsia="Times New Roman" w:hAnsi="Times New Roman" w:cs="Times New Roman"/>
          <w:color w:val="000000" w:themeColor="text1"/>
        </w:rPr>
        <w:t xml:space="preserve"> CIP hearings</w:t>
      </w:r>
      <w:r w:rsidR="7723D4B9" w:rsidRPr="75564ED3">
        <w:rPr>
          <w:rFonts w:ascii="Times New Roman" w:eastAsia="Times New Roman" w:hAnsi="Times New Roman" w:cs="Times New Roman"/>
          <w:color w:val="000000" w:themeColor="text1"/>
        </w:rPr>
        <w:t xml:space="preserve"> have been completed. </w:t>
      </w:r>
    </w:p>
    <w:sectPr w:rsidR="000C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F3B46"/>
    <w:rsid w:val="0000293E"/>
    <w:rsid w:val="000C46F3"/>
    <w:rsid w:val="008D29DD"/>
    <w:rsid w:val="00D1228F"/>
    <w:rsid w:val="00D771FF"/>
    <w:rsid w:val="018CC46E"/>
    <w:rsid w:val="02BD6797"/>
    <w:rsid w:val="07AB08F9"/>
    <w:rsid w:val="08A6FC37"/>
    <w:rsid w:val="0BD4BED5"/>
    <w:rsid w:val="0C575CFE"/>
    <w:rsid w:val="0F87B1CD"/>
    <w:rsid w:val="0FE65DE3"/>
    <w:rsid w:val="110A59D1"/>
    <w:rsid w:val="12626233"/>
    <w:rsid w:val="13AB27FC"/>
    <w:rsid w:val="14EC1FD2"/>
    <w:rsid w:val="1546F85D"/>
    <w:rsid w:val="15F6F351"/>
    <w:rsid w:val="1B1F674A"/>
    <w:rsid w:val="1BB37C88"/>
    <w:rsid w:val="1C76D834"/>
    <w:rsid w:val="1DF110D3"/>
    <w:rsid w:val="1EEDDAA3"/>
    <w:rsid w:val="200C00CA"/>
    <w:rsid w:val="20CF3B46"/>
    <w:rsid w:val="22826BC1"/>
    <w:rsid w:val="25081951"/>
    <w:rsid w:val="269BE0B2"/>
    <w:rsid w:val="280B178D"/>
    <w:rsid w:val="2A631A72"/>
    <w:rsid w:val="2D701B92"/>
    <w:rsid w:val="2EC63341"/>
    <w:rsid w:val="30A7BC54"/>
    <w:rsid w:val="30E396CD"/>
    <w:rsid w:val="32438CB5"/>
    <w:rsid w:val="3255A394"/>
    <w:rsid w:val="32C136EF"/>
    <w:rsid w:val="36FDD57B"/>
    <w:rsid w:val="3716FDD8"/>
    <w:rsid w:val="3752D851"/>
    <w:rsid w:val="39E26BA5"/>
    <w:rsid w:val="3A0FEBF6"/>
    <w:rsid w:val="3BDA2F83"/>
    <w:rsid w:val="3C50288B"/>
    <w:rsid w:val="3C681935"/>
    <w:rsid w:val="40BDE01E"/>
    <w:rsid w:val="414DCB1B"/>
    <w:rsid w:val="42328CCD"/>
    <w:rsid w:val="4481027C"/>
    <w:rsid w:val="498A643C"/>
    <w:rsid w:val="49B4C770"/>
    <w:rsid w:val="4C0092C5"/>
    <w:rsid w:val="4D58D795"/>
    <w:rsid w:val="4F7BFB86"/>
    <w:rsid w:val="503EC244"/>
    <w:rsid w:val="50D06D57"/>
    <w:rsid w:val="5394DC0E"/>
    <w:rsid w:val="55510E23"/>
    <w:rsid w:val="55C6DF89"/>
    <w:rsid w:val="55D214AD"/>
    <w:rsid w:val="55EB3D0A"/>
    <w:rsid w:val="564B11AB"/>
    <w:rsid w:val="56820FA1"/>
    <w:rsid w:val="58ECC59B"/>
    <w:rsid w:val="58F87A98"/>
    <w:rsid w:val="59A08806"/>
    <w:rsid w:val="5C266D31"/>
    <w:rsid w:val="5D7AB7B6"/>
    <w:rsid w:val="5EDCA2CE"/>
    <w:rsid w:val="6029E497"/>
    <w:rsid w:val="60C68314"/>
    <w:rsid w:val="654CA328"/>
    <w:rsid w:val="6698336B"/>
    <w:rsid w:val="6822C8F5"/>
    <w:rsid w:val="6AAA6EC3"/>
    <w:rsid w:val="6E445328"/>
    <w:rsid w:val="72D975A1"/>
    <w:rsid w:val="751281D8"/>
    <w:rsid w:val="753D2676"/>
    <w:rsid w:val="75564ED3"/>
    <w:rsid w:val="7605A446"/>
    <w:rsid w:val="7723D4B9"/>
    <w:rsid w:val="7B5F52AA"/>
    <w:rsid w:val="7E2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3B46"/>
  <w15:chartTrackingRefBased/>
  <w15:docId w15:val="{988872F5-6C68-4D4E-AA13-DE3100AB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Stewart, MCCPTA VP of Advocacy</dc:creator>
  <cp:keywords/>
  <dc:description/>
  <cp:lastModifiedBy>Kellie Reynolds</cp:lastModifiedBy>
  <cp:revision>2</cp:revision>
  <dcterms:created xsi:type="dcterms:W3CDTF">2020-11-12T17:51:00Z</dcterms:created>
  <dcterms:modified xsi:type="dcterms:W3CDTF">2020-11-12T17:51:00Z</dcterms:modified>
</cp:coreProperties>
</file>