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ABAA8" w14:textId="15E77403" w:rsidR="00AD494F" w:rsidRPr="00D0444E" w:rsidRDefault="000B69A0" w:rsidP="00A43120">
      <w:pPr>
        <w:ind w:left="90" w:right="-540" w:hanging="540"/>
        <w:jc w:val="center"/>
        <w:rPr>
          <w:b/>
          <w:sz w:val="30"/>
          <w:szCs w:val="28"/>
        </w:rPr>
      </w:pPr>
      <w:r w:rsidRPr="00D0444E">
        <w:rPr>
          <w:noProof/>
          <w:sz w:val="36"/>
        </w:rPr>
        <w:drawing>
          <wp:anchor distT="0" distB="0" distL="114300" distR="114300" simplePos="0" relativeHeight="251659264" behindDoc="0" locked="0" layoutInCell="1" allowOverlap="1" wp14:anchorId="1F7CAF8F" wp14:editId="7F5C77CA">
            <wp:simplePos x="0" y="0"/>
            <wp:positionH relativeFrom="page">
              <wp:posOffset>617220</wp:posOffset>
            </wp:positionH>
            <wp:positionV relativeFrom="page">
              <wp:posOffset>228600</wp:posOffset>
            </wp:positionV>
            <wp:extent cx="1455420" cy="1452177"/>
            <wp:effectExtent l="0" t="0" r="0" b="0"/>
            <wp:wrapThrough wrapText="bothSides">
              <wp:wrapPolygon edited="0">
                <wp:start x="0" y="0"/>
                <wp:lineTo x="0" y="21260"/>
                <wp:lineTo x="21204" y="21260"/>
                <wp:lineTo x="2120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e star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140" cy="1453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F7" w:rsidRPr="00D0444E">
        <w:rPr>
          <w:sz w:val="36"/>
        </w:rPr>
        <w:t xml:space="preserve"> </w:t>
      </w:r>
      <w:r w:rsidR="00D97790" w:rsidRPr="00D0444E">
        <w:rPr>
          <w:sz w:val="36"/>
        </w:rPr>
        <w:tab/>
      </w:r>
      <w:r w:rsidR="00AD494F" w:rsidRPr="00D0444E">
        <w:rPr>
          <w:b/>
          <w:sz w:val="30"/>
          <w:szCs w:val="28"/>
        </w:rPr>
        <w:t xml:space="preserve">Lone Star Quilt Study Group </w:t>
      </w:r>
    </w:p>
    <w:p w14:paraId="48E3C7C9" w14:textId="4A394DED" w:rsidR="000E17FF" w:rsidRPr="00D0444E" w:rsidRDefault="00D97790" w:rsidP="00D97790">
      <w:pPr>
        <w:ind w:left="90" w:right="-540" w:hanging="540"/>
        <w:jc w:val="center"/>
        <w:rPr>
          <w:b/>
          <w:i/>
          <w:sz w:val="30"/>
          <w:szCs w:val="28"/>
        </w:rPr>
      </w:pPr>
      <w:r w:rsidRPr="00D0444E">
        <w:rPr>
          <w:b/>
          <w:sz w:val="30"/>
          <w:szCs w:val="28"/>
        </w:rPr>
        <w:tab/>
      </w:r>
      <w:r w:rsidR="00D0444E" w:rsidRPr="00D0444E">
        <w:rPr>
          <w:b/>
          <w:sz w:val="30"/>
          <w:szCs w:val="28"/>
        </w:rPr>
        <w:t>Study Day</w:t>
      </w:r>
    </w:p>
    <w:p w14:paraId="5B5CF5B5" w14:textId="77777777" w:rsidR="00F44B08" w:rsidRPr="00D97790" w:rsidRDefault="00F44B08" w:rsidP="00D97790">
      <w:pPr>
        <w:ind w:left="90" w:right="-540" w:hanging="540"/>
        <w:jc w:val="center"/>
        <w:rPr>
          <w:rFonts w:ascii="Baskerville" w:hAnsi="Baskerville"/>
          <w:b/>
          <w:i/>
          <w:sz w:val="28"/>
          <w:szCs w:val="28"/>
        </w:rPr>
      </w:pPr>
    </w:p>
    <w:p w14:paraId="6776D81F" w14:textId="0D9D2FB6" w:rsidR="00F62EAC" w:rsidRPr="00D0444E" w:rsidRDefault="00D0444E" w:rsidP="00D97790">
      <w:pPr>
        <w:jc w:val="center"/>
        <w:rPr>
          <w:rFonts w:ascii="Baskerville" w:hAnsi="Baskerville"/>
          <w:b/>
          <w:sz w:val="26"/>
          <w:szCs w:val="26"/>
        </w:rPr>
      </w:pPr>
      <w:r w:rsidRPr="00D0444E">
        <w:rPr>
          <w:b/>
          <w:sz w:val="28"/>
        </w:rPr>
        <w:t>Westward Ho! Nineteenth Century Homesteader Women and the Quilts They Brought from Home</w:t>
      </w:r>
    </w:p>
    <w:p w14:paraId="2F7FBEE8" w14:textId="77777777" w:rsidR="00F62EAC" w:rsidRDefault="00F62EAC" w:rsidP="00D97790">
      <w:pPr>
        <w:jc w:val="center"/>
        <w:rPr>
          <w:rFonts w:ascii="Baskerville" w:hAnsi="Baskerville"/>
          <w:b/>
          <w:szCs w:val="26"/>
        </w:rPr>
      </w:pPr>
    </w:p>
    <w:p w14:paraId="7179D8A7" w14:textId="7D34F1A8" w:rsidR="008C21F0" w:rsidRPr="00D97790" w:rsidRDefault="00D97790" w:rsidP="00D97790">
      <w:pPr>
        <w:jc w:val="center"/>
        <w:rPr>
          <w:rFonts w:ascii="Baskerville" w:hAnsi="Baskerville"/>
        </w:rPr>
      </w:pPr>
      <w:r w:rsidRPr="00D97790">
        <w:rPr>
          <w:rFonts w:ascii="Baskerville" w:hAnsi="Baskerville"/>
          <w:b/>
          <w:szCs w:val="26"/>
        </w:rPr>
        <w:tab/>
      </w:r>
    </w:p>
    <w:p w14:paraId="4C6A5996" w14:textId="36CC7C8C" w:rsidR="00D97790" w:rsidRPr="00D97790" w:rsidRDefault="00F44B08" w:rsidP="00F44B08">
      <w:pPr>
        <w:tabs>
          <w:tab w:val="decimal" w:pos="900"/>
        </w:tabs>
        <w:ind w:left="1260" w:hanging="1260"/>
        <w:rPr>
          <w:rFonts w:ascii="Baskerville" w:hAnsi="Baskerville"/>
        </w:rPr>
      </w:pPr>
      <w:r>
        <w:rPr>
          <w:rFonts w:ascii="Baskerville" w:hAnsi="Baskerville"/>
        </w:rPr>
        <w:tab/>
      </w:r>
      <w:r w:rsidRPr="008C21F0">
        <w:rPr>
          <w:rFonts w:ascii="Baskerville" w:hAnsi="Baskerville"/>
          <w:b/>
        </w:rPr>
        <w:t>Date:</w:t>
      </w:r>
      <w:r>
        <w:rPr>
          <w:rFonts w:ascii="Baskerville" w:hAnsi="Baskerville"/>
        </w:rPr>
        <w:tab/>
      </w:r>
      <w:r w:rsidR="00F62EAC">
        <w:rPr>
          <w:rFonts w:ascii="Baskerville" w:hAnsi="Baskerville"/>
        </w:rPr>
        <w:t>Saturday, August 18</w:t>
      </w:r>
      <w:r w:rsidR="00D97790" w:rsidRPr="00D97790">
        <w:rPr>
          <w:rFonts w:ascii="Baskerville" w:hAnsi="Baskerville"/>
        </w:rPr>
        <w:t xml:space="preserve">, 2018 </w:t>
      </w:r>
    </w:p>
    <w:p w14:paraId="26FBB0FA" w14:textId="1CD95EA4" w:rsidR="00D97790" w:rsidRPr="00D97790" w:rsidRDefault="00F44B08" w:rsidP="00F44B08">
      <w:pPr>
        <w:tabs>
          <w:tab w:val="decimal" w:pos="900"/>
        </w:tabs>
        <w:ind w:left="1260" w:hanging="1260"/>
        <w:rPr>
          <w:rFonts w:ascii="Baskerville" w:hAnsi="Baskerville"/>
        </w:rPr>
      </w:pPr>
      <w:r>
        <w:rPr>
          <w:rFonts w:ascii="Baskerville" w:hAnsi="Baskerville"/>
        </w:rPr>
        <w:tab/>
      </w:r>
      <w:r w:rsidRPr="008C21F0">
        <w:rPr>
          <w:rFonts w:ascii="Baskerville" w:hAnsi="Baskerville"/>
          <w:b/>
        </w:rPr>
        <w:t>Time:</w:t>
      </w:r>
      <w:r>
        <w:rPr>
          <w:rFonts w:ascii="Baskerville" w:hAnsi="Baskerville"/>
        </w:rPr>
        <w:tab/>
      </w:r>
      <w:r w:rsidR="00CD64A9">
        <w:rPr>
          <w:rFonts w:ascii="Baskerville" w:hAnsi="Baskerville"/>
        </w:rPr>
        <w:t>10:00 a.m. to 4:00 p</w:t>
      </w:r>
      <w:bookmarkStart w:id="0" w:name="_GoBack"/>
      <w:bookmarkEnd w:id="0"/>
      <w:r w:rsidR="00D97790" w:rsidRPr="00D97790">
        <w:rPr>
          <w:rFonts w:ascii="Baskerville" w:hAnsi="Baskerville"/>
        </w:rPr>
        <w:t>.m.</w:t>
      </w:r>
    </w:p>
    <w:p w14:paraId="20C1265D" w14:textId="3F1A915E" w:rsidR="00D97790" w:rsidRPr="00D97790" w:rsidRDefault="00D97790" w:rsidP="00F44B08">
      <w:pPr>
        <w:tabs>
          <w:tab w:val="decimal" w:pos="900"/>
          <w:tab w:val="left" w:pos="1170"/>
        </w:tabs>
        <w:ind w:left="1260" w:hanging="1260"/>
        <w:rPr>
          <w:rFonts w:ascii="Baskerville" w:hAnsi="Baskerville"/>
        </w:rPr>
      </w:pPr>
      <w:r w:rsidRPr="00D97790">
        <w:rPr>
          <w:rFonts w:ascii="Baskerville" w:hAnsi="Baskerville"/>
        </w:rPr>
        <w:t xml:space="preserve"> </w:t>
      </w:r>
      <w:r w:rsidR="00F44B08">
        <w:rPr>
          <w:rFonts w:ascii="Baskerville" w:hAnsi="Baskerville"/>
          <w:b/>
        </w:rPr>
        <w:tab/>
        <w:t>Cost:</w:t>
      </w:r>
      <w:r w:rsidRPr="00D97790">
        <w:rPr>
          <w:rFonts w:ascii="Baskerville" w:hAnsi="Baskerville"/>
        </w:rPr>
        <w:tab/>
      </w:r>
      <w:r w:rsidR="00F44B08">
        <w:rPr>
          <w:rFonts w:ascii="Baskerville" w:hAnsi="Baskerville"/>
        </w:rPr>
        <w:tab/>
      </w:r>
      <w:r w:rsidRPr="00D97790">
        <w:rPr>
          <w:rFonts w:ascii="Baskerville" w:hAnsi="Baskerville"/>
        </w:rPr>
        <w:t>$40.00 per person</w:t>
      </w:r>
    </w:p>
    <w:p w14:paraId="2CE97276" w14:textId="222D4E1E" w:rsidR="00D97790" w:rsidRPr="00D97790" w:rsidRDefault="00D97790" w:rsidP="00D97790">
      <w:pPr>
        <w:ind w:left="1260" w:hanging="1260"/>
        <w:rPr>
          <w:rFonts w:ascii="Baskerville" w:hAnsi="Baskerville"/>
        </w:rPr>
      </w:pPr>
      <w:r w:rsidRPr="00D97790">
        <w:rPr>
          <w:rFonts w:ascii="Baskerville" w:hAnsi="Baskerville"/>
          <w:b/>
        </w:rPr>
        <w:t>Location:   </w:t>
      </w:r>
      <w:r w:rsidR="00F44B08">
        <w:rPr>
          <w:rFonts w:ascii="Baskerville" w:hAnsi="Baskerville"/>
          <w:b/>
        </w:rPr>
        <w:tab/>
      </w:r>
      <w:r w:rsidRPr="00D97790">
        <w:rPr>
          <w:rFonts w:ascii="Baskerville" w:hAnsi="Baskerville"/>
        </w:rPr>
        <w:t>Georgetown Public Library, 402 W. Eighth Street, Georgetown, TX 78626</w:t>
      </w:r>
    </w:p>
    <w:p w14:paraId="4641DFDB" w14:textId="623C179B" w:rsidR="00400BBA" w:rsidRDefault="00400BBA" w:rsidP="00400BBA">
      <w:pPr>
        <w:pStyle w:val="PlainText"/>
        <w:ind w:left="1260" w:hanging="1260"/>
        <w:rPr>
          <w:sz w:val="24"/>
        </w:rPr>
      </w:pPr>
      <w:r w:rsidRPr="00400BBA">
        <w:rPr>
          <w:rFonts w:ascii="Baskerville" w:hAnsi="Baskerville"/>
          <w:b/>
          <w:sz w:val="24"/>
        </w:rPr>
        <w:tab/>
      </w:r>
      <w:r w:rsidRPr="00400BBA">
        <w:rPr>
          <w:sz w:val="24"/>
        </w:rPr>
        <w:t>.</w:t>
      </w:r>
    </w:p>
    <w:p w14:paraId="3658985E" w14:textId="098F73E9" w:rsidR="00DA1C90" w:rsidRPr="00D0444E" w:rsidRDefault="001E4038" w:rsidP="001E4038">
      <w:pPr>
        <w:pStyle w:val="PlainText"/>
        <w:rPr>
          <w:rFonts w:ascii="Baskerville Old Face" w:hAnsi="Baskerville Old Face"/>
          <w:sz w:val="24"/>
        </w:rPr>
      </w:pPr>
      <w:r w:rsidRPr="00D0444E">
        <w:rPr>
          <w:rFonts w:ascii="Baskerville Old Face" w:hAnsi="Baskerville Old Face"/>
          <w:b/>
          <w:sz w:val="24"/>
        </w:rPr>
        <w:t>Kathy Moore</w:t>
      </w:r>
      <w:r w:rsidRPr="00D0444E">
        <w:rPr>
          <w:rFonts w:ascii="Baskerville Old Face" w:hAnsi="Baskerville Old Face"/>
          <w:sz w:val="24"/>
        </w:rPr>
        <w:t xml:space="preserve"> and </w:t>
      </w:r>
      <w:r w:rsidRPr="00D0444E">
        <w:rPr>
          <w:rFonts w:ascii="Baskerville Old Face" w:hAnsi="Baskerville Old Face"/>
          <w:b/>
          <w:sz w:val="24"/>
        </w:rPr>
        <w:t>Stephanie Grace Whitson</w:t>
      </w:r>
      <w:r w:rsidRPr="00D0444E">
        <w:rPr>
          <w:rFonts w:ascii="Baskerville Old Face" w:hAnsi="Baskerville Old Face"/>
          <w:sz w:val="24"/>
        </w:rPr>
        <w:t xml:space="preserve"> will share the stories and quilts about which they learned during their nearly ten years of collaborative research on homesteading women in the nineteenth century. </w:t>
      </w:r>
      <w:r w:rsidR="004A3363" w:rsidRPr="00D0444E">
        <w:rPr>
          <w:rFonts w:ascii="Baskerville Old Face" w:hAnsi="Baskerville Old Face"/>
          <w:sz w:val="24"/>
        </w:rPr>
        <w:t>Taken from</w:t>
      </w:r>
      <w:r w:rsidRPr="00D0444E">
        <w:rPr>
          <w:rFonts w:ascii="Baskerville Old Face" w:hAnsi="Baskerville Old Face"/>
          <w:sz w:val="24"/>
        </w:rPr>
        <w:t xml:space="preserve"> </w:t>
      </w:r>
      <w:r w:rsidR="004A3363" w:rsidRPr="00D0444E">
        <w:rPr>
          <w:rFonts w:ascii="Baskerville Old Face" w:hAnsi="Baskerville Old Face"/>
          <w:sz w:val="24"/>
        </w:rPr>
        <w:t xml:space="preserve">diaries, letters, and first- and second-generation memoires you will hear of the </w:t>
      </w:r>
      <w:r w:rsidRPr="00D0444E">
        <w:rPr>
          <w:rFonts w:ascii="Baskerville Old Face" w:hAnsi="Baskerville Old Face"/>
          <w:sz w:val="24"/>
        </w:rPr>
        <w:t xml:space="preserve">hopes, dreams and experiences of those women </w:t>
      </w:r>
      <w:r w:rsidR="004A3363" w:rsidRPr="00D0444E">
        <w:rPr>
          <w:rFonts w:ascii="Baskerville Old Face" w:hAnsi="Baskerville Old Face"/>
          <w:sz w:val="24"/>
        </w:rPr>
        <w:t>who came west to begin new lives in unexpected and unpredictable conditions</w:t>
      </w:r>
      <w:r w:rsidRPr="00D0444E">
        <w:rPr>
          <w:rFonts w:ascii="Baskerville Old Face" w:hAnsi="Baskerville Old Face"/>
          <w:sz w:val="24"/>
        </w:rPr>
        <w:t xml:space="preserve">. Their </w:t>
      </w:r>
      <w:r w:rsidR="004A3363" w:rsidRPr="00D0444E">
        <w:rPr>
          <w:rFonts w:ascii="Baskerville Old Face" w:hAnsi="Baskerville Old Face"/>
          <w:sz w:val="24"/>
        </w:rPr>
        <w:t xml:space="preserve">surviving </w:t>
      </w:r>
      <w:r w:rsidRPr="00D0444E">
        <w:rPr>
          <w:rFonts w:ascii="Baskerville Old Face" w:hAnsi="Baskerville Old Face"/>
          <w:sz w:val="24"/>
        </w:rPr>
        <w:t>quilts illustrate th</w:t>
      </w:r>
      <w:r w:rsidR="004A3363" w:rsidRPr="00D0444E">
        <w:rPr>
          <w:rFonts w:ascii="Baskerville Old Face" w:hAnsi="Baskerville Old Face"/>
          <w:sz w:val="24"/>
        </w:rPr>
        <w:t>ose</w:t>
      </w:r>
      <w:r w:rsidRPr="00D0444E">
        <w:rPr>
          <w:rFonts w:ascii="Baskerville Old Face" w:hAnsi="Baskerville Old Face"/>
          <w:sz w:val="24"/>
        </w:rPr>
        <w:t xml:space="preserve"> experiences and expectations</w:t>
      </w:r>
      <w:r w:rsidR="004A3363" w:rsidRPr="00D0444E">
        <w:rPr>
          <w:rFonts w:ascii="Baskerville Old Face" w:hAnsi="Baskerville Old Face"/>
          <w:sz w:val="24"/>
        </w:rPr>
        <w:t xml:space="preserve"> and represent the lives they</w:t>
      </w:r>
      <w:r w:rsidRPr="00D0444E">
        <w:rPr>
          <w:rFonts w:ascii="Baskerville Old Face" w:hAnsi="Baskerville Old Face"/>
          <w:sz w:val="24"/>
        </w:rPr>
        <w:t xml:space="preserve"> brought from home</w:t>
      </w:r>
      <w:r w:rsidR="004A3363" w:rsidRPr="00D0444E">
        <w:rPr>
          <w:rFonts w:ascii="Baskerville Old Face" w:hAnsi="Baskerville Old Face"/>
          <w:sz w:val="24"/>
        </w:rPr>
        <w:t>.</w:t>
      </w:r>
      <w:r w:rsidRPr="00D0444E">
        <w:rPr>
          <w:rFonts w:ascii="Baskerville Old Face" w:hAnsi="Baskerville Old Face"/>
          <w:sz w:val="24"/>
        </w:rPr>
        <w:t xml:space="preserve"> </w:t>
      </w:r>
      <w:r w:rsidR="004A3363" w:rsidRPr="00D0444E">
        <w:rPr>
          <w:rFonts w:ascii="Baskerville Old Face" w:hAnsi="Baskerville Old Face"/>
          <w:sz w:val="24"/>
        </w:rPr>
        <w:t>These quilts</w:t>
      </w:r>
      <w:r w:rsidR="00A75DCB" w:rsidRPr="00D0444E">
        <w:rPr>
          <w:rFonts w:ascii="Baskerville Old Face" w:hAnsi="Baskerville Old Face"/>
          <w:sz w:val="24"/>
        </w:rPr>
        <w:t xml:space="preserve"> helped</w:t>
      </w:r>
      <w:r w:rsidRPr="00D0444E">
        <w:rPr>
          <w:rFonts w:ascii="Baskerville Old Face" w:hAnsi="Baskerville Old Face"/>
          <w:sz w:val="24"/>
        </w:rPr>
        <w:t xml:space="preserve"> </w:t>
      </w:r>
      <w:r w:rsidR="00A75DCB" w:rsidRPr="00D0444E">
        <w:rPr>
          <w:rFonts w:ascii="Baskerville Old Face" w:hAnsi="Baskerville Old Face"/>
          <w:sz w:val="24"/>
        </w:rPr>
        <w:t>enlivened their daily lives as they struggled with new homemaking realities</w:t>
      </w:r>
      <w:r w:rsidR="004A3363" w:rsidRPr="00D0444E">
        <w:rPr>
          <w:rFonts w:ascii="Baskerville Old Face" w:hAnsi="Baskerville Old Face"/>
          <w:sz w:val="24"/>
        </w:rPr>
        <w:t>.</w:t>
      </w:r>
      <w:r w:rsidR="00A75DCB" w:rsidRPr="00D0444E">
        <w:rPr>
          <w:rFonts w:ascii="Baskerville Old Face" w:hAnsi="Baskerville Old Face"/>
          <w:sz w:val="24"/>
        </w:rPr>
        <w:t xml:space="preserve"> You will hear in their own words what life was like and how they persevered.</w:t>
      </w:r>
    </w:p>
    <w:p w14:paraId="67EE3FC4" w14:textId="3A113D76" w:rsidR="00A75DCB" w:rsidRPr="00D0444E" w:rsidRDefault="00A75DCB" w:rsidP="001E4038">
      <w:pPr>
        <w:pStyle w:val="PlainText"/>
        <w:rPr>
          <w:rFonts w:ascii="Baskerville Old Face" w:hAnsi="Baskerville Old Face"/>
          <w:sz w:val="24"/>
        </w:rPr>
      </w:pPr>
    </w:p>
    <w:p w14:paraId="6E27DE2F" w14:textId="25645159" w:rsidR="00195625" w:rsidRPr="00D0444E" w:rsidRDefault="00A75DCB" w:rsidP="001E4038">
      <w:pPr>
        <w:pStyle w:val="PlainText"/>
        <w:rPr>
          <w:rFonts w:ascii="Baskerville Old Face" w:hAnsi="Baskerville Old Face"/>
          <w:sz w:val="24"/>
        </w:rPr>
      </w:pPr>
      <w:r w:rsidRPr="00D0444E">
        <w:rPr>
          <w:rFonts w:ascii="Baskerville Old Face" w:hAnsi="Baskerville Old Face"/>
          <w:sz w:val="24"/>
        </w:rPr>
        <w:t xml:space="preserve">Kathy Moore is a quilt historian, writer, lecturer and quilt maker living in Round Rock, Texas. Her most recent publication, “The Mystery of the Harlequin Star Quilts: Finding and Naming a Previously Unidentified Regional Design” was published in October 2017 in </w:t>
      </w:r>
      <w:r w:rsidRPr="00D0444E">
        <w:rPr>
          <w:rFonts w:ascii="Baskerville Old Face" w:hAnsi="Baskerville Old Face"/>
          <w:i/>
          <w:sz w:val="24"/>
        </w:rPr>
        <w:t xml:space="preserve">Uncoverings 2017, the Research Papers of the American Quilt Study Group. </w:t>
      </w:r>
      <w:r w:rsidRPr="00D0444E">
        <w:rPr>
          <w:rFonts w:ascii="Baskerville Old Face" w:hAnsi="Baskerville Old Face"/>
          <w:sz w:val="24"/>
        </w:rPr>
        <w:t xml:space="preserve">Additionally, she and Stephanie Grace Whitson collaborated on the research and publication of </w:t>
      </w:r>
      <w:r w:rsidRPr="00D0444E">
        <w:rPr>
          <w:rFonts w:ascii="Baskerville Old Face" w:hAnsi="Baskerville Old Face"/>
          <w:i/>
          <w:sz w:val="24"/>
        </w:rPr>
        <w:t>Home on the Plains: Quilts and the Sod House Experience</w:t>
      </w:r>
      <w:r w:rsidR="004A3363" w:rsidRPr="00D0444E">
        <w:rPr>
          <w:rFonts w:ascii="Baskerville Old Face" w:hAnsi="Baskerville Old Face"/>
          <w:sz w:val="24"/>
        </w:rPr>
        <w:t>. Stephanie is a quilt historian, lecturer and writer of both fiction and non-fiction based on her extensive research of primary and secondary sources.</w:t>
      </w:r>
      <w:r w:rsidR="00195625">
        <w:rPr>
          <w:rFonts w:ascii="Baskerville Old Face" w:hAnsi="Baskerville Old Face"/>
          <w:sz w:val="24"/>
        </w:rPr>
        <w:t xml:space="preserve"> These presentations will include previous and recent research findings and conclusions</w:t>
      </w:r>
      <w:r w:rsidR="009E2746">
        <w:rPr>
          <w:rFonts w:ascii="Baskerville Old Face" w:hAnsi="Baskerville Old Face"/>
          <w:sz w:val="24"/>
        </w:rPr>
        <w:t xml:space="preserve"> as well as individual stories and quilts from the post-Civil War era to the late nineteenth century homesteading movement on the central plains states and Texas.</w:t>
      </w:r>
    </w:p>
    <w:p w14:paraId="6835BAFC" w14:textId="0CB3AF18" w:rsidR="00400BBA" w:rsidRDefault="00400BBA" w:rsidP="00400BBA">
      <w:pPr>
        <w:pStyle w:val="PlainText"/>
        <w:rPr>
          <w:sz w:val="24"/>
        </w:rPr>
      </w:pPr>
    </w:p>
    <w:p w14:paraId="7B1F3F74" w14:textId="4B37BECF" w:rsidR="005823C7" w:rsidRPr="008C21F0" w:rsidRDefault="005823C7" w:rsidP="005823C7">
      <w:pPr>
        <w:pStyle w:val="NormalWeb"/>
        <w:spacing w:before="0" w:beforeAutospacing="0" w:after="150" w:afterAutospacing="0"/>
        <w:jc w:val="center"/>
        <w:rPr>
          <w:rFonts w:ascii="Baskerville" w:hAnsi="Baskerville" w:cstheme="minorHAnsi"/>
          <w:sz w:val="22"/>
        </w:rPr>
      </w:pPr>
      <w:r w:rsidRPr="008C21F0">
        <w:rPr>
          <w:rFonts w:ascii="Lucida Grande" w:hAnsi="Lucida Grande" w:cs="Lucida Grande"/>
          <w:b/>
          <w:color w:val="000000"/>
          <w:sz w:val="22"/>
        </w:rPr>
        <w:t>⌘⌘⌘</w:t>
      </w:r>
    </w:p>
    <w:p w14:paraId="5278FE67" w14:textId="1547B100" w:rsidR="00D97790" w:rsidRDefault="00D97790" w:rsidP="00D97790">
      <w:pPr>
        <w:rPr>
          <w:rFonts w:ascii="Baskerville Old Face" w:hAnsi="Baskerville Old Face"/>
        </w:rPr>
      </w:pPr>
      <w:r w:rsidRPr="00D0444E">
        <w:rPr>
          <w:rFonts w:ascii="Baskerville Old Face" w:hAnsi="Baskerville Old Face"/>
        </w:rPr>
        <w:t>Attendees are invited to bring examples of relevant quilts and ephemera from their own collections to exhibit and discuss during show-and-tell at the end of our meeting.</w:t>
      </w:r>
    </w:p>
    <w:p w14:paraId="7A5E002C" w14:textId="77777777" w:rsidR="00D0444E" w:rsidRPr="00D0444E" w:rsidRDefault="00D0444E" w:rsidP="00D97790">
      <w:pPr>
        <w:rPr>
          <w:rFonts w:ascii="Baskerville Old Face" w:hAnsi="Baskerville Old Face"/>
        </w:rPr>
      </w:pPr>
    </w:p>
    <w:p w14:paraId="0CA8DE22" w14:textId="20EFC07D" w:rsidR="0051116F" w:rsidRPr="00D97790" w:rsidRDefault="008511FC" w:rsidP="008511FC">
      <w:pPr>
        <w:ind w:left="-450" w:right="-540"/>
        <w:jc w:val="center"/>
        <w:rPr>
          <w:rFonts w:ascii="Baskerville" w:hAnsi="Baskerville"/>
        </w:rPr>
      </w:pPr>
      <w:r w:rsidRPr="00D97790">
        <w:rPr>
          <w:rFonts w:ascii="Baskerville" w:hAnsi="Baskerville"/>
        </w:rPr>
        <w:t xml:space="preserve"> </w:t>
      </w:r>
      <w:r w:rsidR="0051116F" w:rsidRPr="00D97790">
        <w:rPr>
          <w:rFonts w:ascii="Baskerville" w:hAnsi="Baskerville"/>
          <w:sz w:val="16"/>
        </w:rPr>
        <w:t>___  ___  ___  ___</w:t>
      </w:r>
      <w:r w:rsidR="000B69A0" w:rsidRPr="00D97790">
        <w:rPr>
          <w:rFonts w:ascii="Baskerville" w:hAnsi="Baskerville"/>
          <w:sz w:val="16"/>
        </w:rPr>
        <w:t xml:space="preserve">___  ___  ___  ___  ___  ___  </w:t>
      </w:r>
      <w:r w:rsidR="0051116F" w:rsidRPr="00D97790">
        <w:rPr>
          <w:rFonts w:ascii="Baskerville" w:hAnsi="Baskerville"/>
          <w:sz w:val="16"/>
        </w:rPr>
        <w:t xml:space="preserve">  ___  ___  ___  ___  ___  ___  ___  ___  ___  ___  ___  ___  ___  ___  ___  ___  ___  ___  </w:t>
      </w:r>
      <w:r w:rsidR="000B69A0" w:rsidRPr="00D97790">
        <w:rPr>
          <w:rFonts w:ascii="Baskerville" w:hAnsi="Baskerville"/>
          <w:sz w:val="16"/>
        </w:rPr>
        <w:t xml:space="preserve">___  ___  ___  ___  ___  ___  </w:t>
      </w:r>
    </w:p>
    <w:p w14:paraId="53E95740" w14:textId="77777777" w:rsidR="00D0444E" w:rsidRDefault="00D0444E" w:rsidP="00D97790">
      <w:pPr>
        <w:pStyle w:val="NoSpacing"/>
        <w:pBdr>
          <w:bottom w:val="single" w:sz="6" w:space="0" w:color="auto"/>
        </w:pBdr>
        <w:ind w:left="-180" w:right="-90"/>
        <w:rPr>
          <w:rFonts w:ascii="Baskerville" w:hAnsi="Baskerville"/>
          <w:sz w:val="20"/>
          <w:szCs w:val="18"/>
        </w:rPr>
      </w:pPr>
    </w:p>
    <w:p w14:paraId="74E2EE8E" w14:textId="73E421DD" w:rsidR="00F62EAC" w:rsidRDefault="0051116F" w:rsidP="00D97790">
      <w:pPr>
        <w:pStyle w:val="NoSpacing"/>
        <w:pBdr>
          <w:bottom w:val="single" w:sz="6" w:space="0" w:color="auto"/>
        </w:pBdr>
        <w:ind w:left="-180" w:right="-90"/>
        <w:rPr>
          <w:rFonts w:ascii="Baskerville" w:hAnsi="Baskerville"/>
          <w:sz w:val="20"/>
          <w:szCs w:val="18"/>
        </w:rPr>
      </w:pPr>
      <w:r w:rsidRPr="00D97790">
        <w:rPr>
          <w:rFonts w:ascii="Baskerville" w:hAnsi="Baskerville"/>
          <w:sz w:val="20"/>
          <w:szCs w:val="18"/>
        </w:rPr>
        <w:t xml:space="preserve">Complete the form below and mail it with your check for </w:t>
      </w:r>
      <w:r w:rsidRPr="00D97790">
        <w:rPr>
          <w:rFonts w:ascii="Baskerville" w:hAnsi="Baskerville"/>
          <w:b/>
          <w:sz w:val="20"/>
          <w:szCs w:val="18"/>
        </w:rPr>
        <w:t>$40</w:t>
      </w:r>
      <w:r w:rsidRPr="00D97790">
        <w:rPr>
          <w:rFonts w:ascii="Baskerville" w:hAnsi="Baskerville"/>
          <w:sz w:val="20"/>
          <w:szCs w:val="18"/>
        </w:rPr>
        <w:t xml:space="preserve"> to LSQSG c/</w:t>
      </w:r>
      <w:r w:rsidR="009351AD" w:rsidRPr="00D97790">
        <w:rPr>
          <w:rFonts w:ascii="Baskerville" w:hAnsi="Baskerville"/>
          <w:sz w:val="20"/>
          <w:szCs w:val="18"/>
        </w:rPr>
        <w:t>o Lisa Erlandson, 1920 County Road 150, Gainesville, TX 76240</w:t>
      </w:r>
      <w:r w:rsidRPr="00D97790">
        <w:rPr>
          <w:rFonts w:ascii="Baskerville" w:hAnsi="Baskerville"/>
          <w:sz w:val="20"/>
          <w:szCs w:val="18"/>
        </w:rPr>
        <w:t xml:space="preserve">. Capacity is limited and registration is not guaranteed until confirmed. Cancellation with refund will be allowed until </w:t>
      </w:r>
      <w:r w:rsidR="000A5BEB">
        <w:rPr>
          <w:rFonts w:ascii="Baskerville" w:hAnsi="Baskerville"/>
          <w:sz w:val="20"/>
          <w:szCs w:val="18"/>
        </w:rPr>
        <w:t>August</w:t>
      </w:r>
      <w:r w:rsidR="005823C7">
        <w:rPr>
          <w:rFonts w:ascii="Baskerville" w:hAnsi="Baskerville"/>
          <w:sz w:val="20"/>
          <w:szCs w:val="18"/>
        </w:rPr>
        <w:t xml:space="preserve"> 1, 2018</w:t>
      </w:r>
      <w:r w:rsidRPr="00D97790">
        <w:rPr>
          <w:rFonts w:ascii="Baskerville" w:hAnsi="Baskerville"/>
          <w:sz w:val="20"/>
          <w:szCs w:val="18"/>
        </w:rPr>
        <w:t>, less $5 administrative fee</w:t>
      </w:r>
      <w:r w:rsidR="005823C7">
        <w:rPr>
          <w:rFonts w:ascii="Baskerville" w:hAnsi="Baskerville"/>
          <w:sz w:val="20"/>
          <w:szCs w:val="18"/>
        </w:rPr>
        <w:t xml:space="preserve">. No refunds can be made after </w:t>
      </w:r>
      <w:r w:rsidR="008B709D">
        <w:rPr>
          <w:rFonts w:ascii="Baskerville" w:hAnsi="Baskerville"/>
          <w:sz w:val="20"/>
          <w:szCs w:val="18"/>
        </w:rPr>
        <w:t>August</w:t>
      </w:r>
      <w:r w:rsidR="005823C7">
        <w:rPr>
          <w:rFonts w:ascii="Baskerville" w:hAnsi="Baskerville"/>
          <w:sz w:val="20"/>
          <w:szCs w:val="18"/>
        </w:rPr>
        <w:t xml:space="preserve"> 1, 2018</w:t>
      </w:r>
      <w:r w:rsidRPr="00D97790">
        <w:rPr>
          <w:rFonts w:ascii="Baskerville" w:hAnsi="Baskerville"/>
          <w:sz w:val="20"/>
          <w:szCs w:val="18"/>
        </w:rPr>
        <w:t>. Registrations are not transferable</w:t>
      </w:r>
      <w:r w:rsidR="00CE712C" w:rsidRPr="00D97790">
        <w:rPr>
          <w:rFonts w:ascii="Baskerville" w:hAnsi="Baskerville"/>
          <w:sz w:val="20"/>
          <w:szCs w:val="18"/>
        </w:rPr>
        <w:t>.</w:t>
      </w:r>
      <w:r w:rsidR="00F62EAC">
        <w:rPr>
          <w:rFonts w:ascii="Baskerville" w:hAnsi="Baskerville"/>
          <w:sz w:val="20"/>
          <w:szCs w:val="18"/>
        </w:rPr>
        <w:t xml:space="preserve"> </w:t>
      </w:r>
    </w:p>
    <w:p w14:paraId="11F40610" w14:textId="77777777" w:rsidR="00195625" w:rsidRPr="00195625" w:rsidRDefault="00195625" w:rsidP="00D97790">
      <w:pPr>
        <w:pStyle w:val="NoSpacing"/>
        <w:pBdr>
          <w:bottom w:val="single" w:sz="6" w:space="0" w:color="auto"/>
        </w:pBdr>
        <w:ind w:left="-180" w:right="-90"/>
        <w:rPr>
          <w:rFonts w:ascii="Baskerville" w:hAnsi="Baskerville"/>
          <w:sz w:val="12"/>
          <w:szCs w:val="12"/>
        </w:rPr>
      </w:pPr>
    </w:p>
    <w:p w14:paraId="7403A91C" w14:textId="2B92308D" w:rsidR="0051116F" w:rsidRDefault="00F62EAC" w:rsidP="00F62EAC">
      <w:pPr>
        <w:pStyle w:val="NoSpacing"/>
        <w:pBdr>
          <w:bottom w:val="single" w:sz="6" w:space="0" w:color="auto"/>
        </w:pBdr>
        <w:ind w:left="-180" w:right="-90"/>
        <w:jc w:val="center"/>
        <w:rPr>
          <w:rFonts w:ascii="Baskerville" w:hAnsi="Baskerville"/>
          <w:sz w:val="20"/>
          <w:szCs w:val="18"/>
        </w:rPr>
      </w:pPr>
      <w:r>
        <w:rPr>
          <w:rFonts w:ascii="Baskerville" w:hAnsi="Baskerville"/>
          <w:b/>
          <w:sz w:val="20"/>
          <w:szCs w:val="18"/>
        </w:rPr>
        <w:t>To ensure adequate seating and catered lunch counts</w:t>
      </w:r>
      <w:r w:rsidR="000A5BEB">
        <w:rPr>
          <w:rFonts w:ascii="Baskerville" w:hAnsi="Baskerville"/>
          <w:b/>
          <w:sz w:val="20"/>
          <w:szCs w:val="18"/>
        </w:rPr>
        <w:t>, the registration</w:t>
      </w:r>
      <w:r w:rsidRPr="00F62EAC">
        <w:rPr>
          <w:rFonts w:ascii="Baskerville" w:hAnsi="Baskerville"/>
          <w:b/>
          <w:sz w:val="20"/>
          <w:szCs w:val="18"/>
        </w:rPr>
        <w:t xml:space="preserve"> deadline is August 10, 2018</w:t>
      </w:r>
      <w:r>
        <w:rPr>
          <w:rFonts w:ascii="Baskerville" w:hAnsi="Baskerville"/>
          <w:sz w:val="20"/>
          <w:szCs w:val="18"/>
        </w:rPr>
        <w:t>.</w:t>
      </w:r>
    </w:p>
    <w:p w14:paraId="225D6478" w14:textId="77777777" w:rsidR="00195625" w:rsidRDefault="00195625" w:rsidP="00F62EAC">
      <w:pPr>
        <w:pStyle w:val="NoSpacing"/>
        <w:pBdr>
          <w:bottom w:val="single" w:sz="6" w:space="0" w:color="auto"/>
        </w:pBdr>
        <w:ind w:left="-180" w:right="-90"/>
        <w:jc w:val="center"/>
        <w:rPr>
          <w:rFonts w:ascii="Baskerville" w:hAnsi="Baskerville"/>
          <w:sz w:val="16"/>
          <w:szCs w:val="16"/>
        </w:rPr>
      </w:pPr>
    </w:p>
    <w:p w14:paraId="4299BC7B" w14:textId="77777777" w:rsidR="005823C7" w:rsidRPr="00D97790" w:rsidRDefault="005823C7" w:rsidP="00D97790">
      <w:pPr>
        <w:pStyle w:val="NoSpacing"/>
        <w:pBdr>
          <w:bottom w:val="single" w:sz="6" w:space="0" w:color="auto"/>
        </w:pBdr>
        <w:ind w:left="-180" w:right="-90"/>
        <w:rPr>
          <w:rFonts w:ascii="Baskerville" w:hAnsi="Baskerville"/>
          <w:sz w:val="16"/>
          <w:szCs w:val="16"/>
        </w:rPr>
      </w:pPr>
    </w:p>
    <w:p w14:paraId="59FDADDC" w14:textId="77777777" w:rsidR="0051116F" w:rsidRPr="00D97790" w:rsidRDefault="0051116F" w:rsidP="0051116F">
      <w:pPr>
        <w:pStyle w:val="NoSpacing"/>
        <w:ind w:left="-450" w:right="-540"/>
        <w:rPr>
          <w:rFonts w:ascii="Baskerville" w:hAnsi="Baskerville"/>
          <w:b/>
          <w:sz w:val="16"/>
          <w:szCs w:val="16"/>
        </w:rPr>
      </w:pPr>
    </w:p>
    <w:p w14:paraId="585DAEE8" w14:textId="77777777" w:rsidR="001F494B" w:rsidRPr="00D97790" w:rsidRDefault="001F494B" w:rsidP="0051116F">
      <w:pPr>
        <w:pStyle w:val="NoSpacing"/>
        <w:ind w:left="-450" w:right="-540"/>
        <w:rPr>
          <w:rFonts w:ascii="Baskerville" w:hAnsi="Baskerville"/>
          <w:b/>
          <w:sz w:val="20"/>
        </w:rPr>
      </w:pPr>
    </w:p>
    <w:p w14:paraId="0B76D185" w14:textId="3E86EC14" w:rsidR="0051116F" w:rsidRPr="00D97790" w:rsidRDefault="0051116F" w:rsidP="005823C7">
      <w:pPr>
        <w:pStyle w:val="NoSpacing"/>
        <w:ind w:left="-270" w:right="-540"/>
        <w:rPr>
          <w:rFonts w:ascii="Baskerville" w:hAnsi="Baskerville"/>
          <w:sz w:val="20"/>
        </w:rPr>
      </w:pPr>
      <w:r w:rsidRPr="00D97790">
        <w:rPr>
          <w:rFonts w:ascii="Baskerville" w:hAnsi="Baskerville"/>
          <w:b/>
          <w:sz w:val="20"/>
        </w:rPr>
        <w:t>Name</w:t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  <w:t xml:space="preserve"> </w:t>
      </w:r>
      <w:r w:rsidRPr="00D97790">
        <w:rPr>
          <w:rFonts w:ascii="Baskerville" w:hAnsi="Baskerville"/>
          <w:b/>
          <w:sz w:val="20"/>
        </w:rPr>
        <w:t>E-Mail</w:t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</w:p>
    <w:p w14:paraId="68508905" w14:textId="77777777" w:rsidR="0051116F" w:rsidRPr="00D97790" w:rsidRDefault="0051116F" w:rsidP="005823C7">
      <w:pPr>
        <w:pStyle w:val="NoSpacing"/>
        <w:ind w:left="-270" w:right="-540"/>
        <w:rPr>
          <w:rFonts w:ascii="Baskerville" w:hAnsi="Baskerville"/>
          <w:sz w:val="20"/>
        </w:rPr>
      </w:pPr>
    </w:p>
    <w:p w14:paraId="74A57D60" w14:textId="39003F01" w:rsidR="0051116F" w:rsidRPr="00D97790" w:rsidRDefault="0051116F" w:rsidP="005823C7">
      <w:pPr>
        <w:pStyle w:val="NoSpacing"/>
        <w:ind w:left="-270" w:right="-540"/>
        <w:rPr>
          <w:rFonts w:ascii="Baskerville" w:hAnsi="Baskerville"/>
          <w:sz w:val="20"/>
          <w:u w:val="single"/>
        </w:rPr>
      </w:pPr>
      <w:r w:rsidRPr="00D97790">
        <w:rPr>
          <w:rFonts w:ascii="Baskerville" w:hAnsi="Baskerville"/>
          <w:b/>
          <w:sz w:val="20"/>
        </w:rPr>
        <w:t>Address</w:t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b/>
          <w:sz w:val="20"/>
        </w:rPr>
        <w:t>City/State</w:t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</w:p>
    <w:p w14:paraId="0BC7AFAF" w14:textId="77777777" w:rsidR="0051116F" w:rsidRPr="00D97790" w:rsidRDefault="0051116F" w:rsidP="005823C7">
      <w:pPr>
        <w:pStyle w:val="NoSpacing"/>
        <w:ind w:left="-270" w:right="-540"/>
        <w:rPr>
          <w:rFonts w:ascii="Baskerville" w:hAnsi="Baskerville"/>
          <w:sz w:val="20"/>
          <w:u w:val="single"/>
        </w:rPr>
      </w:pPr>
    </w:p>
    <w:p w14:paraId="06AB7DF5" w14:textId="55AB3C55" w:rsidR="0051116F" w:rsidRPr="00D97790" w:rsidRDefault="0051116F" w:rsidP="005823C7">
      <w:pPr>
        <w:pStyle w:val="NoSpacing"/>
        <w:ind w:left="-270" w:right="-540"/>
        <w:rPr>
          <w:rFonts w:ascii="Baskerville" w:hAnsi="Baskerville"/>
          <w:sz w:val="20"/>
          <w:u w:val="single"/>
        </w:rPr>
      </w:pPr>
      <w:r w:rsidRPr="00D97790">
        <w:rPr>
          <w:rFonts w:ascii="Baskerville" w:hAnsi="Baskerville"/>
          <w:b/>
          <w:sz w:val="20"/>
        </w:rPr>
        <w:t>Zip Code</w:t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</w:rPr>
        <w:t xml:space="preserve">  </w:t>
      </w:r>
      <w:r w:rsidRPr="00D97790">
        <w:rPr>
          <w:rFonts w:ascii="Baskerville" w:hAnsi="Baskerville"/>
          <w:b/>
          <w:sz w:val="20"/>
        </w:rPr>
        <w:t>Home phone</w:t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</w:rPr>
        <w:t xml:space="preserve"> </w:t>
      </w:r>
      <w:r w:rsidRPr="00D97790">
        <w:rPr>
          <w:rFonts w:ascii="Baskerville" w:hAnsi="Baskerville"/>
          <w:b/>
          <w:sz w:val="20"/>
        </w:rPr>
        <w:t>Cell phone</w:t>
      </w:r>
      <w:r w:rsidRPr="00D97790">
        <w:rPr>
          <w:rFonts w:ascii="Baskerville" w:hAnsi="Baskerville"/>
          <w:sz w:val="20"/>
        </w:rPr>
        <w:t xml:space="preserve"> </w:t>
      </w:r>
      <w:r w:rsidRPr="00D97790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="00F44B08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  <w:r w:rsidRPr="00D97790">
        <w:rPr>
          <w:rFonts w:ascii="Baskerville" w:hAnsi="Baskerville"/>
          <w:sz w:val="20"/>
          <w:u w:val="single"/>
        </w:rPr>
        <w:tab/>
      </w:r>
    </w:p>
    <w:p w14:paraId="7C0BC803" w14:textId="77777777" w:rsidR="0051116F" w:rsidRPr="00D97790" w:rsidRDefault="0051116F" w:rsidP="005823C7">
      <w:pPr>
        <w:pStyle w:val="NoSpacing"/>
        <w:tabs>
          <w:tab w:val="left" w:pos="2880"/>
          <w:tab w:val="left" w:pos="3600"/>
          <w:tab w:val="left" w:pos="4140"/>
          <w:tab w:val="left" w:pos="5760"/>
          <w:tab w:val="left" w:pos="6660"/>
          <w:tab w:val="left" w:pos="7200"/>
          <w:tab w:val="left" w:pos="8100"/>
          <w:tab w:val="left" w:pos="8640"/>
        </w:tabs>
        <w:ind w:left="-270" w:right="-540"/>
        <w:rPr>
          <w:rFonts w:ascii="Baskerville" w:hAnsi="Baskerville"/>
          <w:b/>
          <w:sz w:val="8"/>
        </w:rPr>
      </w:pPr>
    </w:p>
    <w:p w14:paraId="6B051B24" w14:textId="77777777" w:rsidR="0051116F" w:rsidRPr="00D97790" w:rsidRDefault="0051116F" w:rsidP="005823C7">
      <w:pPr>
        <w:pStyle w:val="NoSpacing"/>
        <w:tabs>
          <w:tab w:val="left" w:pos="2880"/>
          <w:tab w:val="left" w:pos="3600"/>
          <w:tab w:val="left" w:pos="4140"/>
          <w:tab w:val="left" w:pos="5760"/>
          <w:tab w:val="left" w:pos="6660"/>
          <w:tab w:val="left" w:pos="7200"/>
          <w:tab w:val="left" w:pos="8100"/>
          <w:tab w:val="left" w:pos="8640"/>
        </w:tabs>
        <w:ind w:left="-270" w:right="-540"/>
        <w:rPr>
          <w:rFonts w:ascii="Baskerville" w:hAnsi="Baskerville"/>
          <w:b/>
          <w:sz w:val="8"/>
        </w:rPr>
      </w:pPr>
    </w:p>
    <w:p w14:paraId="5B10560C" w14:textId="6428AF4D" w:rsidR="00444140" w:rsidRPr="005823C7" w:rsidRDefault="005823C7" w:rsidP="005823C7">
      <w:pPr>
        <w:pStyle w:val="NoSpacing"/>
        <w:pBdr>
          <w:bottom w:val="single" w:sz="6" w:space="8" w:color="auto"/>
        </w:pBdr>
        <w:tabs>
          <w:tab w:val="left" w:pos="8370"/>
          <w:tab w:val="left" w:pos="8640"/>
          <w:tab w:val="left" w:pos="9000"/>
          <w:tab w:val="left" w:pos="9360"/>
          <w:tab w:val="left" w:pos="9720"/>
        </w:tabs>
        <w:ind w:left="-450" w:right="-540"/>
        <w:jc w:val="center"/>
        <w:rPr>
          <w:rFonts w:ascii="Baskerville" w:hAnsi="Baskerville"/>
          <w:sz w:val="18"/>
          <w:szCs w:val="16"/>
        </w:rPr>
      </w:pPr>
      <w:r w:rsidRPr="005823C7">
        <w:rPr>
          <w:rFonts w:ascii="Baskerville" w:hAnsi="Baskerville"/>
          <w:sz w:val="18"/>
          <w:szCs w:val="16"/>
        </w:rPr>
        <w:t xml:space="preserve">Lunch will consist of 2 sandwich choices, salad, and brownies served buffet style. </w:t>
      </w:r>
      <w:r>
        <w:rPr>
          <w:rFonts w:ascii="Baskerville" w:hAnsi="Baskerville"/>
          <w:sz w:val="18"/>
          <w:szCs w:val="16"/>
        </w:rPr>
        <w:t xml:space="preserve">  Please circle any </w:t>
      </w:r>
      <w:r w:rsidRPr="005823C7">
        <w:rPr>
          <w:rFonts w:ascii="Baskerville" w:hAnsi="Baskerville"/>
          <w:sz w:val="18"/>
          <w:szCs w:val="16"/>
        </w:rPr>
        <w:t>special need(s)</w:t>
      </w:r>
      <w:r>
        <w:rPr>
          <w:rFonts w:ascii="Baskerville" w:hAnsi="Baskerville"/>
          <w:sz w:val="18"/>
          <w:szCs w:val="16"/>
        </w:rPr>
        <w:t xml:space="preserve">:  </w:t>
      </w:r>
      <w:r w:rsidRPr="005823C7">
        <w:rPr>
          <w:rFonts w:ascii="Baskerville" w:hAnsi="Baskerville"/>
          <w:sz w:val="18"/>
          <w:szCs w:val="16"/>
        </w:rPr>
        <w:t>Gluten</w:t>
      </w:r>
      <w:r w:rsidR="00E13600">
        <w:rPr>
          <w:rFonts w:ascii="Baskerville" w:hAnsi="Baskerville"/>
          <w:sz w:val="18"/>
          <w:szCs w:val="16"/>
        </w:rPr>
        <w:t>-</w:t>
      </w:r>
      <w:r w:rsidRPr="005823C7">
        <w:rPr>
          <w:rFonts w:ascii="Baskerville" w:hAnsi="Baskerville"/>
          <w:sz w:val="18"/>
          <w:szCs w:val="16"/>
        </w:rPr>
        <w:t xml:space="preserve">Free </w:t>
      </w:r>
      <w:r w:rsidRPr="005823C7">
        <w:rPr>
          <w:rFonts w:ascii="Baskerville" w:hAnsi="Baskerville"/>
          <w:sz w:val="18"/>
          <w:szCs w:val="16"/>
        </w:rPr>
        <w:tab/>
        <w:t>Vegetarian</w:t>
      </w:r>
    </w:p>
    <w:p w14:paraId="6AA84E14" w14:textId="77777777" w:rsidR="0012144D" w:rsidRPr="00D97790" w:rsidRDefault="0012144D" w:rsidP="005823C7">
      <w:pPr>
        <w:ind w:left="-270" w:right="-540"/>
        <w:rPr>
          <w:rFonts w:ascii="Baskerville" w:hAnsi="Baskerville"/>
          <w:sz w:val="16"/>
          <w:szCs w:val="16"/>
        </w:rPr>
      </w:pPr>
    </w:p>
    <w:p w14:paraId="55C85278" w14:textId="20CD67B5" w:rsidR="0012144D" w:rsidRPr="00D97790" w:rsidRDefault="0012144D" w:rsidP="0012144D">
      <w:pPr>
        <w:pStyle w:val="NoSpacing"/>
        <w:ind w:left="-450" w:right="-540"/>
        <w:jc w:val="center"/>
        <w:rPr>
          <w:rFonts w:ascii="Baskerville" w:hAnsi="Baskerville"/>
          <w:sz w:val="16"/>
          <w:szCs w:val="24"/>
        </w:rPr>
      </w:pPr>
      <w:r w:rsidRPr="00D97790">
        <w:rPr>
          <w:rFonts w:ascii="Baskerville" w:hAnsi="Baskerville"/>
          <w:sz w:val="16"/>
          <w:szCs w:val="24"/>
        </w:rPr>
        <w:t xml:space="preserve">This event is not affiliated with or sponsored by the </w:t>
      </w:r>
      <w:r w:rsidR="009351AD" w:rsidRPr="00D97790">
        <w:rPr>
          <w:rFonts w:ascii="Baskerville" w:hAnsi="Baskerville"/>
          <w:sz w:val="16"/>
          <w:szCs w:val="24"/>
        </w:rPr>
        <w:t>Georgetown Public Library or the City of Georgetown</w:t>
      </w:r>
    </w:p>
    <w:p w14:paraId="0110B371" w14:textId="77777777" w:rsidR="0012144D" w:rsidRPr="00D97790" w:rsidRDefault="0012144D" w:rsidP="0012144D">
      <w:pPr>
        <w:pStyle w:val="NoSpacing"/>
        <w:ind w:left="-450" w:right="-540"/>
        <w:jc w:val="center"/>
        <w:rPr>
          <w:rFonts w:ascii="Baskerville" w:hAnsi="Baskerville"/>
          <w:sz w:val="16"/>
          <w:szCs w:val="24"/>
        </w:rPr>
      </w:pPr>
    </w:p>
    <w:p w14:paraId="30F17D3E" w14:textId="5C245DF1" w:rsidR="002D2F2E" w:rsidRPr="00D97790" w:rsidRDefault="00CD64A9" w:rsidP="002D2F2E">
      <w:pPr>
        <w:pStyle w:val="NoSpacing"/>
        <w:ind w:left="-450" w:right="-540"/>
        <w:jc w:val="center"/>
        <w:rPr>
          <w:rStyle w:val="Hyperlink"/>
          <w:rFonts w:ascii="Baskerville" w:hAnsi="Baskerville"/>
          <w:color w:val="auto"/>
          <w:sz w:val="18"/>
          <w:szCs w:val="18"/>
        </w:rPr>
      </w:pPr>
      <w:hyperlink r:id="rId6" w:history="1">
        <w:r w:rsidR="0012144D" w:rsidRPr="00D97790">
          <w:rPr>
            <w:rStyle w:val="Hyperlink"/>
            <w:rFonts w:ascii="Baskerville" w:hAnsi="Baskerville"/>
            <w:sz w:val="18"/>
            <w:szCs w:val="18"/>
          </w:rPr>
          <w:t>www.lonestarquiltstudygroup.org</w:t>
        </w:r>
      </w:hyperlink>
      <w:r w:rsidR="0012144D" w:rsidRPr="00D97790">
        <w:rPr>
          <w:rFonts w:ascii="Baskerville" w:hAnsi="Baskerville"/>
          <w:sz w:val="18"/>
          <w:szCs w:val="18"/>
        </w:rPr>
        <w:tab/>
      </w:r>
      <w:r w:rsidR="002D2F2E" w:rsidRPr="00D97790">
        <w:rPr>
          <w:rFonts w:ascii="Baskerville" w:hAnsi="Baskerville"/>
          <w:sz w:val="18"/>
          <w:szCs w:val="18"/>
        </w:rPr>
        <w:tab/>
      </w:r>
      <w:hyperlink r:id="rId7" w:history="1">
        <w:r w:rsidR="009351AD" w:rsidRPr="00D97790">
          <w:rPr>
            <w:rStyle w:val="Hyperlink"/>
            <w:rFonts w:ascii="Baskerville" w:hAnsi="Baskerville"/>
            <w:sz w:val="18"/>
            <w:szCs w:val="18"/>
          </w:rPr>
          <w:t>lonestarquiltstudygroup@gmail.com</w:t>
        </w:r>
      </w:hyperlink>
    </w:p>
    <w:p w14:paraId="13D81ED6" w14:textId="042F1D3C" w:rsidR="0012144D" w:rsidRPr="00D97790" w:rsidRDefault="0012144D" w:rsidP="002D2F2E">
      <w:pPr>
        <w:pStyle w:val="NoSpacing"/>
        <w:ind w:left="-450" w:right="-540"/>
        <w:jc w:val="center"/>
        <w:rPr>
          <w:rFonts w:ascii="Baskerville" w:hAnsi="Baskerville"/>
          <w:sz w:val="18"/>
          <w:szCs w:val="18"/>
        </w:rPr>
      </w:pPr>
      <w:r w:rsidRPr="00D97790">
        <w:rPr>
          <w:rFonts w:ascii="Baskerville" w:hAnsi="Baskerville"/>
          <w:sz w:val="18"/>
          <w:szCs w:val="18"/>
        </w:rPr>
        <w:t xml:space="preserve">LSQSG c/o </w:t>
      </w:r>
      <w:r w:rsidR="009351AD" w:rsidRPr="00D97790">
        <w:rPr>
          <w:rFonts w:ascii="Baskerville" w:hAnsi="Baskerville"/>
          <w:sz w:val="18"/>
          <w:szCs w:val="18"/>
        </w:rPr>
        <w:t>Lisa Erlandson, 1920 County Road 150, Gainesville, TX 76240</w:t>
      </w:r>
    </w:p>
    <w:sectPr w:rsidR="0012144D" w:rsidRPr="00D97790" w:rsidSect="00D97790">
      <w:pgSz w:w="12240" w:h="15840"/>
      <w:pgMar w:top="720" w:right="630" w:bottom="36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BA"/>
    <w:rsid w:val="000A5BEB"/>
    <w:rsid w:val="000B69A0"/>
    <w:rsid w:val="000B6ED9"/>
    <w:rsid w:val="000E17FF"/>
    <w:rsid w:val="0012144D"/>
    <w:rsid w:val="00127F6A"/>
    <w:rsid w:val="00195625"/>
    <w:rsid w:val="001E4038"/>
    <w:rsid w:val="001F494B"/>
    <w:rsid w:val="00207A9F"/>
    <w:rsid w:val="002120D7"/>
    <w:rsid w:val="00260C2C"/>
    <w:rsid w:val="00266681"/>
    <w:rsid w:val="00273AF7"/>
    <w:rsid w:val="002D2F2E"/>
    <w:rsid w:val="00302E54"/>
    <w:rsid w:val="00305AC1"/>
    <w:rsid w:val="00325DFB"/>
    <w:rsid w:val="00333569"/>
    <w:rsid w:val="0038103E"/>
    <w:rsid w:val="00400BBA"/>
    <w:rsid w:val="00444140"/>
    <w:rsid w:val="00452F40"/>
    <w:rsid w:val="004A3363"/>
    <w:rsid w:val="0051116F"/>
    <w:rsid w:val="00553064"/>
    <w:rsid w:val="0056560C"/>
    <w:rsid w:val="005823C7"/>
    <w:rsid w:val="005A5D59"/>
    <w:rsid w:val="00693204"/>
    <w:rsid w:val="00693EB6"/>
    <w:rsid w:val="00704E41"/>
    <w:rsid w:val="007D2CFC"/>
    <w:rsid w:val="008511FC"/>
    <w:rsid w:val="008B709D"/>
    <w:rsid w:val="008C21F0"/>
    <w:rsid w:val="009351AD"/>
    <w:rsid w:val="009927BA"/>
    <w:rsid w:val="009E2746"/>
    <w:rsid w:val="009E6EB9"/>
    <w:rsid w:val="00A43120"/>
    <w:rsid w:val="00A75DCB"/>
    <w:rsid w:val="00AB38F2"/>
    <w:rsid w:val="00AD494F"/>
    <w:rsid w:val="00AF7C64"/>
    <w:rsid w:val="00B2506C"/>
    <w:rsid w:val="00C33EE0"/>
    <w:rsid w:val="00C76DB5"/>
    <w:rsid w:val="00C92801"/>
    <w:rsid w:val="00CD64A9"/>
    <w:rsid w:val="00CE4EDA"/>
    <w:rsid w:val="00CE712C"/>
    <w:rsid w:val="00D02533"/>
    <w:rsid w:val="00D0444E"/>
    <w:rsid w:val="00D43DEE"/>
    <w:rsid w:val="00D97790"/>
    <w:rsid w:val="00DA1C90"/>
    <w:rsid w:val="00DC01B7"/>
    <w:rsid w:val="00DC5367"/>
    <w:rsid w:val="00E10F56"/>
    <w:rsid w:val="00E13600"/>
    <w:rsid w:val="00E91B2D"/>
    <w:rsid w:val="00EA36B5"/>
    <w:rsid w:val="00F44B08"/>
    <w:rsid w:val="00F5212C"/>
    <w:rsid w:val="00F62EAC"/>
    <w:rsid w:val="00F9187D"/>
    <w:rsid w:val="00F91A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532B2C"/>
  <w15:docId w15:val="{7E359D8B-4B47-4CB8-BA84-C7BB8380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116F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1116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9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E10F5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E17FF"/>
  </w:style>
  <w:style w:type="character" w:styleId="Emphasis">
    <w:name w:val="Emphasis"/>
    <w:basedOn w:val="DefaultParagraphFont"/>
    <w:uiPriority w:val="20"/>
    <w:qFormat/>
    <w:rsid w:val="000E17FF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00BBA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00BBA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0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SQSG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onestarquiltstudygroup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CC69A9-FF13-164A-92DE-A5F96773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Erlandson</dc:creator>
  <cp:keywords/>
  <dc:description/>
  <cp:lastModifiedBy>Lisa Erlandson</cp:lastModifiedBy>
  <cp:revision>2</cp:revision>
  <cp:lastPrinted>2017-08-13T23:21:00Z</cp:lastPrinted>
  <dcterms:created xsi:type="dcterms:W3CDTF">2018-05-09T16:35:00Z</dcterms:created>
  <dcterms:modified xsi:type="dcterms:W3CDTF">2018-05-09T16:35:00Z</dcterms:modified>
</cp:coreProperties>
</file>