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2743B" w:rsidR="00776191" w:rsidP="008B7390" w:rsidRDefault="006C70FD" w14:paraId="00000002" w14:textId="1D163830">
      <w:pPr>
        <w:shd w:val="clear" w:color="auto" w:fill="FFFFFF"/>
        <w:ind w:left="1440" w:firstLine="720"/>
        <w:rPr>
          <w:rFonts w:asciiTheme="majorHAnsi" w:hAnsiTheme="majorHAnsi" w:cstheme="majorHAnsi"/>
        </w:rPr>
      </w:pPr>
      <w:bookmarkStart w:name="_GoBack" w:id="0"/>
      <w:bookmarkEnd w:id="0"/>
      <w:r w:rsidRPr="0002743B">
        <w:rPr>
          <w:rFonts w:asciiTheme="majorHAnsi" w:hAnsiTheme="majorHAnsi" w:cstheme="majorHAnsi"/>
          <w:b/>
        </w:rPr>
        <w:t xml:space="preserve">           2019-20 MCCPTA ADVOCACY PRIORITIES (DRAFT)</w:t>
      </w:r>
      <w:r w:rsidRPr="0002743B">
        <w:rPr>
          <w:rFonts w:asciiTheme="majorHAnsi" w:hAnsiTheme="majorHAnsi" w:cstheme="majorHAnsi"/>
        </w:rPr>
        <w:t xml:space="preserve"> </w:t>
      </w:r>
    </w:p>
    <w:p w:rsidRPr="0002743B" w:rsidR="008B7390" w:rsidP="008B7390" w:rsidRDefault="008B7390" w14:paraId="78765E1A" w14:textId="77777777">
      <w:pPr>
        <w:shd w:val="clear" w:color="auto" w:fill="FFFFFF"/>
        <w:ind w:left="1440" w:firstLine="720"/>
        <w:rPr>
          <w:rFonts w:asciiTheme="majorHAnsi" w:hAnsiTheme="majorHAnsi" w:cstheme="majorHAnsi"/>
        </w:rPr>
      </w:pPr>
    </w:p>
    <w:p w:rsidRPr="0002743B" w:rsidR="00776191" w:rsidRDefault="006C70FD" w14:paraId="00000003" w14:textId="43975F49">
      <w:pPr>
        <w:shd w:val="clear" w:color="auto" w:fill="FFFFFF"/>
        <w:ind w:right="-20"/>
        <w:jc w:val="center"/>
        <w:rPr>
          <w:rFonts w:asciiTheme="majorHAnsi" w:hAnsiTheme="majorHAnsi" w:cstheme="majorHAnsi"/>
        </w:rPr>
      </w:pPr>
      <w:r w:rsidRPr="0002743B">
        <w:rPr>
          <w:rFonts w:asciiTheme="majorHAnsi" w:hAnsiTheme="majorHAnsi" w:cstheme="majorHAnsi"/>
        </w:rPr>
        <w:t>Montgomery County Council of PTAs (MCCPTA) is comprised of 195 local PT(S)A</w:t>
      </w:r>
      <w:r>
        <w:rPr>
          <w:rFonts w:asciiTheme="majorHAnsi" w:hAnsiTheme="majorHAnsi" w:cstheme="majorHAnsi"/>
        </w:rPr>
        <w:t>’</w:t>
      </w:r>
      <w:r w:rsidRPr="0002743B">
        <w:rPr>
          <w:rFonts w:asciiTheme="majorHAnsi" w:hAnsiTheme="majorHAnsi" w:cstheme="majorHAnsi"/>
        </w:rPr>
        <w:t xml:space="preserve">s advocating for more than 200,000 students, parents, family members, teachers, staff and administrators of Montgomery County Public Schools. MCCPTA’s priority is to ensure that </w:t>
      </w:r>
      <w:r w:rsidRPr="0002743B">
        <w:rPr>
          <w:rFonts w:asciiTheme="majorHAnsi" w:hAnsiTheme="majorHAnsi" w:cstheme="majorHAnsi"/>
          <w:b/>
        </w:rPr>
        <w:t xml:space="preserve">every </w:t>
      </w:r>
      <w:r w:rsidRPr="0002743B">
        <w:rPr>
          <w:rFonts w:asciiTheme="majorHAnsi" w:hAnsiTheme="majorHAnsi" w:cstheme="majorHAnsi"/>
        </w:rPr>
        <w:t xml:space="preserve">student feels safe, welcome, and valued for being exactly who they are. </w:t>
      </w:r>
    </w:p>
    <w:p w:rsidRPr="0002743B" w:rsidR="00776191" w:rsidRDefault="00776191" w14:paraId="00000004" w14:textId="77777777">
      <w:pPr>
        <w:shd w:val="clear" w:color="auto" w:fill="FFFFFF"/>
        <w:jc w:val="center"/>
        <w:rPr>
          <w:rFonts w:asciiTheme="majorHAnsi" w:hAnsiTheme="majorHAnsi" w:cstheme="majorHAnsi"/>
        </w:rPr>
      </w:pPr>
    </w:p>
    <w:p w:rsidRPr="0002743B" w:rsidR="00776191" w:rsidRDefault="006C70FD" w14:paraId="00000005" w14:textId="77777777">
      <w:pPr>
        <w:numPr>
          <w:ilvl w:val="0"/>
          <w:numId w:val="8"/>
        </w:numPr>
        <w:shd w:val="clear" w:color="auto" w:fill="FFFFFF"/>
        <w:rPr>
          <w:rFonts w:asciiTheme="majorHAnsi" w:hAnsiTheme="majorHAnsi" w:cstheme="majorHAnsi"/>
          <w:b/>
        </w:rPr>
      </w:pPr>
      <w:r w:rsidRPr="0002743B">
        <w:rPr>
          <w:rFonts w:asciiTheme="majorHAnsi" w:hAnsiTheme="majorHAnsi" w:cstheme="majorHAnsi"/>
          <w:b/>
        </w:rPr>
        <w:t>ACCESS TO EQUITABLE OPPORTUNITIES</w:t>
      </w:r>
    </w:p>
    <w:p w:rsidRPr="0002743B" w:rsidR="00C97649" w:rsidRDefault="00C97649" w14:paraId="5A29A50C" w14:textId="6F06AE4E">
      <w:pPr>
        <w:shd w:val="clear" w:color="auto" w:fill="FFFFFF"/>
        <w:ind w:right="540"/>
        <w:rPr>
          <w:rFonts w:asciiTheme="majorHAnsi" w:hAnsiTheme="majorHAnsi" w:cstheme="majorHAnsi"/>
        </w:rPr>
      </w:pPr>
      <w:r w:rsidRPr="0002743B">
        <w:rPr>
          <w:rFonts w:asciiTheme="majorHAnsi" w:hAnsiTheme="majorHAnsi" w:cstheme="majorHAnsi"/>
        </w:rPr>
        <w:t>MCPS should:</w:t>
      </w:r>
    </w:p>
    <w:p w:rsidRPr="0002743B" w:rsidR="00C97649" w:rsidP="00C97649" w:rsidRDefault="00C97649" w14:paraId="6E59DA53" w14:textId="49645F64">
      <w:pPr>
        <w:pStyle w:val="ListParagraph"/>
        <w:numPr>
          <w:ilvl w:val="0"/>
          <w:numId w:val="10"/>
        </w:numPr>
        <w:shd w:val="clear" w:color="auto" w:fill="FFFFFF"/>
        <w:ind w:right="540"/>
        <w:rPr>
          <w:rFonts w:asciiTheme="majorHAnsi" w:hAnsiTheme="majorHAnsi" w:cstheme="majorHAnsi"/>
        </w:rPr>
      </w:pPr>
      <w:r w:rsidRPr="0002743B">
        <w:rPr>
          <w:rFonts w:asciiTheme="majorHAnsi" w:hAnsiTheme="majorHAnsi" w:cstheme="majorHAnsi"/>
        </w:rPr>
        <w:t>Review the courses, programs, facilities, placement of highly qualified teachers, and individual school instructional budgets to identify disparities.</w:t>
      </w:r>
    </w:p>
    <w:p w:rsidRPr="0002743B" w:rsidR="00C97649" w:rsidP="00C97649" w:rsidRDefault="00C97649" w14:paraId="2AAC6E60" w14:textId="584C43FF">
      <w:pPr>
        <w:pStyle w:val="ListParagraph"/>
        <w:numPr>
          <w:ilvl w:val="0"/>
          <w:numId w:val="10"/>
        </w:numPr>
        <w:shd w:val="clear" w:color="auto" w:fill="FFFFFF"/>
        <w:ind w:right="540"/>
        <w:rPr>
          <w:rFonts w:asciiTheme="majorHAnsi" w:hAnsiTheme="majorHAnsi" w:cstheme="majorHAnsi"/>
        </w:rPr>
      </w:pPr>
      <w:r w:rsidRPr="0002743B">
        <w:rPr>
          <w:rFonts w:asciiTheme="majorHAnsi" w:hAnsiTheme="majorHAnsi" w:cstheme="majorHAnsi"/>
        </w:rPr>
        <w:t>Create clear and transparent processes to identify students for accelerated courses.</w:t>
      </w:r>
    </w:p>
    <w:p w:rsidRPr="0002743B" w:rsidR="00C97649" w:rsidP="00C97649" w:rsidRDefault="00C97649" w14:paraId="00D97232" w14:textId="64B7AC2A">
      <w:pPr>
        <w:pStyle w:val="ListParagraph"/>
        <w:numPr>
          <w:ilvl w:val="0"/>
          <w:numId w:val="10"/>
        </w:numPr>
        <w:shd w:val="clear" w:color="auto" w:fill="FFFFFF"/>
        <w:ind w:right="540"/>
        <w:rPr>
          <w:rFonts w:asciiTheme="majorHAnsi" w:hAnsiTheme="majorHAnsi" w:cstheme="majorHAnsi"/>
        </w:rPr>
      </w:pPr>
      <w:r w:rsidRPr="0002743B">
        <w:rPr>
          <w:rFonts w:asciiTheme="majorHAnsi" w:hAnsiTheme="majorHAnsi" w:cstheme="majorHAnsi"/>
        </w:rPr>
        <w:t>Implement a</w:t>
      </w:r>
      <w:r w:rsidR="0097340B">
        <w:rPr>
          <w:rFonts w:asciiTheme="majorHAnsi" w:hAnsiTheme="majorHAnsi" w:cstheme="majorHAnsi"/>
        </w:rPr>
        <w:t xml:space="preserve"> plan to address inequities </w:t>
      </w:r>
      <w:r w:rsidRPr="0002743B">
        <w:rPr>
          <w:rFonts w:asciiTheme="majorHAnsi" w:hAnsiTheme="majorHAnsi" w:cstheme="majorHAnsi"/>
        </w:rPr>
        <w:t xml:space="preserve">and expand options, especially in historically disadvantaged groups, to be completed </w:t>
      </w:r>
      <w:r w:rsidR="00CC5DB2">
        <w:rPr>
          <w:rFonts w:asciiTheme="majorHAnsi" w:hAnsiTheme="majorHAnsi" w:cstheme="majorHAnsi"/>
        </w:rPr>
        <w:t>by the end of this fiscal year</w:t>
      </w:r>
      <w:r w:rsidR="009B2A62">
        <w:rPr>
          <w:rFonts w:asciiTheme="majorHAnsi" w:hAnsiTheme="majorHAnsi" w:cstheme="majorHAnsi"/>
        </w:rPr>
        <w:t xml:space="preserve">, allowing for a </w:t>
      </w:r>
      <w:r w:rsidRPr="0002743B">
        <w:rPr>
          <w:rFonts w:asciiTheme="majorHAnsi" w:hAnsiTheme="majorHAnsi" w:cstheme="majorHAnsi"/>
        </w:rPr>
        <w:t>60 day period of public comment before final approval.</w:t>
      </w:r>
      <w:r w:rsidR="00B728AA">
        <w:rPr>
          <w:rFonts w:asciiTheme="majorHAnsi" w:hAnsiTheme="majorHAnsi" w:cstheme="majorHAnsi"/>
        </w:rPr>
        <w:t xml:space="preserve"> </w:t>
      </w:r>
      <w:r w:rsidR="00B728AA">
        <w:rPr>
          <w:color w:val="000000"/>
          <w:sz w:val="20"/>
          <w:szCs w:val="20"/>
        </w:rPr>
        <w:t> Schools with highest rates of poverty should be a priority.</w:t>
      </w:r>
    </w:p>
    <w:p w:rsidRPr="0002743B" w:rsidR="00C97649" w:rsidP="00C97649" w:rsidRDefault="00C97649" w14:paraId="2730C0B6" w14:textId="5AC42F55">
      <w:pPr>
        <w:pStyle w:val="ListParagraph"/>
        <w:numPr>
          <w:ilvl w:val="0"/>
          <w:numId w:val="10"/>
        </w:numPr>
        <w:shd w:val="clear" w:color="auto" w:fill="FFFFFF"/>
        <w:ind w:right="540"/>
        <w:rPr>
          <w:rFonts w:asciiTheme="majorHAnsi" w:hAnsiTheme="majorHAnsi" w:cstheme="majorHAnsi"/>
        </w:rPr>
      </w:pPr>
      <w:r w:rsidRPr="0002743B">
        <w:rPr>
          <w:rFonts w:asciiTheme="majorHAnsi" w:hAnsiTheme="majorHAnsi" w:cstheme="majorHAnsi"/>
        </w:rPr>
        <w:t>Explore creative solutions, including partnerships with outside organizations, distance learning, and   transportation options to expand access to programs.</w:t>
      </w:r>
    </w:p>
    <w:p w:rsidRPr="0002743B" w:rsidR="00C97649" w:rsidP="00C97649" w:rsidRDefault="00C97649" w14:paraId="3358A629" w14:textId="50B08035">
      <w:pPr>
        <w:pStyle w:val="ListParagraph"/>
        <w:numPr>
          <w:ilvl w:val="0"/>
          <w:numId w:val="10"/>
        </w:numPr>
        <w:shd w:val="clear" w:color="auto" w:fill="FFFFFF"/>
        <w:ind w:right="540"/>
        <w:rPr>
          <w:rFonts w:asciiTheme="majorHAnsi" w:hAnsiTheme="majorHAnsi" w:cstheme="majorHAnsi"/>
        </w:rPr>
      </w:pPr>
      <w:r w:rsidRPr="0002743B">
        <w:rPr>
          <w:rFonts w:asciiTheme="majorHAnsi" w:hAnsiTheme="majorHAnsi" w:cstheme="majorHAnsi"/>
        </w:rPr>
        <w:t>Provide additional resources in underperforming cohorts that have been identified in each school’s Equity Accountability Model</w:t>
      </w:r>
      <w:r w:rsidRPr="0002743B" w:rsidR="005B5230">
        <w:rPr>
          <w:rFonts w:asciiTheme="majorHAnsi" w:hAnsiTheme="majorHAnsi" w:cstheme="majorHAnsi"/>
        </w:rPr>
        <w:t>.</w:t>
      </w:r>
    </w:p>
    <w:p w:rsidRPr="0002743B" w:rsidR="00C97649" w:rsidP="00C97649" w:rsidRDefault="00C97649" w14:paraId="032E5DB3" w14:textId="399CD552">
      <w:pPr>
        <w:pStyle w:val="ListParagraph"/>
        <w:numPr>
          <w:ilvl w:val="0"/>
          <w:numId w:val="10"/>
        </w:numPr>
        <w:shd w:val="clear" w:color="auto" w:fill="FFFFFF"/>
        <w:ind w:right="540"/>
        <w:rPr>
          <w:rFonts w:asciiTheme="majorHAnsi" w:hAnsiTheme="majorHAnsi" w:cstheme="majorHAnsi"/>
        </w:rPr>
      </w:pPr>
      <w:r w:rsidRPr="0002743B">
        <w:rPr>
          <w:rFonts w:asciiTheme="majorHAnsi" w:hAnsiTheme="majorHAnsi" w:cstheme="majorHAnsi"/>
        </w:rPr>
        <w:t>Achieve more equity in Independent Activity Funding for each school</w:t>
      </w:r>
      <w:r w:rsidRPr="0002743B" w:rsidR="005B5230">
        <w:rPr>
          <w:rFonts w:asciiTheme="majorHAnsi" w:hAnsiTheme="majorHAnsi" w:cstheme="majorHAnsi"/>
        </w:rPr>
        <w:t>.</w:t>
      </w:r>
    </w:p>
    <w:p w:rsidRPr="0002743B" w:rsidR="005B5230" w:rsidP="0AA21340" w:rsidRDefault="005B5230" w14:paraId="1E334DCB" w14:textId="275DDF72">
      <w:pPr>
        <w:pStyle w:val="ListParagraph"/>
        <w:numPr>
          <w:ilvl w:val="0"/>
          <w:numId w:val="10"/>
        </w:numPr>
        <w:shd w:val="clear" w:color="auto" w:fill="FFFFFF"/>
        <w:ind w:right="540"/>
        <w:rPr>
          <w:rFonts w:ascii="Calibri" w:hAnsi="Calibri" w:cs="Calibri" w:asciiTheme="majorAscii" w:hAnsiTheme="majorAscii" w:cstheme="majorAscii"/>
        </w:rPr>
      </w:pPr>
      <w:r w:rsidRPr="0AA21340" w:rsidR="005B5230">
        <w:rPr>
          <w:rFonts w:ascii="Calibri" w:hAnsi="Calibri" w:cs="Calibri" w:asciiTheme="majorAscii" w:hAnsiTheme="majorAscii" w:cstheme="majorAscii"/>
        </w:rPr>
        <w:t>Share best practices to help address disparities between schools.</w:t>
      </w:r>
    </w:p>
    <w:p w:rsidRPr="0002743B" w:rsidR="00776191" w:rsidP="0AA21340" w:rsidRDefault="00776191" w14:paraId="73958517" w14:textId="71DC5190">
      <w:pPr>
        <w:pStyle w:val="ListParagraph"/>
        <w:numPr>
          <w:ilvl w:val="0"/>
          <w:numId w:val="10"/>
        </w:numPr>
        <w:shd w:val="clear" w:color="auto" w:fill="FFFFFF" w:themeFill="background1"/>
        <w:ind w:right="540"/>
        <w:rPr>
          <w:sz w:val="22"/>
          <w:szCs w:val="22"/>
        </w:rPr>
      </w:pPr>
      <w:r w:rsidRPr="0AA21340" w:rsidR="2D0DAB22">
        <w:rPr>
          <w:rFonts w:ascii="Calibri" w:hAnsi="Calibri" w:cs="Calibri" w:asciiTheme="majorAscii" w:hAnsiTheme="majorAscii" w:cstheme="majorAscii"/>
          <w:highlight w:val="yellow"/>
        </w:rPr>
        <w:t>Provide more consistent, appropriate, support for students with special needs (and their families), in order to promote and enhance participation in general education academic, extracurricular, and social programs and activities.</w:t>
      </w:r>
    </w:p>
    <w:p w:rsidRPr="0002743B" w:rsidR="00776191" w:rsidP="0AA21340" w:rsidRDefault="00776191" w14:paraId="00000007" w14:textId="4DC2C4A2">
      <w:pPr>
        <w:pStyle w:val="Normal"/>
        <w:shd w:val="clear" w:color="auto" w:fill="FFFFFF" w:themeFill="background1"/>
        <w:ind w:left="360" w:right="540"/>
        <w:rPr>
          <w:rFonts w:ascii="Calibri" w:hAnsi="Calibri" w:cs="Calibri" w:asciiTheme="majorAscii" w:hAnsiTheme="majorAscii" w:cstheme="majorAscii"/>
        </w:rPr>
      </w:pPr>
    </w:p>
    <w:p w:rsidRPr="0002743B" w:rsidR="00776191" w:rsidRDefault="006C70FD" w14:paraId="00000008" w14:textId="77777777">
      <w:pPr>
        <w:numPr>
          <w:ilvl w:val="0"/>
          <w:numId w:val="9"/>
        </w:numPr>
        <w:shd w:val="clear" w:color="auto" w:fill="FFFFFF"/>
        <w:rPr>
          <w:rFonts w:asciiTheme="majorHAnsi" w:hAnsiTheme="majorHAnsi" w:cstheme="majorHAnsi"/>
        </w:rPr>
      </w:pPr>
      <w:r w:rsidRPr="0002743B">
        <w:rPr>
          <w:rFonts w:asciiTheme="majorHAnsi" w:hAnsiTheme="majorHAnsi" w:cstheme="majorHAnsi"/>
          <w:b/>
        </w:rPr>
        <w:t>CAPITAL FUNDS AND FACILITIES</w:t>
      </w:r>
      <w:r w:rsidRPr="0002743B">
        <w:rPr>
          <w:rFonts w:asciiTheme="majorHAnsi" w:hAnsiTheme="majorHAnsi" w:cstheme="majorHAnsi"/>
        </w:rPr>
        <w:t xml:space="preserve"> </w:t>
      </w:r>
    </w:p>
    <w:p w:rsidRPr="0002743B" w:rsidR="00711C05" w:rsidRDefault="001F14B2" w14:paraId="1F1C27E4" w14:textId="65CDAFE3">
      <w:pPr>
        <w:shd w:val="clear" w:color="auto" w:fill="FFFFFF"/>
        <w:rPr>
          <w:rFonts w:asciiTheme="majorHAnsi" w:hAnsiTheme="majorHAnsi" w:cstheme="majorHAnsi"/>
        </w:rPr>
      </w:pPr>
      <w:r w:rsidRPr="0002743B">
        <w:rPr>
          <w:rFonts w:asciiTheme="majorHAnsi" w:hAnsiTheme="majorHAnsi" w:cstheme="majorHAnsi"/>
        </w:rPr>
        <w:t>Legislators</w:t>
      </w:r>
      <w:r w:rsidRPr="0002743B" w:rsidR="002818AF">
        <w:rPr>
          <w:rFonts w:asciiTheme="majorHAnsi" w:hAnsiTheme="majorHAnsi" w:cstheme="majorHAnsi"/>
        </w:rPr>
        <w:t xml:space="preserve"> should:</w:t>
      </w:r>
    </w:p>
    <w:p w:rsidRPr="0002743B" w:rsidR="00711C05" w:rsidP="0AA21340" w:rsidRDefault="001F14B2" w14:paraId="1633216F" w14:textId="3F9F1925">
      <w:pPr>
        <w:pStyle w:val="ListParagraph"/>
        <w:numPr>
          <w:ilvl w:val="0"/>
          <w:numId w:val="12"/>
        </w:numPr>
        <w:shd w:val="clear" w:color="auto" w:fill="FFFFFF" w:themeFill="background1"/>
        <w:rPr>
          <w:rFonts w:ascii="Calibri" w:hAnsi="Calibri" w:cs="Calibri" w:asciiTheme="majorAscii" w:hAnsiTheme="majorAscii" w:cstheme="majorAscii"/>
        </w:rPr>
      </w:pPr>
      <w:r w:rsidRPr="0AA21340" w:rsidR="001F14B2">
        <w:rPr>
          <w:rFonts w:ascii="Calibri" w:hAnsi="Calibri" w:cs="Calibri" w:asciiTheme="majorAscii" w:hAnsiTheme="majorAscii" w:cstheme="majorAscii"/>
        </w:rPr>
        <w:t>Increase</w:t>
      </w:r>
      <w:r w:rsidRPr="0AA21340" w:rsidR="00711C05">
        <w:rPr>
          <w:rFonts w:ascii="Calibri" w:hAnsi="Calibri" w:cs="Calibri" w:asciiTheme="majorAscii" w:hAnsiTheme="majorAscii" w:cstheme="majorAscii"/>
        </w:rPr>
        <w:t xml:space="preserve"> the State and County capital </w:t>
      </w:r>
      <w:r w:rsidRPr="0AA21340" w:rsidR="355708D7">
        <w:rPr>
          <w:rFonts w:ascii="Calibri" w:hAnsi="Calibri" w:cs="Calibri" w:asciiTheme="majorAscii" w:hAnsiTheme="majorAscii" w:cstheme="majorAscii"/>
        </w:rPr>
        <w:t xml:space="preserve">school </w:t>
      </w:r>
      <w:r w:rsidRPr="0AA21340" w:rsidR="00711C05">
        <w:rPr>
          <w:rFonts w:ascii="Calibri" w:hAnsi="Calibri" w:cs="Calibri" w:asciiTheme="majorAscii" w:hAnsiTheme="majorAscii" w:cstheme="majorAscii"/>
        </w:rPr>
        <w:t xml:space="preserve">budget </w:t>
      </w:r>
      <w:r w:rsidRPr="0AA21340" w:rsidR="00711C05">
        <w:rPr>
          <w:rFonts w:ascii="Calibri" w:hAnsi="Calibri" w:cs="Calibri" w:asciiTheme="majorAscii" w:hAnsiTheme="majorAscii" w:cstheme="majorAscii"/>
        </w:rPr>
        <w:t>to reduce overcrowding and maintain infrastructure.</w:t>
      </w:r>
    </w:p>
    <w:p w:rsidRPr="0002743B" w:rsidR="001F14B2" w:rsidP="00711C05" w:rsidRDefault="001F14B2" w14:paraId="2E8CBC1D" w14:textId="465C2CEC">
      <w:pPr>
        <w:pStyle w:val="ListParagraph"/>
        <w:numPr>
          <w:ilvl w:val="0"/>
          <w:numId w:val="12"/>
        </w:numPr>
        <w:shd w:val="clear" w:color="auto" w:fill="FFFFFF"/>
        <w:rPr>
          <w:rFonts w:asciiTheme="majorHAnsi" w:hAnsiTheme="majorHAnsi" w:cstheme="majorHAnsi"/>
        </w:rPr>
      </w:pPr>
      <w:r w:rsidRPr="0002743B">
        <w:rPr>
          <w:rFonts w:asciiTheme="majorHAnsi" w:hAnsiTheme="majorHAnsi" w:cstheme="majorHAnsi"/>
        </w:rPr>
        <w:t>Update the Subdivision Staging Policy to ensure school infrastructure matches ongoing development.</w:t>
      </w:r>
    </w:p>
    <w:p w:rsidRPr="0002743B" w:rsidR="00E80B55" w:rsidP="002E6787" w:rsidRDefault="00E80B55" w14:paraId="3683ECB5" w14:textId="5F97D1A7">
      <w:pPr>
        <w:pStyle w:val="ListParagraph"/>
        <w:numPr>
          <w:ilvl w:val="0"/>
          <w:numId w:val="12"/>
        </w:numPr>
        <w:shd w:val="clear" w:color="auto" w:fill="FFFFFF"/>
        <w:rPr>
          <w:rFonts w:asciiTheme="majorHAnsi" w:hAnsiTheme="majorHAnsi" w:cstheme="majorHAnsi"/>
        </w:rPr>
      </w:pPr>
      <w:r w:rsidRPr="0002743B">
        <w:rPr>
          <w:rFonts w:asciiTheme="majorHAnsi" w:hAnsiTheme="majorHAnsi" w:cstheme="majorHAnsi"/>
        </w:rPr>
        <w:t xml:space="preserve">Improve surrounding school facility infrastructure in order to provide safe routes to schools. </w:t>
      </w:r>
    </w:p>
    <w:p w:rsidRPr="0002743B" w:rsidR="00E80B55" w:rsidP="00E80B55" w:rsidRDefault="00E80B55" w14:paraId="35B7ACDE" w14:textId="18CE2828">
      <w:pPr>
        <w:shd w:val="clear" w:color="auto" w:fill="FFFFFF"/>
        <w:rPr>
          <w:rFonts w:asciiTheme="majorHAnsi" w:hAnsiTheme="majorHAnsi" w:cstheme="majorHAnsi"/>
        </w:rPr>
      </w:pPr>
      <w:r w:rsidRPr="0002743B">
        <w:rPr>
          <w:rFonts w:asciiTheme="majorHAnsi" w:hAnsiTheme="majorHAnsi" w:cstheme="majorHAnsi"/>
        </w:rPr>
        <w:t>MCP</w:t>
      </w:r>
      <w:r w:rsidRPr="0002743B" w:rsidR="00254831">
        <w:rPr>
          <w:rFonts w:asciiTheme="majorHAnsi" w:hAnsiTheme="majorHAnsi" w:cstheme="majorHAnsi"/>
        </w:rPr>
        <w:t>S s</w:t>
      </w:r>
      <w:r w:rsidRPr="0002743B">
        <w:rPr>
          <w:rFonts w:asciiTheme="majorHAnsi" w:hAnsiTheme="majorHAnsi" w:cstheme="majorHAnsi"/>
        </w:rPr>
        <w:t>hould:</w:t>
      </w:r>
    </w:p>
    <w:p w:rsidRPr="0002743B" w:rsidR="00E80B55" w:rsidP="00E80B55" w:rsidRDefault="00E80B55" w14:paraId="2DD2BC8A" w14:textId="3F35AB2E">
      <w:pPr>
        <w:pStyle w:val="ListParagraph"/>
        <w:numPr>
          <w:ilvl w:val="0"/>
          <w:numId w:val="14"/>
        </w:numPr>
        <w:shd w:val="clear" w:color="auto" w:fill="FFFFFF"/>
        <w:rPr>
          <w:rFonts w:asciiTheme="majorHAnsi" w:hAnsiTheme="majorHAnsi" w:cstheme="majorHAnsi"/>
        </w:rPr>
      </w:pPr>
      <w:r w:rsidRPr="0002743B">
        <w:rPr>
          <w:rFonts w:asciiTheme="majorHAnsi" w:hAnsiTheme="majorHAnsi" w:cstheme="majorHAnsi"/>
        </w:rPr>
        <w:t xml:space="preserve">Engage students, staff, and school community when gathering </w:t>
      </w:r>
      <w:r w:rsidRPr="0002743B" w:rsidR="00CB2C66">
        <w:rPr>
          <w:rFonts w:asciiTheme="majorHAnsi" w:hAnsiTheme="majorHAnsi" w:cstheme="majorHAnsi"/>
        </w:rPr>
        <w:t>KFI (</w:t>
      </w:r>
      <w:r w:rsidRPr="0002743B">
        <w:rPr>
          <w:rFonts w:asciiTheme="majorHAnsi" w:hAnsiTheme="majorHAnsi" w:cstheme="majorHAnsi"/>
        </w:rPr>
        <w:t>Key Facility Indicator</w:t>
      </w:r>
      <w:r w:rsidRPr="0002743B" w:rsidR="00CB2C66">
        <w:rPr>
          <w:rFonts w:asciiTheme="majorHAnsi" w:hAnsiTheme="majorHAnsi" w:cstheme="majorHAnsi"/>
        </w:rPr>
        <w:t>)</w:t>
      </w:r>
      <w:r w:rsidRPr="0002743B">
        <w:rPr>
          <w:rFonts w:asciiTheme="majorHAnsi" w:hAnsiTheme="majorHAnsi" w:cstheme="majorHAnsi"/>
        </w:rPr>
        <w:t xml:space="preserve"> data so that it transparently reflects the school experience.</w:t>
      </w:r>
    </w:p>
    <w:p w:rsidRPr="0002743B" w:rsidR="00E80B55" w:rsidP="0AA21340" w:rsidRDefault="00E80B55" w14:paraId="28425E8D" w14:textId="09E2DEE7">
      <w:pPr>
        <w:pStyle w:val="ListParagraph"/>
        <w:numPr>
          <w:ilvl w:val="0"/>
          <w:numId w:val="14"/>
        </w:numPr>
        <w:shd w:val="clear" w:color="auto" w:fill="FFFFFF" w:themeFill="background1"/>
        <w:rPr>
          <w:rFonts w:ascii="Calibri" w:hAnsi="Calibri" w:cs="Calibri" w:asciiTheme="majorAscii" w:hAnsiTheme="majorAscii" w:cstheme="majorAscii"/>
        </w:rPr>
      </w:pPr>
      <w:r w:rsidRPr="0AA21340" w:rsidR="00E80B55">
        <w:rPr>
          <w:rFonts w:ascii="Calibri" w:hAnsi="Calibri" w:cs="Calibri" w:asciiTheme="majorAscii" w:hAnsiTheme="majorAscii" w:cstheme="majorAscii"/>
        </w:rPr>
        <w:t xml:space="preserve">Obtain </w:t>
      </w:r>
      <w:r w:rsidRPr="0AA21340" w:rsidR="3D6A0B10">
        <w:rPr>
          <w:rFonts w:ascii="Calibri" w:hAnsi="Calibri" w:cs="Calibri" w:asciiTheme="majorAscii" w:hAnsiTheme="majorAscii" w:cstheme="majorAscii"/>
        </w:rPr>
        <w:t>significant</w:t>
      </w:r>
      <w:r w:rsidRPr="0AA21340" w:rsidR="00E80B55">
        <w:rPr>
          <w:rFonts w:ascii="Calibri" w:hAnsi="Calibri" w:cs="Calibri" w:asciiTheme="majorAscii" w:hAnsiTheme="majorAscii" w:cstheme="majorAscii"/>
        </w:rPr>
        <w:t xml:space="preserve"> input from the school community before making recommendations for Major Capital Projects in the capital budget.</w:t>
      </w:r>
    </w:p>
    <w:p w:rsidRPr="0002743B" w:rsidR="00E80B55" w:rsidP="0AA21340" w:rsidRDefault="00E80B55" w14:paraId="36BC9EFC" w14:textId="6F7450D6">
      <w:pPr>
        <w:pStyle w:val="ListParagraph"/>
        <w:numPr>
          <w:ilvl w:val="0"/>
          <w:numId w:val="14"/>
        </w:numPr>
        <w:shd w:val="clear" w:color="auto" w:fill="FFFFFF" w:themeFill="background1"/>
        <w:rPr>
          <w:sz w:val="22"/>
          <w:szCs w:val="22"/>
        </w:rPr>
      </w:pPr>
      <w:r w:rsidRPr="0AA21340" w:rsidR="00E80B55">
        <w:rPr>
          <w:rFonts w:ascii="Calibri" w:hAnsi="Calibri" w:cs="Calibri" w:asciiTheme="majorAscii" w:hAnsiTheme="majorAscii" w:cstheme="majorAscii"/>
        </w:rPr>
        <w:t>Consider the socioeconomic makeup of the school population as one</w:t>
      </w:r>
      <w:r w:rsidRPr="0AA21340" w:rsidR="00CB2C66">
        <w:rPr>
          <w:rFonts w:ascii="Calibri" w:hAnsi="Calibri" w:cs="Calibri" w:asciiTheme="majorAscii" w:hAnsiTheme="majorAscii" w:cstheme="majorAscii"/>
        </w:rPr>
        <w:t xml:space="preserve"> of the factors</w:t>
      </w:r>
      <w:r w:rsidRPr="0AA21340" w:rsidR="0AA5FB55">
        <w:rPr>
          <w:rFonts w:ascii="Calibri" w:hAnsi="Calibri" w:cs="Calibri" w:asciiTheme="majorAscii" w:hAnsiTheme="majorAscii" w:cstheme="majorAscii"/>
        </w:rPr>
        <w:t xml:space="preserve">, </w:t>
      </w:r>
      <w:r w:rsidRPr="0AA21340" w:rsidR="0AA5FB55">
        <w:rPr>
          <w:rFonts w:ascii="Calibri" w:hAnsi="Calibri" w:cs="Calibri" w:asciiTheme="majorAscii" w:hAnsiTheme="majorAscii" w:cstheme="majorAscii"/>
          <w:highlight w:val="yellow"/>
        </w:rPr>
        <w:t>while considering the condition of the building the main factor,</w:t>
      </w:r>
      <w:r w:rsidRPr="0AA21340" w:rsidR="00CB2C66">
        <w:rPr>
          <w:rFonts w:ascii="Calibri" w:hAnsi="Calibri" w:cs="Calibri" w:asciiTheme="majorAscii" w:hAnsiTheme="majorAscii" w:cstheme="majorAscii"/>
        </w:rPr>
        <w:t xml:space="preserve"> </w:t>
      </w:r>
      <w:r w:rsidRPr="0AA21340" w:rsidR="00E80B55">
        <w:rPr>
          <w:rFonts w:ascii="Calibri" w:hAnsi="Calibri" w:cs="Calibri" w:asciiTheme="majorAscii" w:hAnsiTheme="majorAscii" w:cstheme="majorAscii"/>
        </w:rPr>
        <w:t xml:space="preserve">when prioritizing construction projects.  </w:t>
      </w:r>
    </w:p>
    <w:p w:rsidRPr="0002743B" w:rsidR="00CB2C66" w:rsidP="0AA21340" w:rsidRDefault="00CB2C66" w14:paraId="6F8496C5" w14:textId="40D4EC18">
      <w:pPr>
        <w:pStyle w:val="ListParagraph"/>
        <w:numPr>
          <w:ilvl w:val="0"/>
          <w:numId w:val="14"/>
        </w:numPr>
        <w:shd w:val="clear" w:color="auto" w:fill="FFFFFF"/>
        <w:rPr>
          <w:rFonts w:ascii="Calibri" w:hAnsi="Calibri" w:cs="Calibri" w:asciiTheme="majorAscii" w:hAnsiTheme="majorAscii" w:cstheme="majorAscii"/>
        </w:rPr>
      </w:pPr>
      <w:r w:rsidRPr="0AA21340" w:rsidR="00CB2C66">
        <w:rPr>
          <w:rFonts w:ascii="Calibri" w:hAnsi="Calibri" w:cs="Calibri" w:asciiTheme="majorAscii" w:hAnsiTheme="majorAscii" w:cstheme="majorAscii"/>
        </w:rPr>
        <w:t>Explore alternative calculations of student generation to better project student enrollment.</w:t>
      </w:r>
    </w:p>
    <w:p w:rsidRPr="0002743B" w:rsidR="002B324B" w:rsidP="0AA21340" w:rsidRDefault="002B324B" w14:paraId="389062CB" w14:textId="738CBC65">
      <w:pPr>
        <w:pStyle w:val="ListParagraph"/>
        <w:numPr>
          <w:ilvl w:val="0"/>
          <w:numId w:val="14"/>
        </w:numPr>
        <w:rPr>
          <w:rFonts w:ascii="Calibri" w:hAnsi="Calibri" w:cs="Calibri" w:asciiTheme="majorAscii" w:hAnsiTheme="majorAscii" w:cstheme="majorAscii"/>
          <w:color w:val="000000"/>
        </w:rPr>
      </w:pPr>
      <w:r w:rsidRPr="0AA21340" w:rsidR="002B324B">
        <w:rPr>
          <w:rFonts w:ascii="Calibri" w:hAnsi="Calibri" w:cs="Calibri" w:asciiTheme="majorAscii" w:hAnsiTheme="majorAscii" w:cstheme="majorAscii"/>
        </w:rPr>
        <w:t>U</w:t>
      </w:r>
      <w:r w:rsidRPr="0AA21340" w:rsidR="002B324B">
        <w:rPr>
          <w:rFonts w:ascii="Calibri" w:hAnsi="Calibri" w:cs="Calibri" w:asciiTheme="majorAscii" w:hAnsiTheme="majorAscii" w:cstheme="majorAscii"/>
          <w:color w:val="000000" w:themeColor="text1" w:themeTint="FF" w:themeShade="FF"/>
        </w:rPr>
        <w:t>se available facilities more efficiently by</w:t>
      </w:r>
      <w:r w:rsidRPr="0AA21340" w:rsidR="002B324B">
        <w:rPr>
          <w:rFonts w:ascii="Calibri" w:hAnsi="Calibri" w:cs="Calibri" w:asciiTheme="majorAscii" w:hAnsiTheme="majorAscii" w:cstheme="majorAscii"/>
        </w:rPr>
        <w:t xml:space="preserve"> </w:t>
      </w:r>
      <w:r w:rsidRPr="0AA21340" w:rsidR="002B324B">
        <w:rPr>
          <w:rFonts w:ascii="Calibri" w:hAnsi="Calibri" w:cs="Calibri" w:asciiTheme="majorAscii" w:hAnsiTheme="majorAscii" w:cstheme="majorAscii"/>
          <w:color w:val="000000" w:themeColor="text1" w:themeTint="FF" w:themeShade="FF"/>
        </w:rPr>
        <w:t>engaging with MCCPTA and the school communities in order to consider all the available options to reduce disparities in the utilization of school facilities across the county.</w:t>
      </w:r>
    </w:p>
    <w:p w:rsidR="1B608072" w:rsidP="0AA21340" w:rsidRDefault="1B608072" w14:paraId="270596BE" w14:textId="257D0A94">
      <w:pPr>
        <w:pStyle w:val="ListParagraph"/>
        <w:numPr>
          <w:ilvl w:val="0"/>
          <w:numId w:val="14"/>
        </w:numPr>
        <w:rPr>
          <w:color w:val="000000" w:themeColor="text1" w:themeTint="FF" w:themeShade="FF"/>
          <w:sz w:val="22"/>
          <w:szCs w:val="22"/>
        </w:rPr>
      </w:pPr>
      <w:r w:rsidRPr="0AA21340" w:rsidR="1B608072">
        <w:rPr>
          <w:rFonts w:ascii="Calibri" w:hAnsi="Calibri" w:cs="Calibri" w:asciiTheme="majorAscii" w:hAnsiTheme="majorAscii" w:cstheme="majorAscii"/>
          <w:color w:val="000000" w:themeColor="text1" w:themeTint="FF" w:themeShade="FF"/>
          <w:highlight w:val="yellow"/>
        </w:rPr>
        <w:t>Coordinate with County agencies to recapture use of real estate within more developed areas, ensuring that school services to these areas can be accomplished in an equitable manner and preserving parkland whenever possible.</w:t>
      </w:r>
    </w:p>
    <w:p w:rsidRPr="0002743B" w:rsidR="0002743B" w:rsidP="0002743B" w:rsidRDefault="0002743B" w14:paraId="1C4B933D" w14:textId="77777777">
      <w:pPr>
        <w:pStyle w:val="ListParagraph"/>
        <w:rPr>
          <w:rFonts w:asciiTheme="majorHAnsi" w:hAnsiTheme="majorHAnsi" w:cstheme="majorHAnsi"/>
          <w:color w:val="000000"/>
        </w:rPr>
      </w:pPr>
    </w:p>
    <w:p w:rsidR="0AA21340" w:rsidP="0AA21340" w:rsidRDefault="0AA21340" w14:paraId="389988F6" w14:textId="1BEE9629">
      <w:pPr>
        <w:shd w:val="clear" w:color="auto" w:fill="FFFFFF" w:themeFill="background1"/>
        <w:ind w:left="360"/>
        <w:rPr>
          <w:rFonts w:ascii="Calibri" w:hAnsi="Calibri" w:cs="Calibri" w:asciiTheme="majorAscii" w:hAnsiTheme="majorAscii" w:cstheme="majorAscii"/>
          <w:b w:val="1"/>
          <w:bCs w:val="1"/>
        </w:rPr>
      </w:pPr>
    </w:p>
    <w:p w:rsidRPr="0002743B" w:rsidR="0002743B" w:rsidP="0002743B" w:rsidRDefault="0002743B" w14:paraId="1D259D75" w14:textId="77777777">
      <w:pPr>
        <w:numPr>
          <w:ilvl w:val="0"/>
          <w:numId w:val="1"/>
        </w:numPr>
        <w:shd w:val="clear" w:color="auto" w:fill="FFFFFF"/>
        <w:rPr>
          <w:rFonts w:asciiTheme="majorHAnsi" w:hAnsiTheme="majorHAnsi" w:cstheme="majorHAnsi"/>
        </w:rPr>
      </w:pPr>
      <w:r w:rsidRPr="0002743B">
        <w:rPr>
          <w:rFonts w:asciiTheme="majorHAnsi" w:hAnsiTheme="majorHAnsi" w:cstheme="majorHAnsi"/>
          <w:b/>
        </w:rPr>
        <w:t>INSPECTOR GENERAL OVERSIGHT AND INDEPENDENT OMBUDSMAN</w:t>
      </w:r>
    </w:p>
    <w:p w:rsidRPr="0002743B" w:rsidR="0002743B" w:rsidP="0002743B" w:rsidRDefault="0002743B" w14:paraId="47165850" w14:textId="77777777">
      <w:pPr>
        <w:shd w:val="clear" w:color="auto" w:fill="FFFFFF"/>
        <w:rPr>
          <w:rFonts w:asciiTheme="majorHAnsi" w:hAnsiTheme="majorHAnsi" w:cstheme="majorHAnsi"/>
        </w:rPr>
      </w:pPr>
      <w:r w:rsidRPr="0002743B">
        <w:rPr>
          <w:rFonts w:asciiTheme="majorHAnsi" w:hAnsiTheme="majorHAnsi" w:cstheme="majorHAnsi"/>
        </w:rPr>
        <w:t>Legislators should:</w:t>
      </w:r>
    </w:p>
    <w:p w:rsidRPr="0002743B" w:rsidR="0002743B" w:rsidP="0002743B" w:rsidRDefault="0002743B" w14:paraId="1879BCBE" w14:textId="1854307C">
      <w:pPr>
        <w:pStyle w:val="ListParagraph"/>
        <w:numPr>
          <w:ilvl w:val="0"/>
          <w:numId w:val="17"/>
        </w:numPr>
        <w:shd w:val="clear" w:color="auto" w:fill="FFFFFF"/>
        <w:rPr>
          <w:rFonts w:asciiTheme="majorHAnsi" w:hAnsiTheme="majorHAnsi" w:cstheme="majorHAnsi"/>
        </w:rPr>
      </w:pPr>
      <w:r w:rsidRPr="0002743B">
        <w:rPr>
          <w:rFonts w:asciiTheme="majorHAnsi" w:hAnsiTheme="majorHAnsi" w:cstheme="majorHAnsi"/>
        </w:rPr>
        <w:t>Assign an Inspector General that would have the ability to oversee MCPS.</w:t>
      </w:r>
    </w:p>
    <w:p w:rsidRPr="0002743B" w:rsidR="0002743B" w:rsidP="0002743B" w:rsidRDefault="0002743B" w14:paraId="114A80D2" w14:textId="77777777">
      <w:pPr>
        <w:shd w:val="clear" w:color="auto" w:fill="FFFFFF"/>
        <w:rPr>
          <w:rFonts w:asciiTheme="majorHAnsi" w:hAnsiTheme="majorHAnsi" w:cstheme="majorHAnsi"/>
        </w:rPr>
      </w:pPr>
      <w:r w:rsidRPr="0002743B">
        <w:rPr>
          <w:rFonts w:asciiTheme="majorHAnsi" w:hAnsiTheme="majorHAnsi" w:cstheme="majorHAnsi"/>
        </w:rPr>
        <w:t>MCPS should:</w:t>
      </w:r>
    </w:p>
    <w:p w:rsidRPr="0002743B" w:rsidR="0002743B" w:rsidP="0002743B" w:rsidRDefault="0002743B" w14:paraId="723CA9D0" w14:textId="77777777">
      <w:pPr>
        <w:pStyle w:val="ListParagraph"/>
        <w:numPr>
          <w:ilvl w:val="0"/>
          <w:numId w:val="17"/>
        </w:numPr>
        <w:shd w:val="clear" w:color="auto" w:fill="FFFFFF"/>
        <w:rPr>
          <w:rFonts w:asciiTheme="majorHAnsi" w:hAnsiTheme="majorHAnsi" w:cstheme="majorHAnsi"/>
        </w:rPr>
      </w:pPr>
      <w:r w:rsidRPr="0002743B">
        <w:rPr>
          <w:rFonts w:asciiTheme="majorHAnsi" w:hAnsiTheme="majorHAnsi" w:cstheme="majorHAnsi"/>
        </w:rPr>
        <w:t xml:space="preserve"> Install an Independent Ombudsman whose sole purpose is to serve as a family advocate with the school system.</w:t>
      </w:r>
    </w:p>
    <w:p w:rsidR="7120A1DB" w:rsidP="0AA21340" w:rsidRDefault="7120A1DB" w14:paraId="0E13B66A" w14:noSpellErr="1" w14:textId="782FFC6E">
      <w:pPr>
        <w:pStyle w:val="Normal"/>
        <w:shd w:val="clear" w:color="auto" w:fill="FFFFFF" w:themeFill="background1"/>
        <w:ind/>
        <w:rPr>
          <w:rFonts w:ascii="Calibri" w:hAnsi="Calibri" w:cs="Calibri" w:asciiTheme="majorAscii" w:hAnsiTheme="majorAscii" w:cstheme="majorAscii"/>
        </w:rPr>
      </w:pPr>
    </w:p>
    <w:p w:rsidRPr="0002743B" w:rsidR="002E6787" w:rsidP="00C26B51" w:rsidRDefault="006C70FD" w14:paraId="5626DC52" w14:textId="74D785CC">
      <w:pPr>
        <w:numPr>
          <w:ilvl w:val="0"/>
          <w:numId w:val="4"/>
        </w:numPr>
        <w:shd w:val="clear" w:color="auto" w:fill="FFFFFF"/>
        <w:rPr>
          <w:rFonts w:asciiTheme="majorHAnsi" w:hAnsiTheme="majorHAnsi" w:cstheme="majorHAnsi"/>
        </w:rPr>
      </w:pPr>
      <w:r w:rsidRPr="0002743B">
        <w:rPr>
          <w:rFonts w:asciiTheme="majorHAnsi" w:hAnsiTheme="majorHAnsi" w:cstheme="majorHAnsi"/>
          <w:b/>
        </w:rPr>
        <w:lastRenderedPageBreak/>
        <w:t>COMMUNICATION</w:t>
      </w:r>
      <w:r w:rsidRPr="0002743B">
        <w:rPr>
          <w:rFonts w:asciiTheme="majorHAnsi" w:hAnsiTheme="majorHAnsi" w:cstheme="majorHAnsi"/>
        </w:rPr>
        <w:t xml:space="preserve"> </w:t>
      </w:r>
      <w:r w:rsidRPr="0002743B">
        <w:rPr>
          <w:rFonts w:asciiTheme="majorHAnsi" w:hAnsiTheme="majorHAnsi" w:cstheme="majorHAnsi"/>
          <w:b/>
        </w:rPr>
        <w:t>AND TRANSPARENCY</w:t>
      </w:r>
    </w:p>
    <w:p w:rsidRPr="0002743B" w:rsidR="002E6787" w:rsidP="00C26B51" w:rsidRDefault="00254831" w14:paraId="42DDE855" w14:textId="4901CE26">
      <w:pPr>
        <w:shd w:val="clear" w:color="auto" w:fill="FFFFFF"/>
        <w:rPr>
          <w:rFonts w:asciiTheme="majorHAnsi" w:hAnsiTheme="majorHAnsi" w:cstheme="majorHAnsi"/>
        </w:rPr>
      </w:pPr>
      <w:r w:rsidRPr="0002743B">
        <w:rPr>
          <w:rFonts w:asciiTheme="majorHAnsi" w:hAnsiTheme="majorHAnsi" w:cstheme="majorHAnsi"/>
        </w:rPr>
        <w:t>MCPS s</w:t>
      </w:r>
      <w:r w:rsidRPr="0002743B" w:rsidR="002E6787">
        <w:rPr>
          <w:rFonts w:asciiTheme="majorHAnsi" w:hAnsiTheme="majorHAnsi" w:cstheme="majorHAnsi"/>
        </w:rPr>
        <w:t>hould:</w:t>
      </w:r>
    </w:p>
    <w:p w:rsidRPr="0002743B" w:rsidR="00C26B51" w:rsidP="002E6787" w:rsidRDefault="00C26B51" w14:paraId="5736F7CC" w14:textId="23867684">
      <w:pPr>
        <w:pStyle w:val="ListParagraph"/>
        <w:numPr>
          <w:ilvl w:val="0"/>
          <w:numId w:val="16"/>
        </w:numPr>
        <w:shd w:val="clear" w:color="auto" w:fill="FFFFFF"/>
        <w:rPr>
          <w:rFonts w:asciiTheme="majorHAnsi" w:hAnsiTheme="majorHAnsi" w:cstheme="majorHAnsi"/>
        </w:rPr>
      </w:pPr>
      <w:r w:rsidRPr="0002743B">
        <w:rPr>
          <w:rFonts w:asciiTheme="majorHAnsi" w:hAnsiTheme="majorHAnsi" w:cstheme="majorHAnsi"/>
        </w:rPr>
        <w:t xml:space="preserve">Partner with MCCPTA and community organizations to prioritize </w:t>
      </w:r>
      <w:r w:rsidRPr="0002743B">
        <w:rPr>
          <w:rFonts w:asciiTheme="majorHAnsi" w:hAnsiTheme="majorHAnsi" w:cstheme="majorHAnsi"/>
          <w:i/>
          <w:u w:val="single"/>
        </w:rPr>
        <w:t>interpersonal outreach,</w:t>
      </w:r>
      <w:r w:rsidRPr="0002743B">
        <w:rPr>
          <w:rFonts w:asciiTheme="majorHAnsi" w:hAnsiTheme="majorHAnsi" w:cstheme="majorHAnsi"/>
        </w:rPr>
        <w:t xml:space="preserve"> instead of relying mostly on electronic communication, especially to diverse families in communiti</w:t>
      </w:r>
      <w:r w:rsidRPr="0002743B" w:rsidR="00254831">
        <w:rPr>
          <w:rFonts w:asciiTheme="majorHAnsi" w:hAnsiTheme="majorHAnsi" w:cstheme="majorHAnsi"/>
        </w:rPr>
        <w:t>es with limited Internet access by i</w:t>
      </w:r>
      <w:r w:rsidRPr="0002743B">
        <w:rPr>
          <w:rFonts w:asciiTheme="majorHAnsi" w:hAnsiTheme="majorHAnsi" w:cstheme="majorHAnsi"/>
        </w:rPr>
        <w:t>mplement</w:t>
      </w:r>
      <w:r w:rsidRPr="0002743B" w:rsidR="00254831">
        <w:rPr>
          <w:rFonts w:asciiTheme="majorHAnsi" w:hAnsiTheme="majorHAnsi" w:cstheme="majorHAnsi"/>
        </w:rPr>
        <w:t>ing more</w:t>
      </w:r>
      <w:r w:rsidRPr="0002743B">
        <w:rPr>
          <w:rFonts w:asciiTheme="majorHAnsi" w:hAnsiTheme="majorHAnsi" w:cstheme="majorHAnsi"/>
        </w:rPr>
        <w:t xml:space="preserve"> door-knocking campaigns, parent and student focus groups, morning/weekend informational gatherings, targeted personal phone cal</w:t>
      </w:r>
      <w:r w:rsidRPr="0002743B" w:rsidR="00254831">
        <w:rPr>
          <w:rFonts w:asciiTheme="majorHAnsi" w:hAnsiTheme="majorHAnsi" w:cstheme="majorHAnsi"/>
        </w:rPr>
        <w:t xml:space="preserve">ls to families, and text alerts. </w:t>
      </w:r>
    </w:p>
    <w:p w:rsidRPr="0002743B" w:rsidR="00254831" w:rsidP="00254831" w:rsidRDefault="00254831" w14:paraId="14E0AAA8" w14:textId="002C09E5">
      <w:pPr>
        <w:pStyle w:val="ListParagraph"/>
        <w:numPr>
          <w:ilvl w:val="0"/>
          <w:numId w:val="16"/>
        </w:numPr>
        <w:shd w:val="clear" w:color="auto" w:fill="FFFFFF"/>
        <w:rPr>
          <w:rFonts w:asciiTheme="majorHAnsi" w:hAnsiTheme="majorHAnsi" w:cstheme="majorHAnsi"/>
        </w:rPr>
      </w:pPr>
      <w:r w:rsidRPr="0002743B">
        <w:rPr>
          <w:rFonts w:asciiTheme="majorHAnsi" w:hAnsiTheme="majorHAnsi" w:cstheme="majorHAnsi"/>
        </w:rPr>
        <w:t>Use the above methods in order to better inform parents about academic options and districtwide efforts.</w:t>
      </w:r>
    </w:p>
    <w:p w:rsidRPr="0002743B" w:rsidR="00254831" w:rsidP="00254831" w:rsidRDefault="00C26B51" w14:paraId="42C53F68" w14:textId="7261A8B7">
      <w:pPr>
        <w:pStyle w:val="ListParagraph"/>
        <w:numPr>
          <w:ilvl w:val="0"/>
          <w:numId w:val="16"/>
        </w:numPr>
        <w:shd w:val="clear" w:color="auto" w:fill="FFFFFF"/>
        <w:rPr>
          <w:rFonts w:asciiTheme="majorHAnsi" w:hAnsiTheme="majorHAnsi" w:cstheme="majorHAnsi"/>
        </w:rPr>
      </w:pPr>
      <w:r w:rsidRPr="0002743B">
        <w:rPr>
          <w:rFonts w:asciiTheme="majorHAnsi" w:hAnsiTheme="majorHAnsi" w:cstheme="majorHAnsi"/>
        </w:rPr>
        <w:t>Encourage direct relationships between families and teachers/staff beyond the limited Back to School Nights and parent-teacher conferences and clearly articulate this expectation to principals and follow up to ensure compliance.</w:t>
      </w:r>
    </w:p>
    <w:p w:rsidRPr="0002743B" w:rsidR="00254831" w:rsidP="00254831" w:rsidRDefault="00254831" w14:paraId="2792737C" w14:textId="23A6E604">
      <w:pPr>
        <w:pStyle w:val="ListParagraph"/>
        <w:numPr>
          <w:ilvl w:val="0"/>
          <w:numId w:val="16"/>
        </w:numPr>
        <w:shd w:val="clear" w:color="auto" w:fill="FFFFFF"/>
        <w:rPr>
          <w:rFonts w:asciiTheme="majorHAnsi" w:hAnsiTheme="majorHAnsi" w:cstheme="majorHAnsi"/>
        </w:rPr>
      </w:pPr>
      <w:r w:rsidRPr="0002743B">
        <w:rPr>
          <w:rFonts w:asciiTheme="majorHAnsi" w:hAnsiTheme="majorHAnsi" w:cstheme="majorHAnsi"/>
        </w:rPr>
        <w:t>Offer all materials in multiple languages and in accessible formats for people with disabilities and expand the availability of interpreters to foster robust two-way engagement with all families.</w:t>
      </w:r>
    </w:p>
    <w:p w:rsidRPr="0002743B" w:rsidR="00C26B51" w:rsidP="00C26B51" w:rsidRDefault="00C26B51" w14:paraId="05BA8FD9" w14:textId="43137ECD">
      <w:pPr>
        <w:pStyle w:val="ListParagraph"/>
        <w:numPr>
          <w:ilvl w:val="0"/>
          <w:numId w:val="16"/>
        </w:numPr>
        <w:shd w:val="clear" w:color="auto" w:fill="FFFFFF"/>
        <w:rPr>
          <w:rFonts w:asciiTheme="majorHAnsi" w:hAnsiTheme="majorHAnsi" w:cstheme="majorHAnsi"/>
        </w:rPr>
      </w:pPr>
      <w:r w:rsidRPr="0002743B">
        <w:rPr>
          <w:rFonts w:asciiTheme="majorHAnsi" w:hAnsiTheme="majorHAnsi" w:cstheme="majorHAnsi"/>
        </w:rPr>
        <w:t>Provide a minimum of 60 days’ notice to families, reserving 50% of all meetings for parent and student feedback when implementing a major program, curriculum, or district wide changes are being considered.</w:t>
      </w:r>
    </w:p>
    <w:p w:rsidRPr="0002743B" w:rsidR="00254831" w:rsidP="0AA21340" w:rsidRDefault="00254831" w14:paraId="24587A69" w14:textId="2C92B2F7">
      <w:pPr>
        <w:pStyle w:val="ListParagraph"/>
        <w:numPr>
          <w:ilvl w:val="0"/>
          <w:numId w:val="16"/>
        </w:numPr>
        <w:shd w:val="clear" w:color="auto" w:fill="FFFFFF" w:themeFill="background1"/>
        <w:rPr>
          <w:rFonts w:ascii="Calibri" w:hAnsi="Calibri" w:cs="Calibri" w:asciiTheme="majorAscii" w:hAnsiTheme="majorAscii" w:cstheme="majorAscii"/>
        </w:rPr>
      </w:pPr>
      <w:r w:rsidRPr="0AA21340" w:rsidR="00254831">
        <w:rPr>
          <w:rFonts w:ascii="Calibri" w:hAnsi="Calibri" w:cs="Calibri" w:asciiTheme="majorAscii" w:hAnsiTheme="majorAscii" w:cstheme="majorAscii"/>
        </w:rPr>
        <w:t>Provide Open Data so that data is more accessible to school communities in a database format.</w:t>
      </w:r>
      <w:r w:rsidRPr="0AA21340" w:rsidR="03450DAE">
        <w:rPr>
          <w:rFonts w:ascii="Calibri" w:hAnsi="Calibri" w:cs="Calibri" w:asciiTheme="majorAscii" w:hAnsiTheme="majorAscii" w:cstheme="majorAscii"/>
        </w:rPr>
        <w:t xml:space="preserve"> </w:t>
      </w:r>
      <w:r w:rsidRPr="0AA21340" w:rsidR="03450DAE">
        <w:rPr>
          <w:rFonts w:ascii="Calibri" w:hAnsi="Calibri" w:cs="Calibri" w:asciiTheme="majorAscii" w:hAnsiTheme="majorAscii" w:cstheme="majorAscii"/>
          <w:highlight w:val="green"/>
        </w:rPr>
        <w:t>(Work on wording for clarity)</w:t>
      </w:r>
    </w:p>
    <w:p w:rsidRPr="0002743B" w:rsidR="00776191" w:rsidP="003657C6" w:rsidRDefault="00254831" w14:paraId="0000000D" w14:textId="56DEA12A">
      <w:pPr>
        <w:pStyle w:val="ListParagraph"/>
        <w:numPr>
          <w:ilvl w:val="0"/>
          <w:numId w:val="16"/>
        </w:numPr>
        <w:shd w:val="clear" w:color="auto" w:fill="FFFFFF"/>
        <w:rPr>
          <w:rFonts w:asciiTheme="majorHAnsi" w:hAnsiTheme="majorHAnsi" w:cstheme="majorHAnsi"/>
        </w:rPr>
      </w:pPr>
      <w:r w:rsidRPr="0002743B">
        <w:rPr>
          <w:rFonts w:asciiTheme="majorHAnsi" w:hAnsiTheme="majorHAnsi" w:cstheme="majorHAnsi"/>
        </w:rPr>
        <w:t>Accelerate partnership with MCCPTA to develop an integrated strategic communications plan.</w:t>
      </w:r>
    </w:p>
    <w:p w:rsidRPr="0002743B" w:rsidR="00776191" w:rsidP="002818AF" w:rsidRDefault="00776191" w14:paraId="00000012" w14:textId="77777777">
      <w:pPr>
        <w:shd w:val="clear" w:color="auto" w:fill="FFFFFF"/>
        <w:rPr>
          <w:rFonts w:asciiTheme="majorHAnsi" w:hAnsiTheme="majorHAnsi" w:cstheme="majorHAnsi"/>
          <w:b/>
        </w:rPr>
      </w:pPr>
    </w:p>
    <w:p w:rsidRPr="0002743B" w:rsidR="002818AF" w:rsidP="003657C6" w:rsidRDefault="006C70FD" w14:paraId="7B4EE847" w14:textId="436D5BE2">
      <w:pPr>
        <w:numPr>
          <w:ilvl w:val="0"/>
          <w:numId w:val="6"/>
        </w:numPr>
        <w:shd w:val="clear" w:color="auto" w:fill="FFFFFF"/>
        <w:rPr>
          <w:rFonts w:asciiTheme="majorHAnsi" w:hAnsiTheme="majorHAnsi" w:cstheme="majorHAnsi"/>
        </w:rPr>
      </w:pPr>
      <w:r w:rsidRPr="0002743B">
        <w:rPr>
          <w:rFonts w:asciiTheme="majorHAnsi" w:hAnsiTheme="majorHAnsi" w:cstheme="majorHAnsi"/>
          <w:b/>
        </w:rPr>
        <w:t xml:space="preserve">CURRICULUM </w:t>
      </w:r>
      <w:r w:rsidRPr="0002743B">
        <w:rPr>
          <w:rFonts w:asciiTheme="majorHAnsi" w:hAnsiTheme="majorHAnsi" w:cstheme="majorHAnsi"/>
        </w:rPr>
        <w:t xml:space="preserve"> </w:t>
      </w:r>
    </w:p>
    <w:p w:rsidRPr="0002743B" w:rsidR="002818AF" w:rsidRDefault="002818AF" w14:paraId="6EF8C452" w14:textId="77777777">
      <w:pPr>
        <w:shd w:val="clear" w:color="auto" w:fill="FFFFFF"/>
        <w:rPr>
          <w:rFonts w:asciiTheme="majorHAnsi" w:hAnsiTheme="majorHAnsi" w:cstheme="majorHAnsi"/>
        </w:rPr>
      </w:pPr>
      <w:r w:rsidRPr="0002743B">
        <w:rPr>
          <w:rFonts w:asciiTheme="majorHAnsi" w:hAnsiTheme="majorHAnsi" w:cstheme="majorHAnsi"/>
        </w:rPr>
        <w:t>MCPS should:</w:t>
      </w:r>
    </w:p>
    <w:p w:rsidRPr="0002743B" w:rsidR="002818AF" w:rsidP="002818AF" w:rsidRDefault="002818AF" w14:paraId="43887B69" w14:textId="77777777">
      <w:pPr>
        <w:pStyle w:val="ListParagraph"/>
        <w:numPr>
          <w:ilvl w:val="0"/>
          <w:numId w:val="18"/>
        </w:numPr>
        <w:shd w:val="clear" w:color="auto" w:fill="FFFFFF"/>
        <w:rPr>
          <w:rFonts w:asciiTheme="majorHAnsi" w:hAnsiTheme="majorHAnsi" w:cstheme="majorHAnsi"/>
        </w:rPr>
      </w:pPr>
      <w:r w:rsidRPr="0002743B">
        <w:rPr>
          <w:rFonts w:asciiTheme="majorHAnsi" w:hAnsiTheme="majorHAnsi" w:cstheme="majorHAnsi"/>
        </w:rPr>
        <w:t>Implement curriculum that</w:t>
      </w:r>
      <w:r w:rsidRPr="0002743B" w:rsidR="006C70FD">
        <w:rPr>
          <w:rFonts w:asciiTheme="majorHAnsi" w:hAnsiTheme="majorHAnsi" w:cstheme="majorHAnsi"/>
        </w:rPr>
        <w:t xml:space="preserve"> meet</w:t>
      </w:r>
      <w:r w:rsidRPr="0002743B">
        <w:rPr>
          <w:rFonts w:asciiTheme="majorHAnsi" w:hAnsiTheme="majorHAnsi" w:cstheme="majorHAnsi"/>
        </w:rPr>
        <w:t>s the needs of students</w:t>
      </w:r>
      <w:r w:rsidRPr="0002743B" w:rsidR="006C70FD">
        <w:rPr>
          <w:rFonts w:asciiTheme="majorHAnsi" w:hAnsiTheme="majorHAnsi" w:cstheme="majorHAnsi"/>
        </w:rPr>
        <w:t xml:space="preserve"> </w:t>
      </w:r>
      <w:r w:rsidRPr="0002743B">
        <w:rPr>
          <w:rFonts w:asciiTheme="majorHAnsi" w:hAnsiTheme="majorHAnsi" w:cstheme="majorHAnsi"/>
        </w:rPr>
        <w:t>by including</w:t>
      </w:r>
      <w:r w:rsidRPr="0002743B" w:rsidR="006C70FD">
        <w:rPr>
          <w:rFonts w:asciiTheme="majorHAnsi" w:hAnsiTheme="majorHAnsi" w:cstheme="majorHAnsi"/>
        </w:rPr>
        <w:t xml:space="preserve"> enrichment and appropriate challeng</w:t>
      </w:r>
      <w:r w:rsidRPr="0002743B">
        <w:rPr>
          <w:rFonts w:asciiTheme="majorHAnsi" w:hAnsiTheme="majorHAnsi" w:cstheme="majorHAnsi"/>
        </w:rPr>
        <w:t xml:space="preserve">es for all children, including </w:t>
      </w:r>
      <w:r w:rsidRPr="0002743B" w:rsidR="006C70FD">
        <w:rPr>
          <w:rFonts w:asciiTheme="majorHAnsi" w:hAnsiTheme="majorHAnsi" w:cstheme="majorHAnsi"/>
        </w:rPr>
        <w:t>students who t</w:t>
      </w:r>
      <w:r w:rsidRPr="0002743B">
        <w:rPr>
          <w:rFonts w:asciiTheme="majorHAnsi" w:hAnsiTheme="majorHAnsi" w:cstheme="majorHAnsi"/>
        </w:rPr>
        <w:t xml:space="preserve">hrive in on-grade level studies, </w:t>
      </w:r>
      <w:r w:rsidRPr="0002743B" w:rsidR="006C70FD">
        <w:rPr>
          <w:rFonts w:asciiTheme="majorHAnsi" w:hAnsiTheme="majorHAnsi" w:cstheme="majorHAnsi"/>
        </w:rPr>
        <w:t xml:space="preserve">children with special needs, English language learners, and students who exhibit academic giftedness (and combinations of these).  </w:t>
      </w:r>
    </w:p>
    <w:p w:rsidRPr="0002743B" w:rsidR="00BA041B" w:rsidP="002818AF" w:rsidRDefault="00BA041B" w14:paraId="3A4707A8" w14:textId="30326788">
      <w:pPr>
        <w:pStyle w:val="ListParagraph"/>
        <w:numPr>
          <w:ilvl w:val="0"/>
          <w:numId w:val="18"/>
        </w:numPr>
        <w:shd w:val="clear" w:color="auto" w:fill="FFFFFF"/>
        <w:rPr>
          <w:rFonts w:asciiTheme="majorHAnsi" w:hAnsiTheme="majorHAnsi" w:cstheme="majorHAnsi"/>
        </w:rPr>
      </w:pPr>
      <w:r w:rsidRPr="0002743B">
        <w:rPr>
          <w:rFonts w:asciiTheme="majorHAnsi" w:hAnsiTheme="majorHAnsi" w:cstheme="majorHAnsi"/>
        </w:rPr>
        <w:t>Provide</w:t>
      </w:r>
      <w:r w:rsidRPr="0002743B" w:rsidR="002818AF">
        <w:rPr>
          <w:rFonts w:asciiTheme="majorHAnsi" w:hAnsiTheme="majorHAnsi" w:cstheme="majorHAnsi"/>
        </w:rPr>
        <w:t xml:space="preserve"> p</w:t>
      </w:r>
      <w:r w:rsidRPr="0002743B" w:rsidR="006C70FD">
        <w:rPr>
          <w:rFonts w:asciiTheme="majorHAnsi" w:hAnsiTheme="majorHAnsi" w:cstheme="majorHAnsi"/>
        </w:rPr>
        <w:t>rofessional development for staff implementing existing and new</w:t>
      </w:r>
      <w:r w:rsidRPr="0002743B">
        <w:rPr>
          <w:rFonts w:asciiTheme="majorHAnsi" w:hAnsiTheme="majorHAnsi" w:cstheme="majorHAnsi"/>
        </w:rPr>
        <w:t xml:space="preserve"> curriculum in order to</w:t>
      </w:r>
      <w:r w:rsidRPr="0002743B" w:rsidR="006C70FD">
        <w:rPr>
          <w:rFonts w:asciiTheme="majorHAnsi" w:hAnsiTheme="majorHAnsi" w:cstheme="majorHAnsi"/>
        </w:rPr>
        <w:t xml:space="preserve"> ensure the best outcome for our students. </w:t>
      </w:r>
    </w:p>
    <w:p w:rsidRPr="0002743B" w:rsidR="00BA041B" w:rsidP="002818AF" w:rsidRDefault="00BA041B" w14:paraId="3B798412" w14:textId="77777777">
      <w:pPr>
        <w:pStyle w:val="ListParagraph"/>
        <w:numPr>
          <w:ilvl w:val="0"/>
          <w:numId w:val="18"/>
        </w:numPr>
        <w:shd w:val="clear" w:color="auto" w:fill="FFFFFF"/>
        <w:rPr>
          <w:rFonts w:asciiTheme="majorHAnsi" w:hAnsiTheme="majorHAnsi" w:cstheme="majorHAnsi"/>
        </w:rPr>
      </w:pPr>
      <w:r w:rsidRPr="0002743B">
        <w:rPr>
          <w:rFonts w:asciiTheme="majorHAnsi" w:hAnsiTheme="majorHAnsi" w:cstheme="majorHAnsi"/>
        </w:rPr>
        <w:t>Provide</w:t>
      </w:r>
      <w:r w:rsidRPr="0002743B" w:rsidR="006C70FD">
        <w:rPr>
          <w:rFonts w:asciiTheme="majorHAnsi" w:hAnsiTheme="majorHAnsi" w:cstheme="majorHAnsi"/>
        </w:rPr>
        <w:t xml:space="preserve"> cu</w:t>
      </w:r>
      <w:r w:rsidRPr="0002743B">
        <w:rPr>
          <w:rFonts w:asciiTheme="majorHAnsi" w:hAnsiTheme="majorHAnsi" w:cstheme="majorHAnsi"/>
        </w:rPr>
        <w:t xml:space="preserve">rriculum that </w:t>
      </w:r>
      <w:r w:rsidRPr="0002743B" w:rsidR="006C70FD">
        <w:rPr>
          <w:rFonts w:asciiTheme="majorHAnsi" w:hAnsiTheme="majorHAnsi" w:cstheme="majorHAnsi"/>
        </w:rPr>
        <w:t>include</w:t>
      </w:r>
      <w:r w:rsidRPr="0002743B">
        <w:rPr>
          <w:rFonts w:asciiTheme="majorHAnsi" w:hAnsiTheme="majorHAnsi" w:cstheme="majorHAnsi"/>
        </w:rPr>
        <w:t>s</w:t>
      </w:r>
      <w:r w:rsidRPr="0002743B" w:rsidR="006C70FD">
        <w:rPr>
          <w:rFonts w:asciiTheme="majorHAnsi" w:hAnsiTheme="majorHAnsi" w:cstheme="majorHAnsi"/>
        </w:rPr>
        <w:t xml:space="preserve"> diverse content, culturally-relevant teaching strategies, and hands-on experiential learning. </w:t>
      </w:r>
    </w:p>
    <w:p w:rsidRPr="0002743B" w:rsidR="00BA041B" w:rsidP="002818AF" w:rsidRDefault="00BA041B" w14:paraId="248B131B" w14:textId="77777777">
      <w:pPr>
        <w:pStyle w:val="ListParagraph"/>
        <w:numPr>
          <w:ilvl w:val="0"/>
          <w:numId w:val="18"/>
        </w:numPr>
        <w:shd w:val="clear" w:color="auto" w:fill="FFFFFF"/>
        <w:rPr>
          <w:rFonts w:asciiTheme="majorHAnsi" w:hAnsiTheme="majorHAnsi" w:cstheme="majorHAnsi"/>
        </w:rPr>
      </w:pPr>
      <w:r w:rsidRPr="0002743B">
        <w:rPr>
          <w:rFonts w:asciiTheme="majorHAnsi" w:hAnsiTheme="majorHAnsi" w:cstheme="majorHAnsi"/>
        </w:rPr>
        <w:t>F</w:t>
      </w:r>
      <w:r w:rsidRPr="0002743B" w:rsidR="006C70FD">
        <w:rPr>
          <w:rFonts w:asciiTheme="majorHAnsi" w:hAnsiTheme="majorHAnsi" w:cstheme="majorHAnsi"/>
        </w:rPr>
        <w:t xml:space="preserve">ollow evidence-based best practices for determining appropriate courses to meet the needs of our students.  </w:t>
      </w:r>
    </w:p>
    <w:p w:rsidRPr="0002743B" w:rsidR="00BA041B" w:rsidP="0AA21340" w:rsidRDefault="00BA041B" w14:paraId="7B523146" w14:textId="40BB3971">
      <w:pPr>
        <w:pStyle w:val="ListParagraph"/>
        <w:numPr>
          <w:ilvl w:val="0"/>
          <w:numId w:val="18"/>
        </w:numPr>
        <w:shd w:val="clear" w:color="auto" w:fill="FFFFFF" w:themeFill="background1"/>
        <w:rPr>
          <w:rFonts w:ascii="Calibri" w:hAnsi="Calibri" w:cs="Calibri" w:asciiTheme="majorAscii" w:hAnsiTheme="majorAscii" w:cstheme="majorAscii"/>
        </w:rPr>
      </w:pPr>
      <w:r w:rsidRPr="0AA21340" w:rsidR="00BA041B">
        <w:rPr>
          <w:rFonts w:ascii="Calibri" w:hAnsi="Calibri" w:cs="Calibri" w:asciiTheme="majorAscii" w:hAnsiTheme="majorAscii" w:cstheme="majorAscii"/>
        </w:rPr>
        <w:t xml:space="preserve">Re-evaluate </w:t>
      </w:r>
      <w:r w:rsidRPr="0AA21340" w:rsidR="295BE4D7">
        <w:rPr>
          <w:rFonts w:ascii="Calibri" w:hAnsi="Calibri" w:cs="Calibri" w:asciiTheme="majorAscii" w:hAnsiTheme="majorAscii" w:cstheme="majorAscii"/>
        </w:rPr>
        <w:t xml:space="preserve">and </w:t>
      </w:r>
      <w:r w:rsidRPr="0AA21340" w:rsidR="295BE4D7">
        <w:rPr>
          <w:rFonts w:ascii="Calibri" w:hAnsi="Calibri" w:cs="Calibri" w:asciiTheme="majorAscii" w:hAnsiTheme="majorAscii" w:cstheme="majorAscii"/>
          <w:highlight w:val="green"/>
        </w:rPr>
        <w:t>re-establish as necessary</w:t>
      </w:r>
      <w:r w:rsidRPr="0AA21340" w:rsidR="295BE4D7">
        <w:rPr>
          <w:rFonts w:ascii="Calibri" w:hAnsi="Calibri" w:cs="Calibri" w:asciiTheme="majorAscii" w:hAnsiTheme="majorAscii" w:cstheme="majorAscii"/>
        </w:rPr>
        <w:t xml:space="preserve"> </w:t>
      </w:r>
      <w:r w:rsidRPr="0AA21340" w:rsidR="006C70FD">
        <w:rPr>
          <w:rFonts w:ascii="Calibri" w:hAnsi="Calibri" w:cs="Calibri" w:asciiTheme="majorAscii" w:hAnsiTheme="majorAscii" w:cstheme="majorAscii"/>
        </w:rPr>
        <w:t xml:space="preserve">final exam policies that encourage college readiness. </w:t>
      </w:r>
    </w:p>
    <w:p w:rsidRPr="0002743B" w:rsidR="00776191" w:rsidP="002818AF" w:rsidRDefault="00BA041B" w14:paraId="00000014" w14:textId="1B3EDD9E">
      <w:pPr>
        <w:pStyle w:val="ListParagraph"/>
        <w:numPr>
          <w:ilvl w:val="0"/>
          <w:numId w:val="18"/>
        </w:numPr>
        <w:shd w:val="clear" w:color="auto" w:fill="FFFFFF"/>
        <w:rPr>
          <w:rFonts w:asciiTheme="majorHAnsi" w:hAnsiTheme="majorHAnsi" w:cstheme="majorHAnsi"/>
        </w:rPr>
      </w:pPr>
      <w:r w:rsidRPr="0002743B">
        <w:rPr>
          <w:rFonts w:asciiTheme="majorHAnsi" w:hAnsiTheme="majorHAnsi" w:cstheme="majorHAnsi"/>
        </w:rPr>
        <w:t>En</w:t>
      </w:r>
      <w:r w:rsidRPr="0002743B" w:rsidR="006C70FD">
        <w:rPr>
          <w:rFonts w:asciiTheme="majorHAnsi" w:hAnsiTheme="majorHAnsi" w:cstheme="majorHAnsi"/>
        </w:rPr>
        <w:t>sure students’ use of screens/digital med</w:t>
      </w:r>
      <w:r w:rsidRPr="0002743B">
        <w:rPr>
          <w:rFonts w:asciiTheme="majorHAnsi" w:hAnsiTheme="majorHAnsi" w:cstheme="majorHAnsi"/>
        </w:rPr>
        <w:t>ia results in positive outcomes by examining the use of digital content in the classroom.</w:t>
      </w:r>
    </w:p>
    <w:p w:rsidR="0AA21340" w:rsidP="0AA21340" w:rsidRDefault="0AA21340" w14:noSpellErr="1" w14:paraId="26B8174E" w14:textId="621C0284">
      <w:pPr>
        <w:pStyle w:val="Normal"/>
        <w:shd w:val="clear" w:color="auto" w:fill="FFFFFF" w:themeFill="background1"/>
        <w:rPr>
          <w:rFonts w:ascii="Calibri" w:hAnsi="Calibri" w:cs="Calibri" w:asciiTheme="majorAscii" w:hAnsiTheme="majorAscii" w:cstheme="majorAscii"/>
        </w:rPr>
      </w:pPr>
    </w:p>
    <w:p w:rsidRPr="0002743B" w:rsidR="00E90E66" w:rsidP="003657C6" w:rsidRDefault="006C70FD" w14:paraId="4CEB0F5E" w14:textId="32209575">
      <w:pPr>
        <w:numPr>
          <w:ilvl w:val="0"/>
          <w:numId w:val="2"/>
        </w:numPr>
        <w:shd w:val="clear" w:color="auto" w:fill="FFFFFF"/>
        <w:rPr>
          <w:rFonts w:asciiTheme="majorHAnsi" w:hAnsiTheme="majorHAnsi" w:cstheme="majorHAnsi"/>
        </w:rPr>
      </w:pPr>
      <w:r w:rsidRPr="0002743B">
        <w:rPr>
          <w:rFonts w:asciiTheme="majorHAnsi" w:hAnsiTheme="majorHAnsi" w:cstheme="majorHAnsi"/>
          <w:b/>
        </w:rPr>
        <w:t>DIVERSITY AND INCLUSION</w:t>
      </w:r>
      <w:r w:rsidRPr="0002743B">
        <w:rPr>
          <w:rFonts w:asciiTheme="majorHAnsi" w:hAnsiTheme="majorHAnsi" w:cstheme="majorHAnsi"/>
        </w:rPr>
        <w:t xml:space="preserve"> </w:t>
      </w:r>
    </w:p>
    <w:p w:rsidRPr="0002743B" w:rsidR="00E90E66" w:rsidP="00E90E66" w:rsidRDefault="00E90E66" w14:paraId="354CE37D" w14:textId="77777777">
      <w:pPr>
        <w:shd w:val="clear" w:color="auto" w:fill="FFFFFF"/>
        <w:rPr>
          <w:rFonts w:asciiTheme="majorHAnsi" w:hAnsiTheme="majorHAnsi" w:cstheme="majorHAnsi"/>
        </w:rPr>
      </w:pPr>
      <w:r w:rsidRPr="0002743B">
        <w:rPr>
          <w:rFonts w:asciiTheme="majorHAnsi" w:hAnsiTheme="majorHAnsi" w:cstheme="majorHAnsi"/>
        </w:rPr>
        <w:t xml:space="preserve">MCPS should: </w:t>
      </w:r>
    </w:p>
    <w:p w:rsidRPr="00E90E66" w:rsidR="00E90E66" w:rsidP="00E90E66" w:rsidRDefault="00E90E66" w14:paraId="2C116AF2" w14:textId="77777777">
      <w:pPr>
        <w:numPr>
          <w:ilvl w:val="0"/>
          <w:numId w:val="19"/>
        </w:numPr>
        <w:shd w:val="clear" w:color="auto" w:fill="FFFFFF"/>
        <w:contextualSpacing/>
        <w:rPr>
          <w:rFonts w:asciiTheme="majorHAnsi" w:hAnsiTheme="majorHAnsi" w:cstheme="majorHAnsi"/>
        </w:rPr>
      </w:pPr>
      <w:r w:rsidRPr="00E90E66">
        <w:rPr>
          <w:rFonts w:asciiTheme="majorHAnsi" w:hAnsiTheme="majorHAnsi" w:cstheme="majorHAnsi"/>
        </w:rPr>
        <w:t>Hire staff that reflects the diversity of the MCPS student body.</w:t>
      </w:r>
    </w:p>
    <w:p w:rsidRPr="0002743B" w:rsidR="0068732E" w:rsidP="00E90E66" w:rsidRDefault="00E90E66" w14:paraId="3958E2B7" w14:textId="425D75AC">
      <w:pPr>
        <w:numPr>
          <w:ilvl w:val="0"/>
          <w:numId w:val="19"/>
        </w:numPr>
        <w:shd w:val="clear" w:color="auto" w:fill="FFFFFF"/>
        <w:contextualSpacing/>
        <w:rPr>
          <w:rFonts w:asciiTheme="majorHAnsi" w:hAnsiTheme="majorHAnsi" w:cstheme="majorHAnsi"/>
        </w:rPr>
      </w:pPr>
      <w:r w:rsidRPr="0002743B">
        <w:rPr>
          <w:rFonts w:asciiTheme="majorHAnsi" w:hAnsiTheme="majorHAnsi" w:cstheme="majorHAnsi"/>
        </w:rPr>
        <w:t>D</w:t>
      </w:r>
      <w:r w:rsidRPr="00E90E66">
        <w:rPr>
          <w:rFonts w:asciiTheme="majorHAnsi" w:hAnsiTheme="majorHAnsi" w:cstheme="majorHAnsi"/>
        </w:rPr>
        <w:t>evelop a plan on addressing</w:t>
      </w:r>
      <w:r w:rsidRPr="0002743B">
        <w:rPr>
          <w:rFonts w:asciiTheme="majorHAnsi" w:hAnsiTheme="majorHAnsi" w:cstheme="majorHAnsi"/>
        </w:rPr>
        <w:t xml:space="preserve"> issues of equity and inclusion</w:t>
      </w:r>
      <w:r w:rsidRPr="0002743B" w:rsidR="0068732E">
        <w:rPr>
          <w:rFonts w:asciiTheme="majorHAnsi" w:hAnsiTheme="majorHAnsi" w:cstheme="majorHAnsi"/>
        </w:rPr>
        <w:t>, recognizing the research showing that truly diverse schools enhance learning for all students.</w:t>
      </w:r>
    </w:p>
    <w:p w:rsidRPr="0002743B" w:rsidR="00E90E66" w:rsidP="00E90E66" w:rsidRDefault="0068732E" w14:paraId="3E6B80D9" w14:textId="6BF8F522">
      <w:pPr>
        <w:numPr>
          <w:ilvl w:val="0"/>
          <w:numId w:val="19"/>
        </w:numPr>
        <w:shd w:val="clear" w:color="auto" w:fill="FFFFFF"/>
        <w:contextualSpacing/>
        <w:rPr>
          <w:rFonts w:asciiTheme="majorHAnsi" w:hAnsiTheme="majorHAnsi" w:cstheme="majorHAnsi"/>
        </w:rPr>
      </w:pPr>
      <w:r w:rsidRPr="0002743B">
        <w:rPr>
          <w:rFonts w:asciiTheme="majorHAnsi" w:hAnsiTheme="majorHAnsi" w:cstheme="majorHAnsi"/>
        </w:rPr>
        <w:t>Provide</w:t>
      </w:r>
      <w:r w:rsidRPr="0002743B" w:rsidR="00E90E66">
        <w:rPr>
          <w:rFonts w:asciiTheme="majorHAnsi" w:hAnsiTheme="majorHAnsi" w:cstheme="majorHAnsi"/>
        </w:rPr>
        <w:t xml:space="preserve"> staff </w:t>
      </w:r>
      <w:r w:rsidRPr="00E90E66" w:rsidR="00E90E66">
        <w:rPr>
          <w:rFonts w:asciiTheme="majorHAnsi" w:hAnsiTheme="majorHAnsi" w:cstheme="majorHAnsi"/>
        </w:rPr>
        <w:t xml:space="preserve">diversity and inclusion resources to help them </w:t>
      </w:r>
      <w:r w:rsidRPr="0002743B" w:rsidR="00E90E66">
        <w:rPr>
          <w:rFonts w:asciiTheme="majorHAnsi" w:hAnsiTheme="majorHAnsi" w:cstheme="majorHAnsi"/>
        </w:rPr>
        <w:t>in their curriculum planning in</w:t>
      </w:r>
      <w:r w:rsidRPr="00E90E66" w:rsidR="00E90E66">
        <w:rPr>
          <w:rFonts w:asciiTheme="majorHAnsi" w:hAnsiTheme="majorHAnsi" w:cstheme="majorHAnsi"/>
        </w:rPr>
        <w:t xml:space="preserve"> addressing the needs of students in a culturally competent manner.</w:t>
      </w:r>
    </w:p>
    <w:p w:rsidRPr="0002743B" w:rsidR="0068732E" w:rsidP="00E90E66" w:rsidRDefault="00E90E66" w14:paraId="7A627F03" w14:textId="77777777">
      <w:pPr>
        <w:numPr>
          <w:ilvl w:val="0"/>
          <w:numId w:val="19"/>
        </w:numPr>
        <w:shd w:val="clear" w:color="auto" w:fill="FFFFFF"/>
        <w:contextualSpacing/>
        <w:rPr>
          <w:rFonts w:asciiTheme="majorHAnsi" w:hAnsiTheme="majorHAnsi" w:cstheme="majorHAnsi"/>
        </w:rPr>
      </w:pPr>
      <w:r w:rsidRPr="0002743B">
        <w:rPr>
          <w:rFonts w:asciiTheme="majorHAnsi" w:hAnsiTheme="majorHAnsi" w:cstheme="majorHAnsi"/>
        </w:rPr>
        <w:t>Expand</w:t>
      </w:r>
      <w:r w:rsidRPr="00E90E66">
        <w:rPr>
          <w:rFonts w:asciiTheme="majorHAnsi" w:hAnsiTheme="majorHAnsi" w:cstheme="majorHAnsi"/>
        </w:rPr>
        <w:t xml:space="preserve"> all gender bathrooms in newly developed schools and as part of renovations. </w:t>
      </w:r>
    </w:p>
    <w:p w:rsidR="7120A1DB" w:rsidP="0AA21340" w:rsidRDefault="7120A1DB" w14:paraId="430C13BB" w14:noSpellErr="1" w14:textId="0B977B73">
      <w:pPr>
        <w:pStyle w:val="Normal"/>
        <w:shd w:val="clear" w:color="auto" w:fill="FFFFFF" w:themeFill="background1"/>
        <w:ind w:left="720"/>
        <w:rPr>
          <w:rFonts w:ascii="Calibri" w:hAnsi="Calibri" w:cs="Calibri" w:asciiTheme="majorAscii" w:hAnsiTheme="majorAscii" w:cstheme="majorAscii"/>
        </w:rPr>
      </w:pPr>
      <w:r w:rsidRPr="0AA21340" w:rsidR="7120A1DB">
        <w:rPr>
          <w:rFonts w:ascii="Calibri" w:hAnsi="Calibri" w:cs="Calibri" w:asciiTheme="majorAscii" w:hAnsiTheme="majorAscii" w:cstheme="majorAscii"/>
        </w:rPr>
        <w:t xml:space="preserve">  </w:t>
      </w:r>
      <w:r w:rsidRPr="0AA21340" w:rsidR="7120A1DB">
        <w:rPr>
          <w:rFonts w:ascii="Calibri" w:hAnsi="Calibri" w:cs="Calibri" w:asciiTheme="majorAscii" w:hAnsiTheme="majorAscii" w:cstheme="majorAscii"/>
        </w:rPr>
        <w:t xml:space="preserve"> </w:t>
      </w:r>
    </w:p>
    <w:p w:rsidRPr="0002743B" w:rsidR="0068732E" w:rsidP="003657C6" w:rsidRDefault="006C70FD" w14:paraId="71301631" w14:textId="418718E8">
      <w:pPr>
        <w:numPr>
          <w:ilvl w:val="0"/>
          <w:numId w:val="7"/>
        </w:numPr>
        <w:shd w:val="clear" w:color="auto" w:fill="FFFFFF"/>
        <w:rPr>
          <w:rFonts w:asciiTheme="majorHAnsi" w:hAnsiTheme="majorHAnsi" w:cstheme="majorHAnsi"/>
        </w:rPr>
      </w:pPr>
      <w:r w:rsidRPr="0002743B">
        <w:rPr>
          <w:rFonts w:asciiTheme="majorHAnsi" w:hAnsiTheme="majorHAnsi" w:cstheme="majorHAnsi"/>
          <w:b/>
        </w:rPr>
        <w:lastRenderedPageBreak/>
        <w:t>HEALTH AND WELLNESS</w:t>
      </w:r>
      <w:r w:rsidRPr="0002743B">
        <w:rPr>
          <w:rFonts w:asciiTheme="majorHAnsi" w:hAnsiTheme="majorHAnsi" w:cstheme="majorHAnsi"/>
        </w:rPr>
        <w:t xml:space="preserve"> </w:t>
      </w:r>
    </w:p>
    <w:p w:rsidRPr="0002743B" w:rsidR="0068732E" w:rsidRDefault="0068732E" w14:paraId="3E8067E8" w14:textId="77777777">
      <w:pPr>
        <w:shd w:val="clear" w:color="auto" w:fill="FFFFFF"/>
        <w:rPr>
          <w:rFonts w:asciiTheme="majorHAnsi" w:hAnsiTheme="majorHAnsi" w:cstheme="majorHAnsi"/>
        </w:rPr>
      </w:pPr>
      <w:r w:rsidRPr="0002743B">
        <w:rPr>
          <w:rFonts w:asciiTheme="majorHAnsi" w:hAnsiTheme="majorHAnsi" w:cstheme="majorHAnsi"/>
        </w:rPr>
        <w:t>MCPS should:</w:t>
      </w:r>
    </w:p>
    <w:p w:rsidRPr="0002743B" w:rsidR="0068732E" w:rsidP="0068732E" w:rsidRDefault="0068732E" w14:paraId="43746A08" w14:textId="643F6735">
      <w:pPr>
        <w:pStyle w:val="ListParagraph"/>
        <w:numPr>
          <w:ilvl w:val="0"/>
          <w:numId w:val="20"/>
        </w:numPr>
        <w:shd w:val="clear" w:color="auto" w:fill="FFFFFF"/>
        <w:rPr>
          <w:rFonts w:asciiTheme="majorHAnsi" w:hAnsiTheme="majorHAnsi" w:cstheme="majorHAnsi"/>
        </w:rPr>
      </w:pPr>
      <w:r w:rsidRPr="0002743B">
        <w:rPr>
          <w:rFonts w:asciiTheme="majorHAnsi" w:hAnsiTheme="majorHAnsi" w:cstheme="majorHAnsi"/>
        </w:rPr>
        <w:t>Expand available wellness resources to ensure that all MCPS students have access to appropriate physical and mental health services, including suicide prevention, consistent with the rollout of BeWell365.</w:t>
      </w:r>
    </w:p>
    <w:p w:rsidRPr="0002743B" w:rsidR="0068732E" w:rsidP="0068732E" w:rsidRDefault="0068732E" w14:paraId="6F67453A" w14:textId="28F039CA">
      <w:pPr>
        <w:pStyle w:val="ListParagraph"/>
        <w:numPr>
          <w:ilvl w:val="0"/>
          <w:numId w:val="20"/>
        </w:numPr>
        <w:shd w:val="clear" w:color="auto" w:fill="FFFFFF"/>
        <w:rPr>
          <w:rFonts w:asciiTheme="majorHAnsi" w:hAnsiTheme="majorHAnsi" w:cstheme="majorHAnsi"/>
        </w:rPr>
      </w:pPr>
      <w:r w:rsidRPr="0002743B">
        <w:rPr>
          <w:rFonts w:asciiTheme="majorHAnsi" w:hAnsiTheme="majorHAnsi" w:cstheme="majorHAnsi"/>
        </w:rPr>
        <w:t>Provide access to addiction services, vaping education and cessation programs in all secondary schools.</w:t>
      </w:r>
    </w:p>
    <w:p w:rsidRPr="00E81578" w:rsidR="00E81578" w:rsidP="00E81578" w:rsidRDefault="00D43929" w14:paraId="65001859" w14:textId="73A21BD8">
      <w:pPr>
        <w:pStyle w:val="ListParagraph"/>
        <w:numPr>
          <w:ilvl w:val="0"/>
          <w:numId w:val="20"/>
        </w:numPr>
        <w:shd w:val="clear" w:color="auto" w:fill="FFFFFF"/>
        <w:rPr>
          <w:rFonts w:asciiTheme="majorHAnsi" w:hAnsiTheme="majorHAnsi" w:cstheme="majorHAnsi"/>
        </w:rPr>
      </w:pPr>
      <w:r w:rsidRPr="0002743B">
        <w:rPr>
          <w:rFonts w:asciiTheme="majorHAnsi" w:hAnsiTheme="majorHAnsi" w:cstheme="majorHAnsi"/>
        </w:rPr>
        <w:t>Expand the pilot program for extended recess in elementary schools.</w:t>
      </w:r>
    </w:p>
    <w:p w:rsidRPr="0002743B" w:rsidR="00D43929" w:rsidP="0068732E" w:rsidRDefault="00E81578" w14:paraId="41AB3448" w14:textId="1480A90F">
      <w:pPr>
        <w:pStyle w:val="ListParagraph"/>
        <w:numPr>
          <w:ilvl w:val="0"/>
          <w:numId w:val="20"/>
        </w:numPr>
        <w:shd w:val="clear" w:color="auto" w:fill="FFFFFF"/>
        <w:rPr>
          <w:rFonts w:asciiTheme="majorHAnsi" w:hAnsiTheme="majorHAnsi" w:cstheme="majorHAnsi"/>
        </w:rPr>
      </w:pPr>
      <w:r>
        <w:rPr>
          <w:rFonts w:asciiTheme="majorHAnsi" w:hAnsiTheme="majorHAnsi" w:cstheme="majorHAnsi"/>
        </w:rPr>
        <w:t>Partner with MCCPT</w:t>
      </w:r>
      <w:r w:rsidR="006C70FD">
        <w:rPr>
          <w:rFonts w:asciiTheme="majorHAnsi" w:hAnsiTheme="majorHAnsi" w:cstheme="majorHAnsi"/>
        </w:rPr>
        <w:t xml:space="preserve">A to faithfully implement and fund </w:t>
      </w:r>
      <w:r w:rsidRPr="0002743B" w:rsidR="00D43929">
        <w:rPr>
          <w:rFonts w:asciiTheme="majorHAnsi" w:hAnsiTheme="majorHAnsi" w:cstheme="majorHAnsi"/>
        </w:rPr>
        <w:t>L</w:t>
      </w:r>
      <w:r w:rsidR="006C70FD">
        <w:rPr>
          <w:rFonts w:asciiTheme="majorHAnsi" w:hAnsiTheme="majorHAnsi" w:cstheme="majorHAnsi"/>
        </w:rPr>
        <w:t xml:space="preserve">ocal School Wellness Councils.  </w:t>
      </w:r>
    </w:p>
    <w:p w:rsidRPr="0002743B" w:rsidR="00D43929" w:rsidP="0068732E" w:rsidRDefault="00D43929" w14:paraId="53870FEF" w14:textId="26E2596D">
      <w:pPr>
        <w:pStyle w:val="ListParagraph"/>
        <w:numPr>
          <w:ilvl w:val="0"/>
          <w:numId w:val="20"/>
        </w:numPr>
        <w:shd w:val="clear" w:color="auto" w:fill="FFFFFF"/>
        <w:rPr>
          <w:rFonts w:asciiTheme="majorHAnsi" w:hAnsiTheme="majorHAnsi" w:cstheme="majorHAnsi"/>
        </w:rPr>
      </w:pPr>
      <w:r w:rsidRPr="0002743B">
        <w:rPr>
          <w:rFonts w:asciiTheme="majorHAnsi" w:hAnsiTheme="majorHAnsi" w:cstheme="majorHAnsi"/>
        </w:rPr>
        <w:t>I</w:t>
      </w:r>
      <w:r w:rsidRPr="0002743B" w:rsidR="002E6787">
        <w:rPr>
          <w:rFonts w:asciiTheme="majorHAnsi" w:hAnsiTheme="majorHAnsi" w:cstheme="majorHAnsi"/>
        </w:rPr>
        <w:t xml:space="preserve">mplement </w:t>
      </w:r>
      <w:r w:rsidRPr="0002743B" w:rsidR="006C70FD">
        <w:rPr>
          <w:rFonts w:asciiTheme="majorHAnsi" w:hAnsiTheme="majorHAnsi" w:cstheme="majorHAnsi"/>
        </w:rPr>
        <w:t>training for trauma-inform</w:t>
      </w:r>
      <w:r w:rsidR="006C70FD">
        <w:rPr>
          <w:rFonts w:asciiTheme="majorHAnsi" w:hAnsiTheme="majorHAnsi" w:cstheme="majorHAnsi"/>
        </w:rPr>
        <w:t>ed practices among school staff, including</w:t>
      </w:r>
      <w:r w:rsidRPr="0002743B" w:rsidR="006C70FD">
        <w:rPr>
          <w:rFonts w:asciiTheme="majorHAnsi" w:hAnsiTheme="majorHAnsi" w:cstheme="majorHAnsi"/>
        </w:rPr>
        <w:t xml:space="preserve"> </w:t>
      </w:r>
      <w:r w:rsidR="006C70FD">
        <w:rPr>
          <w:rFonts w:asciiTheme="majorHAnsi" w:hAnsiTheme="majorHAnsi" w:cstheme="majorHAnsi"/>
        </w:rPr>
        <w:t>the</w:t>
      </w:r>
      <w:r w:rsidR="005B7127">
        <w:rPr>
          <w:rFonts w:asciiTheme="majorHAnsi" w:hAnsiTheme="majorHAnsi" w:cstheme="majorHAnsi"/>
        </w:rPr>
        <w:t xml:space="preserve"> </w:t>
      </w:r>
      <w:r w:rsidRPr="0002743B" w:rsidR="002E6787">
        <w:rPr>
          <w:rFonts w:asciiTheme="majorHAnsi" w:hAnsiTheme="majorHAnsi" w:cstheme="majorHAnsi"/>
        </w:rPr>
        <w:t xml:space="preserve">Handle </w:t>
      </w:r>
      <w:proofErr w:type="gramStart"/>
      <w:r w:rsidRPr="0002743B">
        <w:rPr>
          <w:rFonts w:asciiTheme="majorHAnsi" w:hAnsiTheme="majorHAnsi" w:cstheme="majorHAnsi"/>
        </w:rPr>
        <w:t>With</w:t>
      </w:r>
      <w:proofErr w:type="gramEnd"/>
      <w:r w:rsidRPr="0002743B">
        <w:rPr>
          <w:rFonts w:asciiTheme="majorHAnsi" w:hAnsiTheme="majorHAnsi" w:cstheme="majorHAnsi"/>
        </w:rPr>
        <w:t xml:space="preserve"> Care</w:t>
      </w:r>
      <w:r w:rsidR="006C70FD">
        <w:rPr>
          <w:rFonts w:asciiTheme="majorHAnsi" w:hAnsiTheme="majorHAnsi" w:cstheme="majorHAnsi"/>
        </w:rPr>
        <w:t xml:space="preserve"> program.</w:t>
      </w:r>
      <w:r w:rsidRPr="0002743B">
        <w:rPr>
          <w:rFonts w:asciiTheme="majorHAnsi" w:hAnsiTheme="majorHAnsi" w:cstheme="majorHAnsi"/>
        </w:rPr>
        <w:t xml:space="preserve"> </w:t>
      </w:r>
    </w:p>
    <w:p w:rsidRPr="0002743B" w:rsidR="00D43929" w:rsidP="0068732E" w:rsidRDefault="00D43929" w14:paraId="1D5E50F5" w14:textId="381DAA99">
      <w:pPr>
        <w:pStyle w:val="ListParagraph"/>
        <w:numPr>
          <w:ilvl w:val="0"/>
          <w:numId w:val="20"/>
        </w:numPr>
        <w:shd w:val="clear" w:color="auto" w:fill="FFFFFF"/>
        <w:rPr>
          <w:rFonts w:asciiTheme="majorHAnsi" w:hAnsiTheme="majorHAnsi" w:cstheme="majorHAnsi"/>
        </w:rPr>
      </w:pPr>
      <w:r w:rsidRPr="0002743B">
        <w:rPr>
          <w:rFonts w:asciiTheme="majorHAnsi" w:hAnsiTheme="majorHAnsi" w:cstheme="majorHAnsi"/>
        </w:rPr>
        <w:t>Test air quality and use health-based standards to guide remediation.</w:t>
      </w:r>
    </w:p>
    <w:p w:rsidRPr="0002743B" w:rsidR="00D43929" w:rsidP="0068732E" w:rsidRDefault="00D43929" w14:paraId="65267411" w14:textId="7B21B361">
      <w:pPr>
        <w:pStyle w:val="ListParagraph"/>
        <w:numPr>
          <w:ilvl w:val="0"/>
          <w:numId w:val="20"/>
        </w:numPr>
        <w:shd w:val="clear" w:color="auto" w:fill="FFFFFF"/>
        <w:rPr>
          <w:rFonts w:asciiTheme="majorHAnsi" w:hAnsiTheme="majorHAnsi" w:cstheme="majorHAnsi"/>
        </w:rPr>
      </w:pPr>
      <w:r w:rsidRPr="0002743B">
        <w:rPr>
          <w:rFonts w:asciiTheme="majorHAnsi" w:hAnsiTheme="majorHAnsi" w:cstheme="majorHAnsi"/>
        </w:rPr>
        <w:t xml:space="preserve">Continue efforts to have no traceable lead in drinking water and encourage use of re-usable water bottles by expanding access to water filling stations. </w:t>
      </w:r>
    </w:p>
    <w:p w:rsidRPr="0002743B" w:rsidR="00D43929" w:rsidP="0AA21340" w:rsidRDefault="00F13648" w14:paraId="4E19F5A1" w14:textId="1AB8352B">
      <w:pPr>
        <w:pStyle w:val="ListParagraph"/>
        <w:numPr>
          <w:ilvl w:val="0"/>
          <w:numId w:val="20"/>
        </w:numPr>
        <w:shd w:val="clear" w:color="auto" w:fill="FFFFFF"/>
        <w:rPr>
          <w:rFonts w:ascii="Calibri" w:hAnsi="Calibri" w:cs="Calibri" w:asciiTheme="majorAscii" w:hAnsiTheme="majorAscii" w:cstheme="majorAscii"/>
        </w:rPr>
      </w:pPr>
      <w:r w:rsidRPr="0AA21340" w:rsidR="00F13648">
        <w:rPr>
          <w:rFonts w:ascii="Calibri" w:hAnsi="Calibri" w:cs="Calibri" w:asciiTheme="majorAscii" w:hAnsiTheme="majorAscii" w:cstheme="majorAscii"/>
        </w:rPr>
        <w:t>Ensure safety of children during outdoor activities by providing school fields</w:t>
      </w:r>
      <w:r w:rsidRPr="0AA21340" w:rsidR="002E6787">
        <w:rPr>
          <w:rFonts w:ascii="Calibri" w:hAnsi="Calibri" w:cs="Calibri" w:asciiTheme="majorAscii" w:hAnsiTheme="majorAscii" w:cstheme="majorAscii"/>
        </w:rPr>
        <w:t xml:space="preserve"> and play areas</w:t>
      </w:r>
      <w:r w:rsidRPr="0AA21340" w:rsidR="00F13648">
        <w:rPr>
          <w:rFonts w:ascii="Calibri" w:hAnsi="Calibri" w:cs="Calibri" w:asciiTheme="majorAscii" w:hAnsiTheme="majorAscii" w:cstheme="majorAscii"/>
        </w:rPr>
        <w:t xml:space="preserve"> that are properly installed, maintained, </w:t>
      </w:r>
      <w:r w:rsidRPr="0AA21340" w:rsidR="00D43929">
        <w:rPr>
          <w:rFonts w:ascii="Calibri" w:hAnsi="Calibri" w:cs="Calibri" w:asciiTheme="majorAscii" w:hAnsiTheme="majorAscii" w:cstheme="majorAscii"/>
        </w:rPr>
        <w:t>and t</w:t>
      </w:r>
      <w:r w:rsidRPr="0AA21340" w:rsidR="00F13648">
        <w:rPr>
          <w:rFonts w:ascii="Calibri" w:hAnsi="Calibri" w:cs="Calibri" w:asciiTheme="majorAscii" w:hAnsiTheme="majorAscii" w:cstheme="majorAscii"/>
        </w:rPr>
        <w:t>ested for hardness, abrasiveness</w:t>
      </w:r>
      <w:r w:rsidRPr="0AA21340" w:rsidR="005B7127">
        <w:rPr>
          <w:rFonts w:ascii="Calibri" w:hAnsi="Calibri" w:cs="Calibri" w:asciiTheme="majorAscii" w:hAnsiTheme="majorAscii" w:cstheme="majorAscii"/>
        </w:rPr>
        <w:t>, and certain know harmful substances such as lead.</w:t>
      </w:r>
      <w:r w:rsidRPr="0AA21340" w:rsidR="00F13648">
        <w:rPr>
          <w:rFonts w:ascii="Calibri" w:hAnsi="Calibri" w:cs="Calibri" w:asciiTheme="majorAscii" w:hAnsiTheme="majorAscii" w:cstheme="majorAscii"/>
        </w:rPr>
        <w:t xml:space="preserve"> </w:t>
      </w:r>
    </w:p>
    <w:p w:rsidR="0024FD63" w:rsidP="0AA21340" w:rsidRDefault="0024FD63" w14:paraId="597A492E" w14:textId="0897EE3E">
      <w:pPr>
        <w:pStyle w:val="ListParagraph"/>
        <w:numPr>
          <w:ilvl w:val="0"/>
          <w:numId w:val="20"/>
        </w:numPr>
        <w:shd w:val="clear" w:color="auto" w:fill="FFFFFF" w:themeFill="background1"/>
        <w:rPr/>
      </w:pPr>
      <w:r w:rsidRPr="0AA21340" w:rsidR="0024FD63">
        <w:rPr>
          <w:rFonts w:ascii="Calibri" w:hAnsi="Calibri" w:eastAsia="Calibri" w:cs="Calibri" w:asciiTheme="majorAscii" w:hAnsiTheme="majorAscii" w:eastAsiaTheme="majorAscii" w:cstheme="majorAscii"/>
        </w:rPr>
        <w:t>Improve nutrition, quality, and access to school provided meals and snacks that support the health of our children.</w:t>
      </w:r>
    </w:p>
    <w:p w:rsidR="0AA21340" w:rsidP="0AA21340" w:rsidRDefault="0AA21340" w14:paraId="7C1C1C9D" w14:textId="75A401DA">
      <w:pPr>
        <w:pStyle w:val="Normal"/>
        <w:shd w:val="clear" w:color="auto" w:fill="FFFFFF" w:themeFill="background1"/>
        <w:ind w:left="360"/>
        <w:rPr>
          <w:rFonts w:ascii="Calibri" w:hAnsi="Calibri" w:eastAsia="Calibri" w:cs="Calibri" w:asciiTheme="majorAscii" w:hAnsiTheme="majorAscii" w:eastAsiaTheme="majorAscii" w:cstheme="majorAscii"/>
        </w:rPr>
      </w:pPr>
    </w:p>
    <w:p w:rsidRPr="0002743B" w:rsidR="00776191" w:rsidRDefault="006C70FD" w14:paraId="0000001E" w14:textId="77777777">
      <w:pPr>
        <w:numPr>
          <w:ilvl w:val="0"/>
          <w:numId w:val="3"/>
        </w:numPr>
        <w:shd w:val="clear" w:color="auto" w:fill="FFFFFF"/>
        <w:rPr>
          <w:rFonts w:asciiTheme="majorHAnsi" w:hAnsiTheme="majorHAnsi" w:cstheme="majorHAnsi"/>
        </w:rPr>
      </w:pPr>
      <w:r w:rsidRPr="0002743B">
        <w:rPr>
          <w:rFonts w:asciiTheme="majorHAnsi" w:hAnsiTheme="majorHAnsi" w:cstheme="majorHAnsi"/>
          <w:b/>
        </w:rPr>
        <w:t>OPERATING FUNDS AND THE KIRWAN COMMISSION</w:t>
      </w:r>
      <w:r w:rsidRPr="0002743B">
        <w:rPr>
          <w:rFonts w:asciiTheme="majorHAnsi" w:hAnsiTheme="majorHAnsi" w:cstheme="majorHAnsi"/>
        </w:rPr>
        <w:t xml:space="preserve"> </w:t>
      </w:r>
    </w:p>
    <w:p w:rsidRPr="0002743B" w:rsidR="003657C6" w:rsidP="003657C6" w:rsidRDefault="003657C6" w14:paraId="68C1F46B" w14:textId="56DE76CE">
      <w:pPr>
        <w:shd w:val="clear" w:color="auto" w:fill="FFFFFF"/>
        <w:rPr>
          <w:rFonts w:asciiTheme="majorHAnsi" w:hAnsiTheme="majorHAnsi" w:cstheme="majorHAnsi"/>
        </w:rPr>
      </w:pPr>
      <w:r w:rsidRPr="0002743B">
        <w:rPr>
          <w:rFonts w:asciiTheme="majorHAnsi" w:hAnsiTheme="majorHAnsi" w:cstheme="majorHAnsi"/>
        </w:rPr>
        <w:t>Legislators should:</w:t>
      </w:r>
    </w:p>
    <w:p w:rsidRPr="00CB690F" w:rsidR="003657C6" w:rsidP="00CB690F" w:rsidRDefault="003657C6" w14:paraId="2F809182" w14:textId="138E5DCE">
      <w:pPr>
        <w:pStyle w:val="ListParagraph"/>
        <w:numPr>
          <w:ilvl w:val="0"/>
          <w:numId w:val="24"/>
        </w:numPr>
        <w:shd w:val="clear" w:color="auto" w:fill="FFFFFF"/>
        <w:rPr>
          <w:rFonts w:asciiTheme="majorHAnsi" w:hAnsiTheme="majorHAnsi" w:cstheme="majorHAnsi"/>
        </w:rPr>
      </w:pPr>
      <w:r w:rsidRPr="00CB690F">
        <w:rPr>
          <w:rFonts w:asciiTheme="majorHAnsi" w:hAnsiTheme="majorHAnsi" w:cstheme="majorHAnsi"/>
        </w:rPr>
        <w:t>Fund the recommendations of the Kirwan Commission (Maryland State Commission on Innovation and Excellence in Education) and expects it to allow MCPS to meet the needs of Montgomery County’s diverse population of learners by providing proven high-quality instruction, reducing class sizes in Montgomery County, hiring more teachers, increasing</w:t>
      </w:r>
      <w:r w:rsidRPr="00CB690F" w:rsidR="00B734F6">
        <w:rPr>
          <w:rFonts w:asciiTheme="majorHAnsi" w:hAnsiTheme="majorHAnsi" w:cstheme="majorHAnsi"/>
        </w:rPr>
        <w:t xml:space="preserve"> teacher</w:t>
      </w:r>
      <w:r w:rsidRPr="00CB690F" w:rsidR="0002743B">
        <w:rPr>
          <w:rFonts w:asciiTheme="majorHAnsi" w:hAnsiTheme="majorHAnsi" w:cstheme="majorHAnsi"/>
        </w:rPr>
        <w:t xml:space="preserve"> </w:t>
      </w:r>
      <w:r w:rsidRPr="00CB690F">
        <w:rPr>
          <w:rFonts w:asciiTheme="majorHAnsi" w:hAnsiTheme="majorHAnsi" w:cstheme="majorHAnsi"/>
        </w:rPr>
        <w:t>salaries and providing high-quality early childhood education.</w:t>
      </w:r>
    </w:p>
    <w:p w:rsidRPr="0002743B" w:rsidR="003657C6" w:rsidP="00F4684A" w:rsidRDefault="00F4684A" w14:paraId="51C9D9E8" w14:textId="11DD1D5C">
      <w:pPr>
        <w:shd w:val="clear" w:color="auto" w:fill="FFFFFF"/>
        <w:rPr>
          <w:rFonts w:asciiTheme="majorHAnsi" w:hAnsiTheme="majorHAnsi" w:cstheme="majorHAnsi"/>
        </w:rPr>
      </w:pPr>
      <w:r w:rsidRPr="0002743B">
        <w:rPr>
          <w:rFonts w:asciiTheme="majorHAnsi" w:hAnsiTheme="majorHAnsi" w:cstheme="majorHAnsi"/>
        </w:rPr>
        <w:t>MCPS should:</w:t>
      </w:r>
    </w:p>
    <w:p w:rsidRPr="0002743B" w:rsidR="008B7390" w:rsidP="00CB690F" w:rsidRDefault="00F4684A" w14:paraId="7F893E87" w14:textId="7477B11D">
      <w:pPr>
        <w:pStyle w:val="ListParagraph"/>
        <w:numPr>
          <w:ilvl w:val="0"/>
          <w:numId w:val="24"/>
        </w:numPr>
        <w:shd w:val="clear" w:color="auto" w:fill="FFFFFF"/>
        <w:rPr>
          <w:rFonts w:asciiTheme="majorHAnsi" w:hAnsiTheme="majorHAnsi" w:cstheme="majorHAnsi"/>
        </w:rPr>
      </w:pPr>
      <w:r w:rsidRPr="0002743B">
        <w:rPr>
          <w:rFonts w:asciiTheme="majorHAnsi" w:hAnsiTheme="majorHAnsi" w:cstheme="majorHAnsi"/>
        </w:rPr>
        <w:t>Use the Kirwan funds that were assigned to schools with high levels of poverty to fully implement the commission’s recommended Community Schools model, which is intended to close the persistent achievement and opportunity gap by serving the whole child.</w:t>
      </w:r>
    </w:p>
    <w:p w:rsidRPr="0002743B" w:rsidR="00776191" w:rsidP="008B7390" w:rsidRDefault="00F4684A" w14:paraId="00000020" w14:textId="4F30C584">
      <w:pPr>
        <w:pStyle w:val="ListParagraph"/>
        <w:shd w:val="clear" w:color="auto" w:fill="FFFFFF"/>
        <w:rPr>
          <w:rFonts w:asciiTheme="majorHAnsi" w:hAnsiTheme="majorHAnsi" w:cstheme="majorHAnsi"/>
        </w:rPr>
      </w:pPr>
      <w:r w:rsidRPr="0002743B">
        <w:rPr>
          <w:rFonts w:asciiTheme="majorHAnsi" w:hAnsiTheme="majorHAnsi" w:cstheme="majorHAnsi"/>
        </w:rPr>
        <w:t xml:space="preserve"> </w:t>
      </w:r>
    </w:p>
    <w:p w:rsidRPr="0002743B" w:rsidR="00776191" w:rsidRDefault="006C70FD" w14:paraId="00000021" w14:textId="77777777">
      <w:pPr>
        <w:numPr>
          <w:ilvl w:val="0"/>
          <w:numId w:val="5"/>
        </w:numPr>
        <w:shd w:val="clear" w:color="auto" w:fill="FFFFFF"/>
        <w:rPr>
          <w:rFonts w:asciiTheme="majorHAnsi" w:hAnsiTheme="majorHAnsi" w:cstheme="majorHAnsi"/>
        </w:rPr>
      </w:pPr>
      <w:r w:rsidRPr="0002743B">
        <w:rPr>
          <w:rFonts w:asciiTheme="majorHAnsi" w:hAnsiTheme="majorHAnsi" w:cstheme="majorHAnsi"/>
          <w:b/>
        </w:rPr>
        <w:t>SCHOOL CLIMATE AND SECURITY</w:t>
      </w:r>
      <w:r w:rsidRPr="0002743B">
        <w:rPr>
          <w:rFonts w:asciiTheme="majorHAnsi" w:hAnsiTheme="majorHAnsi" w:cstheme="majorHAnsi"/>
        </w:rPr>
        <w:t xml:space="preserve"> </w:t>
      </w:r>
    </w:p>
    <w:p w:rsidRPr="0002743B" w:rsidR="00F4684A" w:rsidRDefault="00F4684A" w14:paraId="34337F29" w14:textId="63498FB9">
      <w:pPr>
        <w:shd w:val="clear" w:color="auto" w:fill="FFFFFF"/>
        <w:rPr>
          <w:rFonts w:asciiTheme="majorHAnsi" w:hAnsiTheme="majorHAnsi" w:cstheme="majorHAnsi"/>
        </w:rPr>
      </w:pPr>
      <w:r w:rsidRPr="0002743B">
        <w:rPr>
          <w:rFonts w:asciiTheme="majorHAnsi" w:hAnsiTheme="majorHAnsi" w:cstheme="majorHAnsi"/>
        </w:rPr>
        <w:t>MCPS should:</w:t>
      </w:r>
    </w:p>
    <w:p w:rsidRPr="0002743B" w:rsidR="00F4684A" w:rsidP="00F4684A" w:rsidRDefault="00F4684A" w14:paraId="181B939D" w14:textId="63FC91B6">
      <w:pPr>
        <w:pStyle w:val="ListParagraph"/>
        <w:numPr>
          <w:ilvl w:val="0"/>
          <w:numId w:val="23"/>
        </w:numPr>
        <w:shd w:val="clear" w:color="auto" w:fill="FFFFFF"/>
        <w:rPr>
          <w:rFonts w:asciiTheme="majorHAnsi" w:hAnsiTheme="majorHAnsi" w:cstheme="majorHAnsi"/>
        </w:rPr>
      </w:pPr>
      <w:r w:rsidRPr="0002743B">
        <w:rPr>
          <w:rFonts w:asciiTheme="majorHAnsi" w:hAnsiTheme="majorHAnsi" w:cstheme="majorHAnsi"/>
        </w:rPr>
        <w:t>Assess school climate and maintain safe conditions and positive school environments to protect all students and adults from bullying, discrimination, harassment, and assault.</w:t>
      </w:r>
    </w:p>
    <w:p w:rsidRPr="0002743B" w:rsidR="00F4684A" w:rsidP="00F4684A" w:rsidRDefault="00F4684A" w14:paraId="6B6ED2F3" w14:textId="5DF40866">
      <w:pPr>
        <w:pStyle w:val="ListParagraph"/>
        <w:numPr>
          <w:ilvl w:val="0"/>
          <w:numId w:val="23"/>
        </w:numPr>
        <w:shd w:val="clear" w:color="auto" w:fill="FFFFFF"/>
        <w:rPr>
          <w:rFonts w:asciiTheme="majorHAnsi" w:hAnsiTheme="majorHAnsi" w:cstheme="majorHAnsi"/>
        </w:rPr>
      </w:pPr>
      <w:r w:rsidRPr="0002743B">
        <w:rPr>
          <w:rFonts w:asciiTheme="majorHAnsi" w:hAnsiTheme="majorHAnsi" w:cstheme="majorHAnsi"/>
        </w:rPr>
        <w:t>Expeditiously improve security in all school buildings by providing secure vestibules, expanding video surveillance in and around all buildings and portables, and ensuring adequate security staff at all schools.</w:t>
      </w:r>
    </w:p>
    <w:p w:rsidRPr="0002743B" w:rsidR="00F4684A" w:rsidP="00F4684A" w:rsidRDefault="008B7390" w14:paraId="75F30C3D" w14:textId="01055039">
      <w:pPr>
        <w:pStyle w:val="ListParagraph"/>
        <w:numPr>
          <w:ilvl w:val="0"/>
          <w:numId w:val="23"/>
        </w:numPr>
        <w:shd w:val="clear" w:color="auto" w:fill="FFFFFF"/>
        <w:rPr>
          <w:rFonts w:asciiTheme="majorHAnsi" w:hAnsiTheme="majorHAnsi" w:cstheme="majorHAnsi"/>
        </w:rPr>
      </w:pPr>
      <w:r w:rsidRPr="0002743B">
        <w:rPr>
          <w:rFonts w:asciiTheme="majorHAnsi" w:hAnsiTheme="majorHAnsi" w:cstheme="majorHAnsi"/>
        </w:rPr>
        <w:t>Ensure fidelity in the implementation of policies and protocols related to child protection and safety within all schools and on school buses.</w:t>
      </w:r>
    </w:p>
    <w:p w:rsidRPr="0002743B" w:rsidR="008B7390" w:rsidP="00F4684A" w:rsidRDefault="008B7390" w14:paraId="43E35B12" w14:textId="62DC43B8">
      <w:pPr>
        <w:pStyle w:val="ListParagraph"/>
        <w:numPr>
          <w:ilvl w:val="0"/>
          <w:numId w:val="23"/>
        </w:numPr>
        <w:shd w:val="clear" w:color="auto" w:fill="FFFFFF"/>
        <w:rPr>
          <w:rFonts w:asciiTheme="majorHAnsi" w:hAnsiTheme="majorHAnsi" w:cstheme="majorHAnsi"/>
        </w:rPr>
      </w:pPr>
      <w:r w:rsidRPr="0002743B">
        <w:rPr>
          <w:rFonts w:asciiTheme="majorHAnsi" w:hAnsiTheme="majorHAnsi" w:cstheme="majorHAnsi"/>
        </w:rPr>
        <w:t>Provide prompt and transparent reporting of incidents within schools, school buses, and criminal activity near schools or involving students to the appropriate authorities and the school community.</w:t>
      </w:r>
    </w:p>
    <w:p w:rsidRPr="0002743B" w:rsidR="008B7390" w:rsidP="00F4684A" w:rsidRDefault="008B7390" w14:paraId="3708ACDC" w14:textId="567E09A3">
      <w:pPr>
        <w:pStyle w:val="ListParagraph"/>
        <w:numPr>
          <w:ilvl w:val="0"/>
          <w:numId w:val="23"/>
        </w:numPr>
        <w:shd w:val="clear" w:color="auto" w:fill="FFFFFF"/>
        <w:rPr>
          <w:rFonts w:asciiTheme="majorHAnsi" w:hAnsiTheme="majorHAnsi" w:cstheme="majorHAnsi"/>
        </w:rPr>
      </w:pPr>
      <w:r w:rsidRPr="0002743B">
        <w:rPr>
          <w:rFonts w:asciiTheme="majorHAnsi" w:hAnsiTheme="majorHAnsi" w:cstheme="majorHAnsi"/>
        </w:rPr>
        <w:t>Reduce disproportionality in discipline by promoting restorative practices.</w:t>
      </w:r>
    </w:p>
    <w:p w:rsidRPr="0002743B" w:rsidR="008B7390" w:rsidP="0AA21340" w:rsidRDefault="008B7390" w14:paraId="7B0A55CE" w14:textId="011A0360">
      <w:pPr>
        <w:pStyle w:val="ListParagraph"/>
        <w:numPr>
          <w:ilvl w:val="0"/>
          <w:numId w:val="23"/>
        </w:numPr>
        <w:shd w:val="clear" w:color="auto" w:fill="FFFFFF"/>
        <w:rPr>
          <w:rFonts w:ascii="Calibri" w:hAnsi="Calibri" w:cs="Calibri" w:asciiTheme="majorAscii" w:hAnsiTheme="majorAscii" w:cstheme="majorAscii"/>
        </w:rPr>
      </w:pPr>
      <w:r w:rsidRPr="0AA21340" w:rsidR="008B7390">
        <w:rPr>
          <w:rFonts w:ascii="Calibri" w:hAnsi="Calibri" w:cs="Calibri" w:asciiTheme="majorAscii" w:hAnsiTheme="majorAscii" w:cstheme="majorAscii"/>
        </w:rPr>
        <w:t xml:space="preserve">Prevent, address and track incidences of bias, discrimination, hate, and sexual harassment.  </w:t>
      </w:r>
    </w:p>
    <w:p w:rsidR="57D0756E" w:rsidP="0AA21340" w:rsidRDefault="57D0756E" w14:paraId="24FD66E2" w14:textId="1F53F7E5">
      <w:pPr>
        <w:pStyle w:val="ListParagraph"/>
        <w:numPr>
          <w:ilvl w:val="0"/>
          <w:numId w:val="23"/>
        </w:numPr>
        <w:shd w:val="clear" w:color="auto" w:fill="FFFFFF" w:themeFill="background1"/>
        <w:rPr>
          <w:noProof w:val="0"/>
          <w:sz w:val="22"/>
          <w:szCs w:val="22"/>
          <w:lang w:val="en"/>
        </w:rPr>
      </w:pPr>
      <w:r w:rsidRPr="0AA21340" w:rsidR="57D0756E">
        <w:rPr>
          <w:rFonts w:ascii="Arial" w:hAnsi="Arial" w:eastAsia="Arial" w:cs="Arial"/>
          <w:noProof w:val="0"/>
          <w:sz w:val="19"/>
          <w:szCs w:val="19"/>
          <w:highlight w:val="yellow"/>
          <w:lang w:val="en"/>
        </w:rPr>
        <w:t xml:space="preserve">Review all walking routes and bus stops to insure safe routes to school and safe school zones, especially moving bus stops away from high speed traffic. In review, include </w:t>
      </w:r>
      <w:r w:rsidRPr="0AA21340" w:rsidR="47ECD5EC">
        <w:rPr>
          <w:rFonts w:ascii="Arial" w:hAnsi="Arial" w:eastAsia="Arial" w:cs="Arial"/>
          <w:noProof w:val="0"/>
          <w:sz w:val="19"/>
          <w:szCs w:val="19"/>
          <w:highlight w:val="yellow"/>
          <w:lang w:val="en"/>
        </w:rPr>
        <w:t>th</w:t>
      </w:r>
      <w:r w:rsidRPr="0AA21340" w:rsidR="57D0756E">
        <w:rPr>
          <w:rFonts w:ascii="Arial" w:hAnsi="Arial" w:eastAsia="Arial" w:cs="Arial"/>
          <w:noProof w:val="0"/>
          <w:sz w:val="19"/>
          <w:szCs w:val="19"/>
          <w:highlight w:val="yellow"/>
          <w:lang w:val="en"/>
        </w:rPr>
        <w:t>e</w:t>
      </w:r>
      <w:r w:rsidRPr="0AA21340" w:rsidR="47ECD5EC">
        <w:rPr>
          <w:rFonts w:ascii="Arial" w:hAnsi="Arial" w:eastAsia="Arial" w:cs="Arial"/>
          <w:noProof w:val="0"/>
          <w:sz w:val="19"/>
          <w:szCs w:val="19"/>
          <w:highlight w:val="yellow"/>
          <w:lang w:val="en"/>
        </w:rPr>
        <w:t xml:space="preserve"> goal of e</w:t>
      </w:r>
      <w:r w:rsidRPr="0AA21340" w:rsidR="57D0756E">
        <w:rPr>
          <w:rFonts w:ascii="Arial" w:hAnsi="Arial" w:eastAsia="Arial" w:cs="Arial"/>
          <w:noProof w:val="0"/>
          <w:sz w:val="19"/>
          <w:szCs w:val="19"/>
          <w:highlight w:val="yellow"/>
          <w:lang w:val="en"/>
        </w:rPr>
        <w:t>liminating overcrowded bus</w:t>
      </w:r>
      <w:r w:rsidRPr="0AA21340" w:rsidR="1E2DAC36">
        <w:rPr>
          <w:rFonts w:ascii="Arial" w:hAnsi="Arial" w:eastAsia="Arial" w:cs="Arial"/>
          <w:noProof w:val="0"/>
          <w:sz w:val="19"/>
          <w:szCs w:val="19"/>
          <w:highlight w:val="yellow"/>
          <w:lang w:val="en"/>
        </w:rPr>
        <w:t>es.</w:t>
      </w:r>
    </w:p>
    <w:p w:rsidR="00776191" w:rsidRDefault="00776191" w14:paraId="00000023" w14:textId="77777777"/>
    <w:p w:rsidR="008B7390" w:rsidP="008B7390" w:rsidRDefault="008B7390" w14:paraId="2CAED866" w14:textId="77777777">
      <w:pPr>
        <w:shd w:val="clear" w:color="auto" w:fill="FFFFFF"/>
        <w:ind w:left="720"/>
        <w:rPr>
          <w:b/>
          <w:sz w:val="20"/>
          <w:szCs w:val="20"/>
        </w:rPr>
      </w:pPr>
    </w:p>
    <w:p w:rsidR="00F4684A" w:rsidP="002E6787" w:rsidRDefault="00F4684A" w14:paraId="4C073087" w14:textId="77777777"/>
    <w:sectPr w:rsidR="00F4684A" w:rsidSect="006D439C">
      <w:pgSz w:w="12240" w:h="15840" w:orient="portrait"/>
      <w:pgMar w:top="144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B32B7"/>
    <w:multiLevelType w:val="hybridMultilevel"/>
    <w:tmpl w:val="F08E07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E561F"/>
    <w:multiLevelType w:val="multilevel"/>
    <w:tmpl w:val="521A2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B831D2"/>
    <w:multiLevelType w:val="multilevel"/>
    <w:tmpl w:val="030E8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B92E33"/>
    <w:multiLevelType w:val="multilevel"/>
    <w:tmpl w:val="1A8E3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6E3808"/>
    <w:multiLevelType w:val="hybridMultilevel"/>
    <w:tmpl w:val="F0F8FD7C"/>
    <w:lvl w:ilvl="0" w:tplc="1E10978C">
      <w:start w:val="1"/>
      <w:numFmt w:val="decimal"/>
      <w:lvlText w:val="%1)"/>
      <w:lvlJc w:val="left"/>
      <w:pPr>
        <w:ind w:left="720" w:hanging="360"/>
      </w:pPr>
      <w:rPr>
        <w:rFonts w:ascii="Arial" w:hAnsi="Arial" w:eastAsia="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41BFD"/>
    <w:multiLevelType w:val="hybridMultilevel"/>
    <w:tmpl w:val="57C20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A703C"/>
    <w:multiLevelType w:val="multilevel"/>
    <w:tmpl w:val="DA1A9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144117"/>
    <w:multiLevelType w:val="hybridMultilevel"/>
    <w:tmpl w:val="1E9EF0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46434"/>
    <w:multiLevelType w:val="hybridMultilevel"/>
    <w:tmpl w:val="C60675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2469C5"/>
    <w:multiLevelType w:val="multilevel"/>
    <w:tmpl w:val="D9064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165283C"/>
    <w:multiLevelType w:val="hybridMultilevel"/>
    <w:tmpl w:val="E7B82F14"/>
    <w:lvl w:ilvl="0">
      <w:start w:val="1"/>
      <w:numFmt w:val="decimal"/>
      <w:lvlText w:val="%1)"/>
      <w:lvlJc w:val="left"/>
      <w:pPr>
        <w:ind w:left="720" w:hanging="360"/>
      </w:pP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DF6406"/>
    <w:multiLevelType w:val="hybridMultilevel"/>
    <w:tmpl w:val="E0DE3FE4"/>
    <w:lvl w:ilvl="0">
      <w:start w:val="1"/>
      <w:numFmt w:val="decimal"/>
      <w:lvlText w:val="%1)"/>
      <w:lvlJc w:val="left"/>
      <w:pPr>
        <w:ind w:left="720" w:hanging="360"/>
      </w:pP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7A150E"/>
    <w:multiLevelType w:val="hybridMultilevel"/>
    <w:tmpl w:val="5EF2C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B63AD8"/>
    <w:multiLevelType w:val="hybridMultilevel"/>
    <w:tmpl w:val="4BB820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D1597"/>
    <w:multiLevelType w:val="hybridMultilevel"/>
    <w:tmpl w:val="4282FA3A"/>
    <w:lvl w:ilvl="0" w:tplc="7D662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EE4E79"/>
    <w:multiLevelType w:val="hybridMultilevel"/>
    <w:tmpl w:val="BA54A7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A3799"/>
    <w:multiLevelType w:val="hybridMultilevel"/>
    <w:tmpl w:val="60B6A6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3769C6"/>
    <w:multiLevelType w:val="hybridMultilevel"/>
    <w:tmpl w:val="B9A8E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B04E0D"/>
    <w:multiLevelType w:val="hybridMultilevel"/>
    <w:tmpl w:val="D592D5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5D1CD5"/>
    <w:multiLevelType w:val="multilevel"/>
    <w:tmpl w:val="9F68D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495374C"/>
    <w:multiLevelType w:val="multilevel"/>
    <w:tmpl w:val="532E7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72A52C7"/>
    <w:multiLevelType w:val="hybridMultilevel"/>
    <w:tmpl w:val="8946E384"/>
    <w:lvl w:ilvl="0">
      <w:start w:val="1"/>
      <w:numFmt w:val="decimal"/>
      <w:lvlText w:val="%1)"/>
      <w:lvlJc w:val="left"/>
      <w:pPr>
        <w:ind w:left="720" w:hanging="360"/>
      </w:pP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187E01"/>
    <w:multiLevelType w:val="multilevel"/>
    <w:tmpl w:val="99329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F5712C0"/>
    <w:multiLevelType w:val="multilevel"/>
    <w:tmpl w:val="FA3C5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20"/>
  </w:num>
  <w:num w:numId="4">
    <w:abstractNumId w:val="22"/>
  </w:num>
  <w:num w:numId="5">
    <w:abstractNumId w:val="1"/>
  </w:num>
  <w:num w:numId="6">
    <w:abstractNumId w:val="19"/>
  </w:num>
  <w:num w:numId="7">
    <w:abstractNumId w:val="9"/>
  </w:num>
  <w:num w:numId="8">
    <w:abstractNumId w:val="2"/>
  </w:num>
  <w:num w:numId="9">
    <w:abstractNumId w:val="23"/>
  </w:num>
  <w:num w:numId="10">
    <w:abstractNumId w:val="11"/>
  </w:num>
  <w:num w:numId="11">
    <w:abstractNumId w:val="17"/>
  </w:num>
  <w:num w:numId="12">
    <w:abstractNumId w:val="5"/>
  </w:num>
  <w:num w:numId="13">
    <w:abstractNumId w:val="8"/>
  </w:num>
  <w:num w:numId="14">
    <w:abstractNumId w:val="10"/>
  </w:num>
  <w:num w:numId="15">
    <w:abstractNumId w:val="14"/>
  </w:num>
  <w:num w:numId="16">
    <w:abstractNumId w:val="4"/>
  </w:num>
  <w:num w:numId="17">
    <w:abstractNumId w:val="16"/>
  </w:num>
  <w:num w:numId="18">
    <w:abstractNumId w:val="12"/>
  </w:num>
  <w:num w:numId="19">
    <w:abstractNumId w:val="13"/>
  </w:num>
  <w:num w:numId="20">
    <w:abstractNumId w:val="15"/>
  </w:num>
  <w:num w:numId="21">
    <w:abstractNumId w:val="7"/>
  </w:num>
  <w:num w:numId="22">
    <w:abstractNumId w:val="0"/>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191"/>
    <w:rsid w:val="0002743B"/>
    <w:rsid w:val="001F14B2"/>
    <w:rsid w:val="0024FD63"/>
    <w:rsid w:val="00254831"/>
    <w:rsid w:val="002818AF"/>
    <w:rsid w:val="002B324B"/>
    <w:rsid w:val="002E6787"/>
    <w:rsid w:val="003657C6"/>
    <w:rsid w:val="003E4D72"/>
    <w:rsid w:val="00481B75"/>
    <w:rsid w:val="005B5230"/>
    <w:rsid w:val="005B7127"/>
    <w:rsid w:val="006364D4"/>
    <w:rsid w:val="0068732E"/>
    <w:rsid w:val="006C70FD"/>
    <w:rsid w:val="006D439C"/>
    <w:rsid w:val="00711C05"/>
    <w:rsid w:val="00776191"/>
    <w:rsid w:val="008B7390"/>
    <w:rsid w:val="0097340B"/>
    <w:rsid w:val="009B2A62"/>
    <w:rsid w:val="009E302D"/>
    <w:rsid w:val="00B728AA"/>
    <w:rsid w:val="00B734F6"/>
    <w:rsid w:val="00BA041B"/>
    <w:rsid w:val="00C26B51"/>
    <w:rsid w:val="00C97649"/>
    <w:rsid w:val="00CB2C66"/>
    <w:rsid w:val="00CB690F"/>
    <w:rsid w:val="00CC5DB2"/>
    <w:rsid w:val="00D43929"/>
    <w:rsid w:val="00E80B55"/>
    <w:rsid w:val="00E81578"/>
    <w:rsid w:val="00E90E66"/>
    <w:rsid w:val="00F13648"/>
    <w:rsid w:val="00F4684A"/>
    <w:rsid w:val="017B271C"/>
    <w:rsid w:val="03450DAE"/>
    <w:rsid w:val="0AA21340"/>
    <w:rsid w:val="0AA5FB55"/>
    <w:rsid w:val="0C28EA24"/>
    <w:rsid w:val="0D92602E"/>
    <w:rsid w:val="0F565EF6"/>
    <w:rsid w:val="10CEC64D"/>
    <w:rsid w:val="190A3E29"/>
    <w:rsid w:val="1A5C69D4"/>
    <w:rsid w:val="1B608072"/>
    <w:rsid w:val="1BE2FB1F"/>
    <w:rsid w:val="1E2DAC36"/>
    <w:rsid w:val="295BE4D7"/>
    <w:rsid w:val="2BC9B043"/>
    <w:rsid w:val="2D0DAB22"/>
    <w:rsid w:val="2D4FE517"/>
    <w:rsid w:val="2FA23C31"/>
    <w:rsid w:val="355708D7"/>
    <w:rsid w:val="3AF48F14"/>
    <w:rsid w:val="3D6A0B10"/>
    <w:rsid w:val="45DC50A1"/>
    <w:rsid w:val="47ECD5EC"/>
    <w:rsid w:val="49C3F08A"/>
    <w:rsid w:val="4B40A00E"/>
    <w:rsid w:val="52289499"/>
    <w:rsid w:val="557BC535"/>
    <w:rsid w:val="57D0756E"/>
    <w:rsid w:val="5A485930"/>
    <w:rsid w:val="5A916EF3"/>
    <w:rsid w:val="5FDE2837"/>
    <w:rsid w:val="604CC980"/>
    <w:rsid w:val="6454FA34"/>
    <w:rsid w:val="649CCB94"/>
    <w:rsid w:val="709628C9"/>
    <w:rsid w:val="7120A1DB"/>
    <w:rsid w:val="719F8EFC"/>
    <w:rsid w:val="73C9D62A"/>
    <w:rsid w:val="78E44D7F"/>
    <w:rsid w:val="79032AEB"/>
    <w:rsid w:val="7F12C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72B89-9141-4C74-B4FC-4DD64B0D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C97649"/>
    <w:pPr>
      <w:ind w:left="720"/>
      <w:contextualSpacing/>
    </w:pPr>
  </w:style>
  <w:style w:type="paragraph" w:styleId="BalloonText">
    <w:name w:val="Balloon Text"/>
    <w:basedOn w:val="Normal"/>
    <w:link w:val="BalloonTextChar"/>
    <w:uiPriority w:val="99"/>
    <w:semiHidden/>
    <w:unhideWhenUsed/>
    <w:rsid w:val="006364D4"/>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364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Laura</dc:creator>
  <lastModifiedBy>Laura Stewart, MCCPTA VP of Advocacy</lastModifiedBy>
  <revision>4</revision>
  <lastPrinted>2019-09-24T00:40:00.0000000Z</lastPrinted>
  <dcterms:created xsi:type="dcterms:W3CDTF">2019-09-24T00:41:00.0000000Z</dcterms:created>
  <dcterms:modified xsi:type="dcterms:W3CDTF">2019-10-10T07:56:07.3446720Z</dcterms:modified>
</coreProperties>
</file>