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03" w:rsidRDefault="00AB3608">
      <w:pPr>
        <w:pStyle w:val="Heading1"/>
        <w:keepNext w:val="0"/>
        <w:keepLines w:val="0"/>
        <w:spacing w:before="480"/>
        <w:rPr>
          <w:b/>
          <w:sz w:val="36"/>
          <w:szCs w:val="36"/>
        </w:rPr>
      </w:pPr>
      <w:bookmarkStart w:id="0" w:name="_79gc2qlfj2k7" w:colFirst="0" w:colLast="0"/>
      <w:bookmarkEnd w:id="0"/>
      <w:r>
        <w:rPr>
          <w:b/>
          <w:sz w:val="36"/>
          <w:szCs w:val="36"/>
        </w:rPr>
        <w:t>Day 1 Schedule of Events (All Inclusive)</w:t>
      </w:r>
    </w:p>
    <w:p w:rsidR="00B51503" w:rsidRDefault="00AB3608">
      <w:pPr>
        <w:pStyle w:val="Heading1"/>
        <w:keepNext w:val="0"/>
        <w:keepLines w:val="0"/>
        <w:spacing w:before="480"/>
        <w:rPr>
          <w:b/>
          <w:sz w:val="20"/>
          <w:szCs w:val="20"/>
        </w:rPr>
      </w:pPr>
      <w:bookmarkStart w:id="1" w:name="_7kwrjy57gsw2" w:colFirst="0" w:colLast="0"/>
      <w:bookmarkEnd w:id="1"/>
      <w:r>
        <w:rPr>
          <w:b/>
          <w:sz w:val="20"/>
          <w:szCs w:val="20"/>
        </w:rPr>
        <w:t>Friday, July 13th, 2018</w:t>
      </w:r>
    </w:p>
    <w:p w:rsidR="00B51503" w:rsidRDefault="00AB3608">
      <w:pPr>
        <w:pStyle w:val="normal0"/>
        <w:rPr>
          <w:sz w:val="20"/>
          <w:szCs w:val="20"/>
        </w:rPr>
      </w:pPr>
      <w:r>
        <w:rPr>
          <w:sz w:val="20"/>
          <w:szCs w:val="20"/>
        </w:rPr>
        <w:t xml:space="preserve">7:00-8:00 am </w:t>
      </w:r>
      <w:r>
        <w:rPr>
          <w:sz w:val="20"/>
          <w:szCs w:val="20"/>
        </w:rPr>
        <w:tab/>
        <w:t>Registration / Check in / Sign in</w:t>
      </w:r>
    </w:p>
    <w:p w:rsidR="00B51503" w:rsidRDefault="00B51503">
      <w:pPr>
        <w:pStyle w:val="normal0"/>
        <w:rPr>
          <w:sz w:val="20"/>
          <w:szCs w:val="20"/>
        </w:rPr>
      </w:pPr>
    </w:p>
    <w:p w:rsidR="00B51503" w:rsidRDefault="00AB3608">
      <w:pPr>
        <w:pStyle w:val="normal0"/>
        <w:rPr>
          <w:b/>
          <w:color w:val="000000"/>
          <w:sz w:val="20"/>
          <w:szCs w:val="20"/>
        </w:rPr>
      </w:pPr>
      <w:r>
        <w:rPr>
          <w:sz w:val="20"/>
          <w:szCs w:val="20"/>
        </w:rPr>
        <w:t xml:space="preserve">8:00-9:00 am </w:t>
      </w:r>
      <w:r>
        <w:rPr>
          <w:sz w:val="20"/>
          <w:szCs w:val="20"/>
        </w:rPr>
        <w:tab/>
      </w:r>
      <w:r>
        <w:rPr>
          <w:color w:val="000000"/>
          <w:sz w:val="20"/>
          <w:szCs w:val="20"/>
        </w:rPr>
        <w:t xml:space="preserve">Main Lecture 1 </w:t>
      </w:r>
      <w:r>
        <w:rPr>
          <w:sz w:val="20"/>
          <w:szCs w:val="20"/>
        </w:rPr>
        <w:t xml:space="preserve">- </w:t>
      </w:r>
      <w:r>
        <w:rPr>
          <w:b/>
          <w:color w:val="000000"/>
          <w:sz w:val="20"/>
          <w:szCs w:val="20"/>
        </w:rPr>
        <w:t>Hip Arthroscopy and Sports Hernia</w:t>
      </w:r>
      <w:r>
        <w:rPr>
          <w:sz w:val="20"/>
          <w:szCs w:val="20"/>
        </w:rPr>
        <w:t xml:space="preserve"> </w:t>
      </w:r>
      <w:r>
        <w:rPr>
          <w:b/>
          <w:color w:val="000000"/>
          <w:sz w:val="20"/>
          <w:szCs w:val="20"/>
        </w:rPr>
        <w:t>by Dr Chris Jones</w:t>
      </w:r>
    </w:p>
    <w:p w:rsidR="00B51503" w:rsidRDefault="00B51503">
      <w:pPr>
        <w:pStyle w:val="normal0"/>
        <w:rPr>
          <w:sz w:val="20"/>
          <w:szCs w:val="20"/>
        </w:rPr>
      </w:pPr>
    </w:p>
    <w:p w:rsidR="00B51503" w:rsidRDefault="00AB3608">
      <w:pPr>
        <w:pStyle w:val="normal0"/>
        <w:rPr>
          <w:b/>
          <w:sz w:val="20"/>
          <w:szCs w:val="20"/>
        </w:rPr>
      </w:pPr>
      <w:r>
        <w:rPr>
          <w:sz w:val="20"/>
          <w:szCs w:val="20"/>
        </w:rPr>
        <w:t xml:space="preserve">9:00-10:00 am </w:t>
      </w:r>
      <w:r>
        <w:rPr>
          <w:sz w:val="20"/>
          <w:szCs w:val="20"/>
        </w:rPr>
        <w:tab/>
        <w:t xml:space="preserve">Main Lecture 2 - </w:t>
      </w:r>
      <w:r>
        <w:rPr>
          <w:b/>
          <w:sz w:val="20"/>
          <w:szCs w:val="20"/>
        </w:rPr>
        <w:t>The Throwing Shoulder and the Elbow</w:t>
      </w:r>
      <w:r>
        <w:rPr>
          <w:sz w:val="20"/>
          <w:szCs w:val="20"/>
        </w:rPr>
        <w:t xml:space="preserve"> </w:t>
      </w:r>
      <w:r>
        <w:rPr>
          <w:b/>
          <w:sz w:val="20"/>
          <w:szCs w:val="20"/>
        </w:rPr>
        <w:t>Dr Chase Smith</w:t>
      </w:r>
    </w:p>
    <w:p w:rsidR="00B51503" w:rsidRDefault="00B51503">
      <w:pPr>
        <w:pStyle w:val="normal0"/>
        <w:rPr>
          <w:sz w:val="20"/>
          <w:szCs w:val="20"/>
        </w:rPr>
      </w:pPr>
    </w:p>
    <w:p w:rsidR="00B51503" w:rsidRDefault="00AB3608">
      <w:pPr>
        <w:pStyle w:val="normal0"/>
        <w:rPr>
          <w:sz w:val="20"/>
          <w:szCs w:val="20"/>
        </w:rPr>
      </w:pPr>
      <w:r>
        <w:rPr>
          <w:sz w:val="20"/>
          <w:szCs w:val="20"/>
        </w:rPr>
        <w:t xml:space="preserve">10:00-12:00 pm </w:t>
      </w:r>
      <w:r>
        <w:rPr>
          <w:sz w:val="20"/>
          <w:szCs w:val="20"/>
        </w:rPr>
        <w:tab/>
        <w:t>Breakout Sessions (Choose 1)</w:t>
      </w:r>
    </w:p>
    <w:p w:rsidR="00B51503" w:rsidRDefault="00B51503">
      <w:pPr>
        <w:pStyle w:val="normal0"/>
        <w:rPr>
          <w:sz w:val="20"/>
          <w:szCs w:val="20"/>
        </w:rPr>
      </w:pPr>
    </w:p>
    <w:p w:rsidR="00B51503" w:rsidRDefault="00AB3608">
      <w:pPr>
        <w:pStyle w:val="normal0"/>
        <w:ind w:firstLine="720"/>
        <w:rPr>
          <w:b/>
          <w:sz w:val="20"/>
          <w:szCs w:val="20"/>
        </w:rPr>
      </w:pPr>
      <w:r>
        <w:rPr>
          <w:b/>
          <w:sz w:val="20"/>
          <w:szCs w:val="20"/>
        </w:rPr>
        <w:t xml:space="preserve">A) Return to Play Tests by Robb Rogers, </w:t>
      </w:r>
      <w:proofErr w:type="spellStart"/>
      <w:r>
        <w:rPr>
          <w:b/>
          <w:sz w:val="20"/>
          <w:szCs w:val="20"/>
        </w:rPr>
        <w:t>M.Ed</w:t>
      </w:r>
      <w:proofErr w:type="spellEnd"/>
      <w:r>
        <w:rPr>
          <w:b/>
          <w:sz w:val="20"/>
          <w:szCs w:val="20"/>
        </w:rPr>
        <w:t>, MSCC, CSCS</w:t>
      </w:r>
    </w:p>
    <w:p w:rsidR="00B51503" w:rsidRDefault="00AB3608">
      <w:pPr>
        <w:pStyle w:val="normal0"/>
        <w:rPr>
          <w:sz w:val="16"/>
          <w:szCs w:val="16"/>
        </w:rPr>
      </w:pPr>
      <w:r>
        <w:rPr>
          <w:sz w:val="16"/>
          <w:szCs w:val="16"/>
        </w:rPr>
        <w:t>Objectives:</w:t>
      </w:r>
    </w:p>
    <w:p w:rsidR="00B51503" w:rsidRDefault="00AB3608">
      <w:pPr>
        <w:pStyle w:val="normal0"/>
        <w:ind w:firstLine="720"/>
        <w:rPr>
          <w:sz w:val="16"/>
          <w:szCs w:val="16"/>
        </w:rPr>
      </w:pPr>
      <w:r>
        <w:rPr>
          <w:sz w:val="16"/>
          <w:szCs w:val="16"/>
        </w:rPr>
        <w:t>Lower Extremity Tests</w:t>
      </w:r>
    </w:p>
    <w:p w:rsidR="00B51503" w:rsidRDefault="00AB3608">
      <w:pPr>
        <w:pStyle w:val="normal0"/>
        <w:ind w:firstLine="720"/>
        <w:rPr>
          <w:sz w:val="16"/>
          <w:szCs w:val="16"/>
        </w:rPr>
      </w:pPr>
      <w:r>
        <w:rPr>
          <w:sz w:val="16"/>
          <w:szCs w:val="16"/>
        </w:rPr>
        <w:t>Core Tests</w:t>
      </w:r>
    </w:p>
    <w:p w:rsidR="00B51503" w:rsidRDefault="00AB3608">
      <w:pPr>
        <w:pStyle w:val="normal0"/>
        <w:ind w:firstLine="720"/>
        <w:rPr>
          <w:sz w:val="16"/>
          <w:szCs w:val="16"/>
        </w:rPr>
      </w:pPr>
      <w:r>
        <w:rPr>
          <w:sz w:val="16"/>
          <w:szCs w:val="16"/>
        </w:rPr>
        <w:t>Upper Extremity Tests</w:t>
      </w:r>
    </w:p>
    <w:p w:rsidR="00B51503" w:rsidRDefault="00B51503">
      <w:pPr>
        <w:pStyle w:val="normal0"/>
        <w:ind w:firstLine="720"/>
        <w:rPr>
          <w:sz w:val="20"/>
          <w:szCs w:val="20"/>
        </w:rPr>
      </w:pPr>
    </w:p>
    <w:p w:rsidR="00B51503" w:rsidRDefault="00AB3608">
      <w:pPr>
        <w:pStyle w:val="normal0"/>
        <w:ind w:firstLine="720"/>
        <w:rPr>
          <w:b/>
          <w:sz w:val="20"/>
          <w:szCs w:val="20"/>
        </w:rPr>
      </w:pPr>
      <w:r>
        <w:rPr>
          <w:b/>
          <w:sz w:val="20"/>
          <w:szCs w:val="20"/>
        </w:rPr>
        <w:t>B) Returning the Active Patient t</w:t>
      </w:r>
      <w:r>
        <w:rPr>
          <w:b/>
          <w:sz w:val="20"/>
          <w:szCs w:val="20"/>
        </w:rPr>
        <w:t xml:space="preserve">o the Weight Room by John </w:t>
      </w:r>
      <w:proofErr w:type="spellStart"/>
      <w:r>
        <w:rPr>
          <w:b/>
          <w:sz w:val="20"/>
          <w:szCs w:val="20"/>
        </w:rPr>
        <w:t>Seddon</w:t>
      </w:r>
      <w:proofErr w:type="spellEnd"/>
    </w:p>
    <w:p w:rsidR="00B51503" w:rsidRDefault="00AB3608">
      <w:pPr>
        <w:pStyle w:val="normal0"/>
        <w:rPr>
          <w:sz w:val="20"/>
          <w:szCs w:val="20"/>
        </w:rPr>
      </w:pPr>
      <w:r>
        <w:rPr>
          <w:sz w:val="16"/>
          <w:szCs w:val="16"/>
        </w:rPr>
        <w:t>Objectives:</w:t>
      </w:r>
    </w:p>
    <w:p w:rsidR="00B51503" w:rsidRDefault="00AB3608">
      <w:pPr>
        <w:pStyle w:val="normal0"/>
        <w:ind w:firstLine="720"/>
        <w:rPr>
          <w:sz w:val="16"/>
          <w:szCs w:val="16"/>
        </w:rPr>
      </w:pPr>
      <w:r>
        <w:rPr>
          <w:sz w:val="20"/>
          <w:szCs w:val="20"/>
        </w:rPr>
        <w:t xml:space="preserve">1. </w:t>
      </w:r>
      <w:r>
        <w:rPr>
          <w:sz w:val="16"/>
          <w:szCs w:val="16"/>
        </w:rPr>
        <w:t xml:space="preserve">Perform proper form with four main barbell lifts (squat, </w:t>
      </w:r>
      <w:proofErr w:type="spellStart"/>
      <w:r>
        <w:rPr>
          <w:sz w:val="16"/>
          <w:szCs w:val="16"/>
        </w:rPr>
        <w:t>deadlift</w:t>
      </w:r>
      <w:proofErr w:type="spellEnd"/>
      <w:r>
        <w:rPr>
          <w:sz w:val="16"/>
          <w:szCs w:val="16"/>
        </w:rPr>
        <w:t>, standing press, and bench</w:t>
      </w:r>
    </w:p>
    <w:p w:rsidR="00B51503" w:rsidRDefault="00AB3608">
      <w:pPr>
        <w:pStyle w:val="normal0"/>
        <w:ind w:firstLine="720"/>
        <w:rPr>
          <w:sz w:val="16"/>
          <w:szCs w:val="16"/>
        </w:rPr>
      </w:pPr>
      <w:proofErr w:type="gramStart"/>
      <w:r>
        <w:rPr>
          <w:sz w:val="16"/>
          <w:szCs w:val="16"/>
        </w:rPr>
        <w:t>press</w:t>
      </w:r>
      <w:proofErr w:type="gramEnd"/>
      <w:r>
        <w:rPr>
          <w:sz w:val="16"/>
          <w:szCs w:val="16"/>
        </w:rPr>
        <w:t xml:space="preserve">).  </w:t>
      </w:r>
    </w:p>
    <w:p w:rsidR="00B51503" w:rsidRDefault="00AB3608">
      <w:pPr>
        <w:pStyle w:val="normal0"/>
        <w:ind w:firstLine="720"/>
        <w:rPr>
          <w:sz w:val="16"/>
          <w:szCs w:val="16"/>
        </w:rPr>
      </w:pPr>
      <w:r>
        <w:rPr>
          <w:sz w:val="16"/>
          <w:szCs w:val="16"/>
        </w:rPr>
        <w:t>2. Recognize the correct technique in four main barbell lifts.</w:t>
      </w:r>
    </w:p>
    <w:p w:rsidR="00B51503" w:rsidRDefault="00AB3608">
      <w:pPr>
        <w:pStyle w:val="normal0"/>
        <w:ind w:firstLine="720"/>
        <w:rPr>
          <w:sz w:val="16"/>
          <w:szCs w:val="16"/>
        </w:rPr>
      </w:pPr>
      <w:r>
        <w:rPr>
          <w:sz w:val="16"/>
          <w:szCs w:val="16"/>
        </w:rPr>
        <w:t>3. Recognize the correct common errors see</w:t>
      </w:r>
      <w:r>
        <w:rPr>
          <w:sz w:val="16"/>
          <w:szCs w:val="16"/>
        </w:rPr>
        <w:t xml:space="preserve">n in four main barbell lifts.  </w:t>
      </w:r>
    </w:p>
    <w:p w:rsidR="00B51503" w:rsidRDefault="00AB3608">
      <w:pPr>
        <w:pStyle w:val="normal0"/>
        <w:ind w:firstLine="720"/>
        <w:rPr>
          <w:sz w:val="16"/>
          <w:szCs w:val="16"/>
        </w:rPr>
      </w:pPr>
      <w:r>
        <w:rPr>
          <w:sz w:val="16"/>
          <w:szCs w:val="16"/>
        </w:rPr>
        <w:t>4. Recall the alternate functional movements for each of the four main barbell lifts.</w:t>
      </w:r>
    </w:p>
    <w:p w:rsidR="00B51503" w:rsidRDefault="00B51503">
      <w:pPr>
        <w:pStyle w:val="normal0"/>
        <w:ind w:firstLine="720"/>
        <w:rPr>
          <w:sz w:val="20"/>
          <w:szCs w:val="20"/>
        </w:rPr>
      </w:pPr>
    </w:p>
    <w:p w:rsidR="00B51503" w:rsidRDefault="00AB3608">
      <w:pPr>
        <w:pStyle w:val="normal0"/>
        <w:ind w:firstLine="720"/>
        <w:rPr>
          <w:b/>
          <w:sz w:val="20"/>
          <w:szCs w:val="20"/>
        </w:rPr>
      </w:pPr>
      <w:r>
        <w:rPr>
          <w:b/>
          <w:sz w:val="20"/>
          <w:szCs w:val="20"/>
        </w:rPr>
        <w:t xml:space="preserve">C) Vestibular Rehabilitation for Athletes with Post-Concussion </w:t>
      </w:r>
      <w:proofErr w:type="gramStart"/>
      <w:r>
        <w:rPr>
          <w:b/>
          <w:sz w:val="20"/>
          <w:szCs w:val="20"/>
        </w:rPr>
        <w:t>Syndrome</w:t>
      </w:r>
      <w:r>
        <w:rPr>
          <w:sz w:val="24"/>
          <w:szCs w:val="24"/>
        </w:rPr>
        <w:t xml:space="preserve"> </w:t>
      </w:r>
      <w:r>
        <w:rPr>
          <w:sz w:val="20"/>
          <w:szCs w:val="20"/>
        </w:rPr>
        <w:t xml:space="preserve"> </w:t>
      </w:r>
      <w:r>
        <w:rPr>
          <w:b/>
          <w:sz w:val="20"/>
          <w:szCs w:val="20"/>
        </w:rPr>
        <w:t>by</w:t>
      </w:r>
      <w:proofErr w:type="gramEnd"/>
      <w:r>
        <w:rPr>
          <w:b/>
          <w:sz w:val="20"/>
          <w:szCs w:val="20"/>
        </w:rPr>
        <w:t xml:space="preserve"> Jennifer</w:t>
      </w:r>
    </w:p>
    <w:p w:rsidR="00B51503" w:rsidRDefault="00AB3608">
      <w:pPr>
        <w:pStyle w:val="normal0"/>
        <w:ind w:firstLine="720"/>
        <w:rPr>
          <w:b/>
          <w:sz w:val="20"/>
          <w:szCs w:val="20"/>
        </w:rPr>
      </w:pPr>
      <w:r>
        <w:rPr>
          <w:b/>
          <w:sz w:val="20"/>
          <w:szCs w:val="20"/>
        </w:rPr>
        <w:t xml:space="preserve"> Braswell Christy, PT, PhD</w:t>
      </w:r>
    </w:p>
    <w:p w:rsidR="00B51503" w:rsidRDefault="00AB3608">
      <w:pPr>
        <w:pStyle w:val="normal0"/>
        <w:rPr>
          <w:sz w:val="16"/>
          <w:szCs w:val="16"/>
        </w:rPr>
      </w:pPr>
      <w:r>
        <w:rPr>
          <w:sz w:val="16"/>
          <w:szCs w:val="16"/>
        </w:rPr>
        <w:t>Objectives:</w:t>
      </w:r>
    </w:p>
    <w:p w:rsidR="00B51503" w:rsidRDefault="00AB3608">
      <w:pPr>
        <w:pStyle w:val="normal0"/>
        <w:ind w:left="720"/>
        <w:rPr>
          <w:sz w:val="16"/>
          <w:szCs w:val="16"/>
        </w:rPr>
      </w:pPr>
      <w:r>
        <w:rPr>
          <w:sz w:val="16"/>
          <w:szCs w:val="16"/>
        </w:rPr>
        <w:t xml:space="preserve">1. Recognize the appropriate outcome tools to assess vestibular related impairments of dizziness, gaze instability and balance problems in athletes with post-concussion syndrome  </w:t>
      </w:r>
    </w:p>
    <w:p w:rsidR="00B51503" w:rsidRDefault="00AB3608">
      <w:pPr>
        <w:pStyle w:val="normal0"/>
        <w:ind w:left="720"/>
        <w:rPr>
          <w:sz w:val="16"/>
          <w:szCs w:val="16"/>
        </w:rPr>
      </w:pPr>
      <w:r>
        <w:rPr>
          <w:sz w:val="16"/>
          <w:szCs w:val="16"/>
        </w:rPr>
        <w:t>2. Correctly perform evidence based exercises to treat athletes with vestibu</w:t>
      </w:r>
      <w:r>
        <w:rPr>
          <w:sz w:val="16"/>
          <w:szCs w:val="16"/>
        </w:rPr>
        <w:t>lar-related impairments from post-concussion syndrome</w:t>
      </w:r>
    </w:p>
    <w:p w:rsidR="00B51503" w:rsidRDefault="00AB3608">
      <w:pPr>
        <w:pStyle w:val="normal0"/>
        <w:ind w:left="720"/>
        <w:rPr>
          <w:sz w:val="20"/>
          <w:szCs w:val="20"/>
        </w:rPr>
      </w:pPr>
      <w:r>
        <w:rPr>
          <w:sz w:val="16"/>
          <w:szCs w:val="16"/>
        </w:rPr>
        <w:t>3. Recall appropriate progression of exercises, given the results of the clinical evaluation</w:t>
      </w:r>
    </w:p>
    <w:p w:rsidR="00B51503" w:rsidRDefault="00B51503">
      <w:pPr>
        <w:pStyle w:val="normal0"/>
        <w:ind w:firstLine="720"/>
        <w:rPr>
          <w:sz w:val="20"/>
          <w:szCs w:val="20"/>
        </w:rPr>
      </w:pPr>
    </w:p>
    <w:p w:rsidR="00B51503" w:rsidRDefault="00AB3608">
      <w:pPr>
        <w:pStyle w:val="normal0"/>
        <w:ind w:firstLine="720"/>
        <w:rPr>
          <w:b/>
          <w:sz w:val="20"/>
          <w:szCs w:val="20"/>
        </w:rPr>
      </w:pPr>
      <w:r>
        <w:rPr>
          <w:b/>
          <w:sz w:val="20"/>
          <w:szCs w:val="20"/>
        </w:rPr>
        <w:t xml:space="preserve">D) Intro to Dry Needling by Nan A </w:t>
      </w:r>
      <w:proofErr w:type="spellStart"/>
      <w:r>
        <w:rPr>
          <w:b/>
          <w:sz w:val="20"/>
          <w:szCs w:val="20"/>
        </w:rPr>
        <w:t>Maio</w:t>
      </w:r>
      <w:proofErr w:type="spellEnd"/>
      <w:r>
        <w:rPr>
          <w:b/>
          <w:sz w:val="20"/>
          <w:szCs w:val="20"/>
        </w:rPr>
        <w:t xml:space="preserve">, </w:t>
      </w:r>
      <w:proofErr w:type="spellStart"/>
      <w:r>
        <w:rPr>
          <w:b/>
          <w:sz w:val="20"/>
          <w:szCs w:val="20"/>
        </w:rPr>
        <w:t>PT</w:t>
      </w:r>
      <w:proofErr w:type="gramStart"/>
      <w:r>
        <w:rPr>
          <w:b/>
          <w:sz w:val="20"/>
          <w:szCs w:val="20"/>
        </w:rPr>
        <w:t>,DPT,Cert.DN</w:t>
      </w:r>
      <w:proofErr w:type="spellEnd"/>
      <w:proofErr w:type="gramEnd"/>
    </w:p>
    <w:p w:rsidR="00B51503" w:rsidRDefault="00B51503">
      <w:pPr>
        <w:pStyle w:val="normal0"/>
        <w:ind w:firstLine="720"/>
        <w:rPr>
          <w:sz w:val="20"/>
          <w:szCs w:val="20"/>
        </w:rPr>
      </w:pPr>
    </w:p>
    <w:p w:rsidR="00B51503" w:rsidRDefault="00AB3608">
      <w:pPr>
        <w:pStyle w:val="normal0"/>
        <w:ind w:firstLine="720"/>
        <w:rPr>
          <w:sz w:val="20"/>
          <w:szCs w:val="20"/>
        </w:rPr>
      </w:pPr>
      <w:r>
        <w:rPr>
          <w:sz w:val="20"/>
          <w:szCs w:val="20"/>
        </w:rPr>
        <w:t>E) TBA</w:t>
      </w:r>
    </w:p>
    <w:p w:rsidR="00B51503" w:rsidRDefault="00B51503">
      <w:pPr>
        <w:pStyle w:val="normal0"/>
        <w:ind w:firstLine="720"/>
        <w:rPr>
          <w:sz w:val="20"/>
          <w:szCs w:val="20"/>
        </w:rPr>
      </w:pPr>
    </w:p>
    <w:p w:rsidR="00B51503" w:rsidRDefault="00AB3608">
      <w:pPr>
        <w:pStyle w:val="normal0"/>
        <w:ind w:firstLine="720"/>
        <w:rPr>
          <w:b/>
          <w:sz w:val="20"/>
          <w:szCs w:val="20"/>
        </w:rPr>
      </w:pPr>
      <w:r>
        <w:rPr>
          <w:b/>
          <w:sz w:val="20"/>
          <w:szCs w:val="20"/>
        </w:rPr>
        <w:t>F) Evidence-Based Rotator Cuff Examination f</w:t>
      </w:r>
      <w:r>
        <w:rPr>
          <w:b/>
          <w:sz w:val="20"/>
          <w:szCs w:val="20"/>
        </w:rPr>
        <w:t>or the Practicing Clinician</w:t>
      </w:r>
      <w:r>
        <w:rPr>
          <w:sz w:val="20"/>
          <w:szCs w:val="20"/>
        </w:rPr>
        <w:t xml:space="preserve"> </w:t>
      </w:r>
      <w:r>
        <w:rPr>
          <w:b/>
          <w:sz w:val="20"/>
          <w:szCs w:val="20"/>
        </w:rPr>
        <w:t xml:space="preserve">by Aaron </w:t>
      </w:r>
      <w:proofErr w:type="spellStart"/>
      <w:r>
        <w:rPr>
          <w:b/>
          <w:sz w:val="20"/>
          <w:szCs w:val="20"/>
        </w:rPr>
        <w:t>Sciascia</w:t>
      </w:r>
      <w:proofErr w:type="spellEnd"/>
      <w:r>
        <w:rPr>
          <w:b/>
          <w:sz w:val="20"/>
          <w:szCs w:val="20"/>
        </w:rPr>
        <w:t xml:space="preserve">, </w:t>
      </w:r>
    </w:p>
    <w:p w:rsidR="00B51503" w:rsidRDefault="00AB3608">
      <w:pPr>
        <w:pStyle w:val="normal0"/>
        <w:ind w:firstLine="720"/>
        <w:rPr>
          <w:b/>
          <w:sz w:val="20"/>
          <w:szCs w:val="20"/>
        </w:rPr>
      </w:pPr>
      <w:r>
        <w:rPr>
          <w:b/>
          <w:sz w:val="20"/>
          <w:szCs w:val="20"/>
        </w:rPr>
        <w:t>PhD, ATC, PES</w:t>
      </w:r>
    </w:p>
    <w:p w:rsidR="00B51503" w:rsidRDefault="00AB3608">
      <w:pPr>
        <w:pStyle w:val="normal0"/>
        <w:ind w:firstLine="720"/>
        <w:rPr>
          <w:color w:val="0000FF"/>
          <w:sz w:val="16"/>
          <w:szCs w:val="16"/>
        </w:rPr>
      </w:pPr>
      <w:r>
        <w:rPr>
          <w:color w:val="0000FF"/>
          <w:sz w:val="16"/>
          <w:szCs w:val="16"/>
        </w:rPr>
        <w:t>The provider number for Evidence-Based Rotator Cuff Examination for the Practicing Clinician is P3683 and</w:t>
      </w:r>
    </w:p>
    <w:p w:rsidR="00B51503" w:rsidRDefault="00AB3608">
      <w:pPr>
        <w:pStyle w:val="normal0"/>
        <w:ind w:firstLine="720"/>
        <w:rPr>
          <w:color w:val="0000FF"/>
          <w:sz w:val="16"/>
          <w:szCs w:val="16"/>
        </w:rPr>
      </w:pPr>
      <w:proofErr w:type="gramStart"/>
      <w:r>
        <w:rPr>
          <w:color w:val="0000FF"/>
          <w:sz w:val="16"/>
          <w:szCs w:val="16"/>
        </w:rPr>
        <w:t>has</w:t>
      </w:r>
      <w:proofErr w:type="gramEnd"/>
      <w:r>
        <w:rPr>
          <w:color w:val="0000FF"/>
          <w:sz w:val="16"/>
          <w:szCs w:val="16"/>
        </w:rPr>
        <w:t xml:space="preserve"> been approved for 1.5 hours of EBP CEU''s and expires on 12/31/2018.   Brought to yo</w:t>
      </w:r>
      <w:r>
        <w:rPr>
          <w:color w:val="0000FF"/>
          <w:sz w:val="16"/>
          <w:szCs w:val="16"/>
        </w:rPr>
        <w:t>u by Eastern</w:t>
      </w:r>
    </w:p>
    <w:p w:rsidR="00B51503" w:rsidRDefault="00AB3608">
      <w:pPr>
        <w:pStyle w:val="normal0"/>
        <w:ind w:firstLine="720"/>
        <w:rPr>
          <w:color w:val="0000CD"/>
          <w:sz w:val="16"/>
          <w:szCs w:val="16"/>
        </w:rPr>
      </w:pPr>
      <w:r>
        <w:rPr>
          <w:color w:val="0000FF"/>
          <w:sz w:val="16"/>
          <w:szCs w:val="16"/>
        </w:rPr>
        <w:t>Kentucky University’s AP# P3683</w:t>
      </w:r>
    </w:p>
    <w:p w:rsidR="00B51503" w:rsidRDefault="00AB3608">
      <w:pPr>
        <w:pStyle w:val="normal0"/>
        <w:rPr>
          <w:sz w:val="20"/>
          <w:szCs w:val="20"/>
        </w:rPr>
      </w:pPr>
      <w:r>
        <w:rPr>
          <w:sz w:val="16"/>
          <w:szCs w:val="16"/>
        </w:rPr>
        <w:t>Objectives:</w:t>
      </w:r>
      <w:r>
        <w:rPr>
          <w:sz w:val="20"/>
          <w:szCs w:val="20"/>
        </w:rPr>
        <w:tab/>
      </w:r>
      <w:r>
        <w:rPr>
          <w:sz w:val="20"/>
          <w:szCs w:val="20"/>
        </w:rPr>
        <w:tab/>
      </w:r>
    </w:p>
    <w:p w:rsidR="00B51503" w:rsidRDefault="00AB3608">
      <w:pPr>
        <w:pStyle w:val="normal0"/>
        <w:numPr>
          <w:ilvl w:val="0"/>
          <w:numId w:val="1"/>
        </w:numPr>
        <w:contextualSpacing/>
        <w:rPr>
          <w:sz w:val="16"/>
          <w:szCs w:val="16"/>
        </w:rPr>
      </w:pPr>
      <w:r>
        <w:rPr>
          <w:sz w:val="16"/>
          <w:szCs w:val="16"/>
        </w:rPr>
        <w:t>Recognize the aspects of the patient history which can assist clinicians with diagnosing rotator cuff injury</w:t>
      </w:r>
    </w:p>
    <w:p w:rsidR="00B51503" w:rsidRDefault="00AB3608">
      <w:pPr>
        <w:pStyle w:val="normal0"/>
        <w:numPr>
          <w:ilvl w:val="0"/>
          <w:numId w:val="1"/>
        </w:numPr>
        <w:contextualSpacing/>
        <w:rPr>
          <w:sz w:val="16"/>
          <w:szCs w:val="16"/>
        </w:rPr>
      </w:pPr>
      <w:r>
        <w:rPr>
          <w:sz w:val="16"/>
          <w:szCs w:val="16"/>
        </w:rPr>
        <w:t>Recognize the range of motion assessments which have the best value for diagnosing rotat</w:t>
      </w:r>
      <w:r>
        <w:rPr>
          <w:sz w:val="16"/>
          <w:szCs w:val="16"/>
        </w:rPr>
        <w:t>or cuff injury</w:t>
      </w:r>
    </w:p>
    <w:p w:rsidR="00B51503" w:rsidRDefault="00AB3608">
      <w:pPr>
        <w:pStyle w:val="normal0"/>
        <w:numPr>
          <w:ilvl w:val="0"/>
          <w:numId w:val="1"/>
        </w:numPr>
        <w:contextualSpacing/>
        <w:rPr>
          <w:sz w:val="16"/>
          <w:szCs w:val="16"/>
        </w:rPr>
      </w:pPr>
      <w:r>
        <w:rPr>
          <w:sz w:val="16"/>
          <w:szCs w:val="16"/>
        </w:rPr>
        <w:t>Recognize which manual muscle tests have the best value for diagnosing rotator cuff injury</w:t>
      </w:r>
    </w:p>
    <w:p w:rsidR="00B51503" w:rsidRDefault="00AB3608">
      <w:pPr>
        <w:pStyle w:val="normal0"/>
        <w:numPr>
          <w:ilvl w:val="0"/>
          <w:numId w:val="1"/>
        </w:numPr>
        <w:contextualSpacing/>
        <w:rPr>
          <w:sz w:val="16"/>
          <w:szCs w:val="16"/>
        </w:rPr>
      </w:pPr>
      <w:r>
        <w:rPr>
          <w:sz w:val="16"/>
          <w:szCs w:val="16"/>
        </w:rPr>
        <w:t>Recognize the special tests that have the best clinical utility for diagnosing rotator cuff injury</w:t>
      </w:r>
    </w:p>
    <w:p w:rsidR="00B51503" w:rsidRDefault="00AB3608">
      <w:pPr>
        <w:pStyle w:val="normal0"/>
        <w:numPr>
          <w:ilvl w:val="0"/>
          <w:numId w:val="1"/>
        </w:numPr>
        <w:contextualSpacing/>
        <w:rPr>
          <w:sz w:val="16"/>
          <w:szCs w:val="16"/>
        </w:rPr>
      </w:pPr>
      <w:r>
        <w:rPr>
          <w:sz w:val="16"/>
          <w:szCs w:val="16"/>
        </w:rPr>
        <w:lastRenderedPageBreak/>
        <w:t>Recall the definitions of diagnostic accuracy stati</w:t>
      </w:r>
      <w:r>
        <w:rPr>
          <w:sz w:val="16"/>
          <w:szCs w:val="16"/>
        </w:rPr>
        <w:t>stics (sensitivity, specificity, likelihood ratios, accuracy, and predictive values)</w:t>
      </w:r>
      <w:r>
        <w:rPr>
          <w:sz w:val="16"/>
          <w:szCs w:val="16"/>
        </w:rPr>
        <w:tab/>
      </w:r>
    </w:p>
    <w:p w:rsidR="00B51503" w:rsidRDefault="00AB3608">
      <w:pPr>
        <w:pStyle w:val="normal0"/>
        <w:rPr>
          <w:sz w:val="20"/>
          <w:szCs w:val="20"/>
        </w:rPr>
      </w:pPr>
      <w:r>
        <w:rPr>
          <w:sz w:val="20"/>
          <w:szCs w:val="20"/>
        </w:rPr>
        <w:tab/>
      </w:r>
      <w:r>
        <w:rPr>
          <w:sz w:val="20"/>
          <w:szCs w:val="20"/>
        </w:rPr>
        <w:tab/>
      </w:r>
    </w:p>
    <w:p w:rsidR="00B51503" w:rsidRDefault="00AB3608">
      <w:pPr>
        <w:pStyle w:val="normal0"/>
        <w:rPr>
          <w:sz w:val="20"/>
          <w:szCs w:val="20"/>
        </w:rPr>
      </w:pPr>
      <w:r>
        <w:rPr>
          <w:sz w:val="20"/>
          <w:szCs w:val="20"/>
        </w:rPr>
        <w:t>12:00-1:00 pm</w:t>
      </w:r>
      <w:r>
        <w:rPr>
          <w:sz w:val="20"/>
          <w:szCs w:val="20"/>
        </w:rPr>
        <w:tab/>
        <w:t>Lunch Lecture - TBA</w:t>
      </w:r>
    </w:p>
    <w:p w:rsidR="00B51503" w:rsidRDefault="00B51503">
      <w:pPr>
        <w:pStyle w:val="normal0"/>
        <w:rPr>
          <w:sz w:val="20"/>
          <w:szCs w:val="20"/>
        </w:rPr>
      </w:pPr>
    </w:p>
    <w:p w:rsidR="00B51503" w:rsidRDefault="00AB3608">
      <w:pPr>
        <w:pStyle w:val="normal0"/>
        <w:rPr>
          <w:color w:val="000000"/>
          <w:sz w:val="20"/>
          <w:szCs w:val="20"/>
        </w:rPr>
      </w:pPr>
      <w:r>
        <w:rPr>
          <w:sz w:val="20"/>
          <w:szCs w:val="20"/>
        </w:rPr>
        <w:t xml:space="preserve">1:00-3:00 pm </w:t>
      </w:r>
      <w:r>
        <w:rPr>
          <w:sz w:val="20"/>
          <w:szCs w:val="20"/>
        </w:rPr>
        <w:tab/>
      </w:r>
      <w:r>
        <w:rPr>
          <w:color w:val="000000"/>
          <w:sz w:val="20"/>
          <w:szCs w:val="20"/>
        </w:rPr>
        <w:t>Breakout Sessions - (Choose 1)</w:t>
      </w:r>
    </w:p>
    <w:p w:rsidR="00B51503" w:rsidRDefault="00B51503">
      <w:pPr>
        <w:pStyle w:val="normal0"/>
        <w:rPr>
          <w:sz w:val="20"/>
          <w:szCs w:val="20"/>
        </w:rPr>
      </w:pPr>
    </w:p>
    <w:p w:rsidR="00B51503" w:rsidRDefault="00AB3608">
      <w:pPr>
        <w:pStyle w:val="normal0"/>
        <w:ind w:left="720"/>
        <w:rPr>
          <w:b/>
          <w:sz w:val="20"/>
          <w:szCs w:val="20"/>
        </w:rPr>
      </w:pPr>
      <w:r>
        <w:rPr>
          <w:b/>
          <w:sz w:val="20"/>
          <w:szCs w:val="20"/>
        </w:rPr>
        <w:t xml:space="preserve">A) Return to Play Tests by Robb Rogers, </w:t>
      </w:r>
      <w:proofErr w:type="spellStart"/>
      <w:r>
        <w:rPr>
          <w:b/>
          <w:sz w:val="20"/>
          <w:szCs w:val="20"/>
        </w:rPr>
        <w:t>M.Ed</w:t>
      </w:r>
      <w:proofErr w:type="spellEnd"/>
      <w:r>
        <w:rPr>
          <w:b/>
          <w:sz w:val="20"/>
          <w:szCs w:val="20"/>
        </w:rPr>
        <w:t>, MSCC, CSCS</w:t>
      </w:r>
    </w:p>
    <w:p w:rsidR="00B51503" w:rsidRDefault="00AB3608">
      <w:pPr>
        <w:pStyle w:val="normal0"/>
        <w:rPr>
          <w:sz w:val="16"/>
          <w:szCs w:val="16"/>
        </w:rPr>
      </w:pPr>
      <w:r>
        <w:rPr>
          <w:sz w:val="16"/>
          <w:szCs w:val="16"/>
        </w:rPr>
        <w:t>Objectives:</w:t>
      </w:r>
    </w:p>
    <w:p w:rsidR="00B51503" w:rsidRDefault="00AB3608">
      <w:pPr>
        <w:pStyle w:val="normal0"/>
        <w:ind w:firstLine="720"/>
        <w:rPr>
          <w:sz w:val="16"/>
          <w:szCs w:val="16"/>
        </w:rPr>
      </w:pPr>
      <w:r>
        <w:rPr>
          <w:sz w:val="16"/>
          <w:szCs w:val="16"/>
        </w:rPr>
        <w:t>Lower Extremity T</w:t>
      </w:r>
      <w:r>
        <w:rPr>
          <w:sz w:val="16"/>
          <w:szCs w:val="16"/>
        </w:rPr>
        <w:t>ests</w:t>
      </w:r>
    </w:p>
    <w:p w:rsidR="00B51503" w:rsidRDefault="00AB3608">
      <w:pPr>
        <w:pStyle w:val="normal0"/>
        <w:ind w:firstLine="720"/>
        <w:rPr>
          <w:sz w:val="16"/>
          <w:szCs w:val="16"/>
        </w:rPr>
      </w:pPr>
      <w:r>
        <w:rPr>
          <w:sz w:val="16"/>
          <w:szCs w:val="16"/>
        </w:rPr>
        <w:t>Core Tests</w:t>
      </w:r>
    </w:p>
    <w:p w:rsidR="00B51503" w:rsidRDefault="00AB3608">
      <w:pPr>
        <w:pStyle w:val="normal0"/>
        <w:ind w:firstLine="720"/>
        <w:rPr>
          <w:sz w:val="20"/>
          <w:szCs w:val="20"/>
        </w:rPr>
      </w:pPr>
      <w:r>
        <w:rPr>
          <w:sz w:val="16"/>
          <w:szCs w:val="16"/>
        </w:rPr>
        <w:t>Upper Extremity Tests</w:t>
      </w:r>
    </w:p>
    <w:p w:rsidR="00B51503" w:rsidRDefault="00B51503">
      <w:pPr>
        <w:pStyle w:val="normal0"/>
        <w:rPr>
          <w:sz w:val="20"/>
          <w:szCs w:val="20"/>
        </w:rPr>
      </w:pPr>
    </w:p>
    <w:p w:rsidR="00B51503" w:rsidRDefault="00AB3608">
      <w:pPr>
        <w:pStyle w:val="normal0"/>
        <w:ind w:firstLine="720"/>
        <w:rPr>
          <w:b/>
          <w:sz w:val="20"/>
          <w:szCs w:val="20"/>
        </w:rPr>
      </w:pPr>
      <w:r>
        <w:rPr>
          <w:b/>
          <w:sz w:val="20"/>
          <w:szCs w:val="20"/>
        </w:rPr>
        <w:t xml:space="preserve">B) Returning the Active Patient to the Weight Room by John </w:t>
      </w:r>
      <w:proofErr w:type="spellStart"/>
      <w:r>
        <w:rPr>
          <w:b/>
          <w:sz w:val="20"/>
          <w:szCs w:val="20"/>
        </w:rPr>
        <w:t>Seddon</w:t>
      </w:r>
      <w:proofErr w:type="spellEnd"/>
    </w:p>
    <w:p w:rsidR="00B51503" w:rsidRDefault="00AB3608">
      <w:pPr>
        <w:pStyle w:val="normal0"/>
        <w:rPr>
          <w:sz w:val="20"/>
          <w:szCs w:val="20"/>
        </w:rPr>
      </w:pPr>
      <w:r>
        <w:rPr>
          <w:sz w:val="16"/>
          <w:szCs w:val="16"/>
        </w:rPr>
        <w:t>Objectives:</w:t>
      </w:r>
    </w:p>
    <w:p w:rsidR="00B51503" w:rsidRDefault="00AB3608">
      <w:pPr>
        <w:pStyle w:val="normal0"/>
        <w:ind w:firstLine="720"/>
        <w:rPr>
          <w:sz w:val="16"/>
          <w:szCs w:val="16"/>
        </w:rPr>
      </w:pPr>
      <w:r>
        <w:rPr>
          <w:sz w:val="20"/>
          <w:szCs w:val="20"/>
        </w:rPr>
        <w:t xml:space="preserve">1. </w:t>
      </w:r>
      <w:r>
        <w:rPr>
          <w:sz w:val="16"/>
          <w:szCs w:val="16"/>
        </w:rPr>
        <w:t xml:space="preserve">Perform proper form with four main barbell lifts (squat, </w:t>
      </w:r>
      <w:proofErr w:type="spellStart"/>
      <w:r>
        <w:rPr>
          <w:sz w:val="16"/>
          <w:szCs w:val="16"/>
        </w:rPr>
        <w:t>deadlift</w:t>
      </w:r>
      <w:proofErr w:type="spellEnd"/>
      <w:r>
        <w:rPr>
          <w:sz w:val="16"/>
          <w:szCs w:val="16"/>
        </w:rPr>
        <w:t>, standing press, and bench</w:t>
      </w:r>
    </w:p>
    <w:p w:rsidR="00B51503" w:rsidRDefault="00AB3608">
      <w:pPr>
        <w:pStyle w:val="normal0"/>
        <w:ind w:firstLine="720"/>
        <w:rPr>
          <w:sz w:val="16"/>
          <w:szCs w:val="16"/>
        </w:rPr>
      </w:pPr>
      <w:proofErr w:type="gramStart"/>
      <w:r>
        <w:rPr>
          <w:sz w:val="16"/>
          <w:szCs w:val="16"/>
        </w:rPr>
        <w:t>press</w:t>
      </w:r>
      <w:proofErr w:type="gramEnd"/>
      <w:r>
        <w:rPr>
          <w:sz w:val="16"/>
          <w:szCs w:val="16"/>
        </w:rPr>
        <w:t xml:space="preserve">).  </w:t>
      </w:r>
    </w:p>
    <w:p w:rsidR="00B51503" w:rsidRDefault="00AB3608">
      <w:pPr>
        <w:pStyle w:val="normal0"/>
        <w:ind w:firstLine="720"/>
        <w:rPr>
          <w:sz w:val="16"/>
          <w:szCs w:val="16"/>
        </w:rPr>
      </w:pPr>
      <w:r>
        <w:rPr>
          <w:sz w:val="16"/>
          <w:szCs w:val="16"/>
        </w:rPr>
        <w:t>2. Recognize the correct technique in four main barbell lifts.</w:t>
      </w:r>
    </w:p>
    <w:p w:rsidR="00B51503" w:rsidRDefault="00AB3608">
      <w:pPr>
        <w:pStyle w:val="normal0"/>
        <w:ind w:firstLine="720"/>
        <w:rPr>
          <w:sz w:val="16"/>
          <w:szCs w:val="16"/>
        </w:rPr>
      </w:pPr>
      <w:r>
        <w:rPr>
          <w:sz w:val="16"/>
          <w:szCs w:val="16"/>
        </w:rPr>
        <w:t xml:space="preserve">3. Recognize the correct common errors seen in four main barbell lifts.  </w:t>
      </w:r>
    </w:p>
    <w:p w:rsidR="00B51503" w:rsidRDefault="00AB3608">
      <w:pPr>
        <w:pStyle w:val="normal0"/>
        <w:ind w:firstLine="720"/>
        <w:rPr>
          <w:sz w:val="20"/>
          <w:szCs w:val="20"/>
        </w:rPr>
      </w:pPr>
      <w:r>
        <w:rPr>
          <w:sz w:val="16"/>
          <w:szCs w:val="16"/>
        </w:rPr>
        <w:t>4. Recall the alternate functional movements for each of the four main barbell lifts.</w:t>
      </w:r>
    </w:p>
    <w:p w:rsidR="00B51503" w:rsidRDefault="00B51503">
      <w:pPr>
        <w:pStyle w:val="normal0"/>
        <w:rPr>
          <w:sz w:val="20"/>
          <w:szCs w:val="20"/>
        </w:rPr>
      </w:pPr>
    </w:p>
    <w:p w:rsidR="00B51503" w:rsidRDefault="00AB3608">
      <w:pPr>
        <w:pStyle w:val="normal0"/>
        <w:ind w:firstLine="720"/>
        <w:rPr>
          <w:b/>
          <w:sz w:val="20"/>
          <w:szCs w:val="20"/>
        </w:rPr>
      </w:pPr>
      <w:r>
        <w:rPr>
          <w:b/>
          <w:sz w:val="20"/>
          <w:szCs w:val="20"/>
        </w:rPr>
        <w:t>C) Vestibular Rehabilitation for</w:t>
      </w:r>
      <w:r>
        <w:rPr>
          <w:b/>
          <w:sz w:val="20"/>
          <w:szCs w:val="20"/>
        </w:rPr>
        <w:t xml:space="preserve"> Athletes with Post-Concussion Syndrome</w:t>
      </w:r>
      <w:r>
        <w:rPr>
          <w:sz w:val="24"/>
          <w:szCs w:val="24"/>
        </w:rPr>
        <w:t xml:space="preserve"> </w:t>
      </w:r>
      <w:r>
        <w:rPr>
          <w:b/>
          <w:sz w:val="20"/>
          <w:szCs w:val="20"/>
        </w:rPr>
        <w:t>by Jennifer</w:t>
      </w:r>
    </w:p>
    <w:p w:rsidR="00B51503" w:rsidRDefault="00AB3608">
      <w:pPr>
        <w:pStyle w:val="normal0"/>
        <w:ind w:firstLine="720"/>
        <w:rPr>
          <w:b/>
          <w:sz w:val="20"/>
          <w:szCs w:val="20"/>
        </w:rPr>
      </w:pPr>
      <w:r>
        <w:rPr>
          <w:b/>
          <w:sz w:val="20"/>
          <w:szCs w:val="20"/>
        </w:rPr>
        <w:t xml:space="preserve"> Braswell Christy, PT, PhD</w:t>
      </w:r>
    </w:p>
    <w:p w:rsidR="00B51503" w:rsidRDefault="00AB3608">
      <w:pPr>
        <w:pStyle w:val="normal0"/>
        <w:rPr>
          <w:sz w:val="16"/>
          <w:szCs w:val="16"/>
        </w:rPr>
      </w:pPr>
      <w:r>
        <w:rPr>
          <w:sz w:val="16"/>
          <w:szCs w:val="16"/>
        </w:rPr>
        <w:t>Objectives:</w:t>
      </w:r>
    </w:p>
    <w:p w:rsidR="00B51503" w:rsidRDefault="00AB3608">
      <w:pPr>
        <w:pStyle w:val="normal0"/>
        <w:ind w:left="720"/>
        <w:rPr>
          <w:sz w:val="16"/>
          <w:szCs w:val="16"/>
        </w:rPr>
      </w:pPr>
      <w:r>
        <w:rPr>
          <w:sz w:val="16"/>
          <w:szCs w:val="16"/>
        </w:rPr>
        <w:t>1. Recognize the appropriate outcome tools to assess vestibular related impairments of dizziness, gaze instability and balance problems in athletes with post-concuss</w:t>
      </w:r>
      <w:r>
        <w:rPr>
          <w:sz w:val="16"/>
          <w:szCs w:val="16"/>
        </w:rPr>
        <w:t xml:space="preserve">ion syndrome  </w:t>
      </w:r>
    </w:p>
    <w:p w:rsidR="00B51503" w:rsidRDefault="00AB3608">
      <w:pPr>
        <w:pStyle w:val="normal0"/>
        <w:ind w:left="720"/>
        <w:rPr>
          <w:sz w:val="16"/>
          <w:szCs w:val="16"/>
        </w:rPr>
      </w:pPr>
      <w:r>
        <w:rPr>
          <w:sz w:val="16"/>
          <w:szCs w:val="16"/>
        </w:rPr>
        <w:t>2. Correctly perform evidence based exercises to treat athletes with vestibular-related impairments from post-concussion syndrome</w:t>
      </w:r>
    </w:p>
    <w:p w:rsidR="00B51503" w:rsidRDefault="00AB3608">
      <w:pPr>
        <w:pStyle w:val="normal0"/>
        <w:ind w:left="720"/>
        <w:rPr>
          <w:sz w:val="20"/>
          <w:szCs w:val="20"/>
        </w:rPr>
      </w:pPr>
      <w:r>
        <w:rPr>
          <w:sz w:val="16"/>
          <w:szCs w:val="16"/>
        </w:rPr>
        <w:t>3. Recall appropriate progression of exercises, given the results of the clinical evaluation</w:t>
      </w:r>
    </w:p>
    <w:p w:rsidR="00B51503" w:rsidRDefault="00B51503">
      <w:pPr>
        <w:pStyle w:val="normal0"/>
        <w:ind w:firstLine="720"/>
        <w:rPr>
          <w:sz w:val="20"/>
          <w:szCs w:val="20"/>
        </w:rPr>
      </w:pPr>
    </w:p>
    <w:p w:rsidR="00B51503" w:rsidRDefault="00AB3608">
      <w:pPr>
        <w:pStyle w:val="normal0"/>
        <w:ind w:firstLine="720"/>
        <w:rPr>
          <w:b/>
          <w:sz w:val="20"/>
          <w:szCs w:val="20"/>
        </w:rPr>
      </w:pPr>
      <w:r>
        <w:rPr>
          <w:b/>
          <w:sz w:val="20"/>
          <w:szCs w:val="20"/>
        </w:rPr>
        <w:t>D) Intro to Dry N</w:t>
      </w:r>
      <w:r>
        <w:rPr>
          <w:b/>
          <w:sz w:val="20"/>
          <w:szCs w:val="20"/>
        </w:rPr>
        <w:t xml:space="preserve">eedling by Nan A </w:t>
      </w:r>
      <w:proofErr w:type="spellStart"/>
      <w:r>
        <w:rPr>
          <w:b/>
          <w:sz w:val="20"/>
          <w:szCs w:val="20"/>
        </w:rPr>
        <w:t>Maio</w:t>
      </w:r>
      <w:proofErr w:type="spellEnd"/>
      <w:r>
        <w:rPr>
          <w:b/>
          <w:sz w:val="20"/>
          <w:szCs w:val="20"/>
        </w:rPr>
        <w:t xml:space="preserve">, </w:t>
      </w:r>
      <w:proofErr w:type="spellStart"/>
      <w:r>
        <w:rPr>
          <w:b/>
          <w:sz w:val="20"/>
          <w:szCs w:val="20"/>
        </w:rPr>
        <w:t>PT</w:t>
      </w:r>
      <w:proofErr w:type="gramStart"/>
      <w:r>
        <w:rPr>
          <w:b/>
          <w:sz w:val="20"/>
          <w:szCs w:val="20"/>
        </w:rPr>
        <w:t>,DPT,Cert.DN</w:t>
      </w:r>
      <w:proofErr w:type="spellEnd"/>
      <w:proofErr w:type="gramEnd"/>
    </w:p>
    <w:p w:rsidR="00B51503" w:rsidRDefault="00B51503">
      <w:pPr>
        <w:pStyle w:val="normal0"/>
        <w:ind w:firstLine="720"/>
        <w:rPr>
          <w:sz w:val="20"/>
          <w:szCs w:val="20"/>
        </w:rPr>
      </w:pPr>
    </w:p>
    <w:p w:rsidR="00B51503" w:rsidRDefault="00AB3608">
      <w:pPr>
        <w:pStyle w:val="normal0"/>
        <w:ind w:firstLine="720"/>
        <w:rPr>
          <w:sz w:val="20"/>
          <w:szCs w:val="20"/>
        </w:rPr>
      </w:pPr>
      <w:r>
        <w:rPr>
          <w:sz w:val="20"/>
          <w:szCs w:val="20"/>
        </w:rPr>
        <w:t>E) TBA</w:t>
      </w:r>
    </w:p>
    <w:p w:rsidR="00B51503" w:rsidRDefault="00B51503">
      <w:pPr>
        <w:pStyle w:val="normal0"/>
        <w:rPr>
          <w:sz w:val="20"/>
          <w:szCs w:val="20"/>
        </w:rPr>
      </w:pPr>
    </w:p>
    <w:p w:rsidR="00B51503" w:rsidRDefault="00AB3608">
      <w:pPr>
        <w:pStyle w:val="normal0"/>
        <w:ind w:firstLine="720"/>
        <w:rPr>
          <w:b/>
          <w:sz w:val="20"/>
          <w:szCs w:val="20"/>
        </w:rPr>
      </w:pPr>
      <w:r>
        <w:rPr>
          <w:b/>
          <w:sz w:val="20"/>
          <w:szCs w:val="20"/>
        </w:rPr>
        <w:t xml:space="preserve">G) Return to Play for Overhead Athletes Following Superior </w:t>
      </w:r>
      <w:proofErr w:type="spellStart"/>
      <w:r>
        <w:rPr>
          <w:b/>
          <w:sz w:val="20"/>
          <w:szCs w:val="20"/>
        </w:rPr>
        <w:t>Labral</w:t>
      </w:r>
      <w:proofErr w:type="spellEnd"/>
      <w:r>
        <w:rPr>
          <w:b/>
          <w:sz w:val="20"/>
          <w:szCs w:val="20"/>
        </w:rPr>
        <w:t xml:space="preserve"> Repair by Aaron </w:t>
      </w:r>
      <w:proofErr w:type="spellStart"/>
      <w:r>
        <w:rPr>
          <w:b/>
          <w:sz w:val="20"/>
          <w:szCs w:val="20"/>
        </w:rPr>
        <w:t>Sciascia</w:t>
      </w:r>
      <w:proofErr w:type="spellEnd"/>
      <w:r>
        <w:rPr>
          <w:b/>
          <w:sz w:val="20"/>
          <w:szCs w:val="20"/>
        </w:rPr>
        <w:t xml:space="preserve">, </w:t>
      </w:r>
      <w:proofErr w:type="spellStart"/>
      <w:r>
        <w:rPr>
          <w:b/>
          <w:sz w:val="20"/>
          <w:szCs w:val="20"/>
        </w:rPr>
        <w:t>PhD</w:t>
      </w:r>
      <w:proofErr w:type="gramStart"/>
      <w:r>
        <w:rPr>
          <w:b/>
          <w:sz w:val="20"/>
          <w:szCs w:val="20"/>
        </w:rPr>
        <w:t>,ATC</w:t>
      </w:r>
      <w:proofErr w:type="spellEnd"/>
      <w:proofErr w:type="gramEnd"/>
      <w:r>
        <w:rPr>
          <w:b/>
          <w:sz w:val="20"/>
          <w:szCs w:val="20"/>
        </w:rPr>
        <w:t>, PES</w:t>
      </w:r>
    </w:p>
    <w:p w:rsidR="00B51503" w:rsidRDefault="00AB3608">
      <w:pPr>
        <w:pStyle w:val="normal0"/>
        <w:ind w:firstLine="720"/>
        <w:rPr>
          <w:color w:val="0000CD"/>
          <w:sz w:val="16"/>
          <w:szCs w:val="16"/>
        </w:rPr>
      </w:pPr>
      <w:r>
        <w:rPr>
          <w:color w:val="0000CD"/>
          <w:sz w:val="16"/>
          <w:szCs w:val="16"/>
        </w:rPr>
        <w:t xml:space="preserve">The provider number for Return to Play for Overhead Athletes Following Superior </w:t>
      </w:r>
      <w:proofErr w:type="spellStart"/>
      <w:r>
        <w:rPr>
          <w:color w:val="0000CD"/>
          <w:sz w:val="16"/>
          <w:szCs w:val="16"/>
        </w:rPr>
        <w:t>Labral</w:t>
      </w:r>
      <w:proofErr w:type="spellEnd"/>
      <w:r>
        <w:rPr>
          <w:color w:val="0000CD"/>
          <w:sz w:val="16"/>
          <w:szCs w:val="16"/>
        </w:rPr>
        <w:t xml:space="preserve"> Repair is P3683 a</w:t>
      </w:r>
      <w:r>
        <w:rPr>
          <w:color w:val="0000CD"/>
          <w:sz w:val="16"/>
          <w:szCs w:val="16"/>
        </w:rPr>
        <w:t xml:space="preserve">nd </w:t>
      </w:r>
    </w:p>
    <w:p w:rsidR="00B51503" w:rsidRDefault="00AB3608">
      <w:pPr>
        <w:pStyle w:val="normal0"/>
        <w:ind w:firstLine="720"/>
        <w:rPr>
          <w:color w:val="0000CD"/>
          <w:sz w:val="16"/>
          <w:szCs w:val="16"/>
        </w:rPr>
      </w:pPr>
      <w:proofErr w:type="gramStart"/>
      <w:r>
        <w:rPr>
          <w:color w:val="0000CD"/>
          <w:sz w:val="16"/>
          <w:szCs w:val="16"/>
        </w:rPr>
        <w:t>has</w:t>
      </w:r>
      <w:proofErr w:type="gramEnd"/>
      <w:r>
        <w:rPr>
          <w:color w:val="0000CD"/>
          <w:sz w:val="16"/>
          <w:szCs w:val="16"/>
        </w:rPr>
        <w:t xml:space="preserve"> been approved for 1.5 hours of EBP CEU''s and expires on 12/31/2018.   Brought to you by Eastern </w:t>
      </w:r>
    </w:p>
    <w:p w:rsidR="00B51503" w:rsidRDefault="00AB3608">
      <w:pPr>
        <w:pStyle w:val="normal0"/>
        <w:ind w:firstLine="720"/>
        <w:rPr>
          <w:color w:val="0000CD"/>
          <w:sz w:val="16"/>
          <w:szCs w:val="16"/>
        </w:rPr>
      </w:pPr>
      <w:r>
        <w:rPr>
          <w:color w:val="0000CD"/>
          <w:sz w:val="16"/>
          <w:szCs w:val="16"/>
        </w:rPr>
        <w:t>Kentucky University’s AP# P3683</w:t>
      </w:r>
    </w:p>
    <w:p w:rsidR="00B51503" w:rsidRDefault="00B51503">
      <w:pPr>
        <w:pStyle w:val="normal0"/>
        <w:rPr>
          <w:sz w:val="16"/>
          <w:szCs w:val="16"/>
        </w:rPr>
      </w:pPr>
    </w:p>
    <w:p w:rsidR="00B51503" w:rsidRDefault="00AB3608">
      <w:pPr>
        <w:pStyle w:val="normal0"/>
        <w:rPr>
          <w:sz w:val="16"/>
          <w:szCs w:val="16"/>
        </w:rPr>
      </w:pPr>
      <w:r>
        <w:rPr>
          <w:sz w:val="16"/>
          <w:szCs w:val="16"/>
        </w:rPr>
        <w:t>Objectives:</w:t>
      </w:r>
    </w:p>
    <w:p w:rsidR="00B51503" w:rsidRDefault="00AB3608">
      <w:pPr>
        <w:pStyle w:val="normal0"/>
        <w:numPr>
          <w:ilvl w:val="0"/>
          <w:numId w:val="6"/>
        </w:numPr>
        <w:contextualSpacing/>
        <w:rPr>
          <w:sz w:val="16"/>
          <w:szCs w:val="16"/>
        </w:rPr>
      </w:pPr>
      <w:r>
        <w:rPr>
          <w:sz w:val="16"/>
          <w:szCs w:val="16"/>
        </w:rPr>
        <w:t>Recognize the factors across published literature that prevent clinicians from providing concrete return to play prognoses</w:t>
      </w:r>
    </w:p>
    <w:p w:rsidR="00B51503" w:rsidRDefault="00AB3608">
      <w:pPr>
        <w:pStyle w:val="normal0"/>
        <w:numPr>
          <w:ilvl w:val="0"/>
          <w:numId w:val="6"/>
        </w:numPr>
        <w:contextualSpacing/>
        <w:rPr>
          <w:sz w:val="16"/>
          <w:szCs w:val="16"/>
        </w:rPr>
      </w:pPr>
      <w:r>
        <w:rPr>
          <w:sz w:val="16"/>
          <w:szCs w:val="16"/>
        </w:rPr>
        <w:t xml:space="preserve">Recall the odds of return to play for overhead and non-overhead athletes following superior </w:t>
      </w:r>
      <w:proofErr w:type="spellStart"/>
      <w:r>
        <w:rPr>
          <w:sz w:val="16"/>
          <w:szCs w:val="16"/>
        </w:rPr>
        <w:t>labral</w:t>
      </w:r>
      <w:proofErr w:type="spellEnd"/>
      <w:r>
        <w:rPr>
          <w:sz w:val="16"/>
          <w:szCs w:val="16"/>
        </w:rPr>
        <w:t xml:space="preserve"> repair with and without concurrent</w:t>
      </w:r>
      <w:r>
        <w:rPr>
          <w:sz w:val="16"/>
          <w:szCs w:val="16"/>
        </w:rPr>
        <w:t xml:space="preserve"> soft tissue debridement</w:t>
      </w:r>
    </w:p>
    <w:p w:rsidR="00B51503" w:rsidRDefault="00AB3608">
      <w:pPr>
        <w:pStyle w:val="normal0"/>
        <w:numPr>
          <w:ilvl w:val="0"/>
          <w:numId w:val="6"/>
        </w:numPr>
        <w:contextualSpacing/>
        <w:rPr>
          <w:sz w:val="16"/>
          <w:szCs w:val="16"/>
        </w:rPr>
      </w:pPr>
      <w:r>
        <w:rPr>
          <w:sz w:val="16"/>
          <w:szCs w:val="16"/>
        </w:rPr>
        <w:t>Recognize injury history as a factor affecting patient-reported outcome scores in overhead athletes and the extent to which scores are affected</w:t>
      </w:r>
    </w:p>
    <w:p w:rsidR="00B51503" w:rsidRDefault="00B51503">
      <w:pPr>
        <w:pStyle w:val="normal0"/>
        <w:rPr>
          <w:sz w:val="16"/>
          <w:szCs w:val="16"/>
        </w:rPr>
      </w:pPr>
    </w:p>
    <w:p w:rsidR="00B51503" w:rsidRDefault="00B51503">
      <w:pPr>
        <w:pStyle w:val="normal0"/>
        <w:ind w:firstLine="720"/>
        <w:rPr>
          <w:color w:val="0000FF"/>
          <w:sz w:val="16"/>
          <w:szCs w:val="16"/>
        </w:rPr>
      </w:pPr>
    </w:p>
    <w:p w:rsidR="00B51503" w:rsidRDefault="00B51503">
      <w:pPr>
        <w:pStyle w:val="normal0"/>
        <w:rPr>
          <w:sz w:val="20"/>
          <w:szCs w:val="20"/>
        </w:rPr>
      </w:pPr>
    </w:p>
    <w:p w:rsidR="00B51503" w:rsidRDefault="00AB3608">
      <w:pPr>
        <w:pStyle w:val="normal0"/>
        <w:rPr>
          <w:sz w:val="20"/>
          <w:szCs w:val="20"/>
        </w:rPr>
      </w:pPr>
      <w:r>
        <w:rPr>
          <w:sz w:val="20"/>
          <w:szCs w:val="20"/>
        </w:rPr>
        <w:t>2:45-</w:t>
      </w:r>
      <w:proofErr w:type="gramStart"/>
      <w:r>
        <w:rPr>
          <w:sz w:val="20"/>
          <w:szCs w:val="20"/>
        </w:rPr>
        <w:t>3:15pm ​Sign</w:t>
      </w:r>
      <w:proofErr w:type="gramEnd"/>
      <w:r>
        <w:rPr>
          <w:sz w:val="20"/>
          <w:szCs w:val="20"/>
        </w:rPr>
        <w:t xml:space="preserve"> out / Certificate Pick up / Survey Hand-in</w:t>
      </w:r>
    </w:p>
    <w:p w:rsidR="00B51503" w:rsidRDefault="00B51503">
      <w:pPr>
        <w:pStyle w:val="normal0"/>
        <w:rPr>
          <w:sz w:val="20"/>
          <w:szCs w:val="20"/>
        </w:rPr>
      </w:pPr>
    </w:p>
    <w:p w:rsidR="00B51503" w:rsidRDefault="00B51503">
      <w:pPr>
        <w:pStyle w:val="normal0"/>
        <w:rPr>
          <w:sz w:val="20"/>
          <w:szCs w:val="20"/>
        </w:rPr>
      </w:pPr>
    </w:p>
    <w:p w:rsidR="00B51503" w:rsidRDefault="00B51503">
      <w:pPr>
        <w:pStyle w:val="normal0"/>
        <w:rPr>
          <w:sz w:val="20"/>
          <w:szCs w:val="20"/>
        </w:rPr>
      </w:pPr>
    </w:p>
    <w:p w:rsidR="00B51503" w:rsidRDefault="00B51503">
      <w:pPr>
        <w:pStyle w:val="normal0"/>
        <w:rPr>
          <w:sz w:val="20"/>
          <w:szCs w:val="20"/>
        </w:rPr>
      </w:pPr>
    </w:p>
    <w:p w:rsidR="00B51503" w:rsidRDefault="00AB3608">
      <w:pPr>
        <w:pStyle w:val="normal0"/>
        <w:rPr>
          <w:b/>
          <w:sz w:val="36"/>
          <w:szCs w:val="36"/>
        </w:rPr>
      </w:pPr>
      <w:r>
        <w:rPr>
          <w:b/>
          <w:sz w:val="36"/>
          <w:szCs w:val="36"/>
        </w:rPr>
        <w:lastRenderedPageBreak/>
        <w:t>Day 2 Schedule of E</w:t>
      </w:r>
      <w:r>
        <w:rPr>
          <w:b/>
          <w:sz w:val="36"/>
          <w:szCs w:val="36"/>
        </w:rPr>
        <w:t>vents (All Inclusive)</w:t>
      </w:r>
    </w:p>
    <w:p w:rsidR="00B51503" w:rsidRDefault="00AB3608">
      <w:pPr>
        <w:pStyle w:val="Heading1"/>
        <w:keepNext w:val="0"/>
        <w:keepLines w:val="0"/>
        <w:spacing w:before="480"/>
        <w:rPr>
          <w:b/>
          <w:sz w:val="20"/>
          <w:szCs w:val="20"/>
        </w:rPr>
      </w:pPr>
      <w:bookmarkStart w:id="2" w:name="_dxs4snkcgn4r" w:colFirst="0" w:colLast="0"/>
      <w:bookmarkEnd w:id="2"/>
      <w:r>
        <w:rPr>
          <w:b/>
          <w:sz w:val="20"/>
          <w:szCs w:val="20"/>
        </w:rPr>
        <w:t>Saturday, July 14th, 2018</w:t>
      </w:r>
    </w:p>
    <w:p w:rsidR="00B51503" w:rsidRDefault="00AB3608">
      <w:pPr>
        <w:pStyle w:val="Heading3"/>
        <w:keepNext w:val="0"/>
        <w:keepLines w:val="0"/>
        <w:spacing w:before="280"/>
        <w:rPr>
          <w:sz w:val="20"/>
          <w:szCs w:val="20"/>
        </w:rPr>
      </w:pPr>
      <w:bookmarkStart w:id="3" w:name="_gosqf476wlng" w:colFirst="0" w:colLast="0"/>
      <w:bookmarkEnd w:id="3"/>
      <w:r>
        <w:rPr>
          <w:color w:val="000000"/>
          <w:sz w:val="20"/>
          <w:szCs w:val="20"/>
        </w:rPr>
        <w:t>7:00-8:00 am Registration / Check in / Sign in</w:t>
      </w:r>
    </w:p>
    <w:p w:rsidR="00B51503" w:rsidRDefault="00B51503">
      <w:pPr>
        <w:pStyle w:val="normal0"/>
        <w:rPr>
          <w:sz w:val="20"/>
          <w:szCs w:val="20"/>
        </w:rPr>
      </w:pPr>
    </w:p>
    <w:p w:rsidR="00B51503" w:rsidRDefault="00AB3608">
      <w:pPr>
        <w:pStyle w:val="normal0"/>
        <w:rPr>
          <w:b/>
          <w:sz w:val="20"/>
          <w:szCs w:val="20"/>
        </w:rPr>
      </w:pPr>
      <w:r>
        <w:rPr>
          <w:sz w:val="20"/>
          <w:szCs w:val="20"/>
        </w:rPr>
        <w:t xml:space="preserve">8:00-9:00 am Main Lecture 3 - </w:t>
      </w:r>
      <w:r>
        <w:rPr>
          <w:b/>
          <w:sz w:val="20"/>
          <w:szCs w:val="20"/>
        </w:rPr>
        <w:t>Hand and Wrist Injuries in Athletics by Dr Ben Gomez</w:t>
      </w:r>
    </w:p>
    <w:p w:rsidR="00B51503" w:rsidRDefault="00B51503">
      <w:pPr>
        <w:pStyle w:val="normal0"/>
        <w:rPr>
          <w:sz w:val="20"/>
          <w:szCs w:val="20"/>
        </w:rPr>
      </w:pPr>
    </w:p>
    <w:p w:rsidR="00B51503" w:rsidRDefault="00AB3608">
      <w:pPr>
        <w:pStyle w:val="normal0"/>
        <w:rPr>
          <w:b/>
          <w:sz w:val="20"/>
          <w:szCs w:val="20"/>
        </w:rPr>
      </w:pPr>
      <w:r>
        <w:rPr>
          <w:sz w:val="20"/>
          <w:szCs w:val="20"/>
        </w:rPr>
        <w:t xml:space="preserve">9:00-10:00 am Main Lecture 4 - </w:t>
      </w:r>
      <w:r>
        <w:rPr>
          <w:b/>
          <w:sz w:val="20"/>
          <w:szCs w:val="20"/>
        </w:rPr>
        <w:t xml:space="preserve">Blood Flow Restriction Therapy </w:t>
      </w:r>
      <w:proofErr w:type="gramStart"/>
      <w:r>
        <w:rPr>
          <w:b/>
          <w:sz w:val="20"/>
          <w:szCs w:val="20"/>
        </w:rPr>
        <w:t>A</w:t>
      </w:r>
      <w:proofErr w:type="gramEnd"/>
      <w:r>
        <w:rPr>
          <w:b/>
          <w:sz w:val="20"/>
          <w:szCs w:val="20"/>
        </w:rPr>
        <w:t xml:space="preserve"> Game Changer in Rehabilitation!</w:t>
      </w:r>
    </w:p>
    <w:p w:rsidR="00B51503" w:rsidRDefault="00AB3608">
      <w:pPr>
        <w:pStyle w:val="normal0"/>
        <w:rPr>
          <w:b/>
          <w:color w:val="FF0000"/>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proofErr w:type="gramStart"/>
      <w:r>
        <w:rPr>
          <w:b/>
          <w:sz w:val="20"/>
          <w:szCs w:val="20"/>
        </w:rPr>
        <w:t>by  Dr</w:t>
      </w:r>
      <w:proofErr w:type="gramEnd"/>
      <w:r>
        <w:rPr>
          <w:b/>
          <w:sz w:val="20"/>
          <w:szCs w:val="20"/>
        </w:rPr>
        <w:t>. Eric Fuchs, ATC, AEMT</w:t>
      </w:r>
    </w:p>
    <w:p w:rsidR="00B51503" w:rsidRDefault="00AB3608">
      <w:pPr>
        <w:pStyle w:val="normal0"/>
        <w:rPr>
          <w:sz w:val="16"/>
          <w:szCs w:val="16"/>
        </w:rPr>
      </w:pPr>
      <w:r>
        <w:rPr>
          <w:sz w:val="16"/>
          <w:szCs w:val="16"/>
        </w:rPr>
        <w:t>Objectives:</w:t>
      </w:r>
    </w:p>
    <w:p w:rsidR="00B51503" w:rsidRDefault="00AB3608">
      <w:pPr>
        <w:pStyle w:val="normal0"/>
        <w:numPr>
          <w:ilvl w:val="0"/>
          <w:numId w:val="7"/>
        </w:numPr>
        <w:contextualSpacing/>
        <w:rPr>
          <w:sz w:val="16"/>
          <w:szCs w:val="16"/>
        </w:rPr>
      </w:pPr>
      <w:r>
        <w:rPr>
          <w:sz w:val="16"/>
          <w:szCs w:val="16"/>
        </w:rPr>
        <w:t>Participants will be able to define Blood Flow Restriction Therapy</w:t>
      </w:r>
    </w:p>
    <w:p w:rsidR="00B51503" w:rsidRDefault="00AB3608">
      <w:pPr>
        <w:pStyle w:val="normal0"/>
        <w:numPr>
          <w:ilvl w:val="0"/>
          <w:numId w:val="7"/>
        </w:numPr>
        <w:contextualSpacing/>
        <w:rPr>
          <w:sz w:val="16"/>
          <w:szCs w:val="16"/>
        </w:rPr>
      </w:pPr>
      <w:r>
        <w:rPr>
          <w:sz w:val="16"/>
          <w:szCs w:val="16"/>
        </w:rPr>
        <w:t>Participants will be able to recognize and compare differences in Blow Flow R</w:t>
      </w:r>
      <w:r>
        <w:rPr>
          <w:sz w:val="16"/>
          <w:szCs w:val="16"/>
        </w:rPr>
        <w:t>estriction devices</w:t>
      </w:r>
    </w:p>
    <w:p w:rsidR="00B51503" w:rsidRDefault="00AB3608">
      <w:pPr>
        <w:pStyle w:val="normal0"/>
        <w:numPr>
          <w:ilvl w:val="0"/>
          <w:numId w:val="7"/>
        </w:numPr>
        <w:contextualSpacing/>
        <w:rPr>
          <w:sz w:val="16"/>
          <w:szCs w:val="16"/>
        </w:rPr>
      </w:pPr>
      <w:r>
        <w:rPr>
          <w:sz w:val="16"/>
          <w:szCs w:val="16"/>
        </w:rPr>
        <w:t>Participants will be able to recognize the positive impact of Blood Flow Restriction on patient outcomes.</w:t>
      </w:r>
    </w:p>
    <w:p w:rsidR="00B51503" w:rsidRDefault="00B51503">
      <w:pPr>
        <w:pStyle w:val="normal0"/>
        <w:rPr>
          <w:sz w:val="20"/>
          <w:szCs w:val="20"/>
        </w:rPr>
      </w:pPr>
    </w:p>
    <w:p w:rsidR="00B51503" w:rsidRDefault="00AB3608">
      <w:pPr>
        <w:pStyle w:val="Heading3"/>
        <w:keepNext w:val="0"/>
        <w:keepLines w:val="0"/>
        <w:spacing w:before="280"/>
        <w:rPr>
          <w:color w:val="000000"/>
          <w:sz w:val="20"/>
          <w:szCs w:val="20"/>
        </w:rPr>
      </w:pPr>
      <w:bookmarkStart w:id="4" w:name="_dplg7j30bhue" w:colFirst="0" w:colLast="0"/>
      <w:bookmarkEnd w:id="4"/>
      <w:r>
        <w:rPr>
          <w:color w:val="000000"/>
          <w:sz w:val="20"/>
          <w:szCs w:val="20"/>
        </w:rPr>
        <w:t>10:00-12:00 PM Breakout Session - (Choose 1)</w:t>
      </w:r>
    </w:p>
    <w:p w:rsidR="00B51503" w:rsidRDefault="00B51503">
      <w:pPr>
        <w:pStyle w:val="normal0"/>
      </w:pPr>
    </w:p>
    <w:p w:rsidR="00B51503" w:rsidRDefault="00AB3608">
      <w:pPr>
        <w:pStyle w:val="normal0"/>
        <w:ind w:firstLine="720"/>
        <w:rPr>
          <w:b/>
          <w:sz w:val="20"/>
          <w:szCs w:val="20"/>
        </w:rPr>
      </w:pPr>
      <w:r>
        <w:rPr>
          <w:b/>
          <w:sz w:val="20"/>
          <w:szCs w:val="20"/>
        </w:rPr>
        <w:t xml:space="preserve">H) Rehab in a Different Light by Robb Rogers, </w:t>
      </w:r>
      <w:proofErr w:type="spellStart"/>
      <w:r>
        <w:rPr>
          <w:b/>
          <w:sz w:val="20"/>
          <w:szCs w:val="20"/>
        </w:rPr>
        <w:t>M.Ed</w:t>
      </w:r>
      <w:proofErr w:type="spellEnd"/>
      <w:r>
        <w:rPr>
          <w:b/>
          <w:sz w:val="20"/>
          <w:szCs w:val="20"/>
        </w:rPr>
        <w:t>, MSCC, CSCS</w:t>
      </w:r>
    </w:p>
    <w:p w:rsidR="00B51503" w:rsidRDefault="00AB3608">
      <w:pPr>
        <w:pStyle w:val="normal0"/>
        <w:rPr>
          <w:sz w:val="16"/>
          <w:szCs w:val="16"/>
        </w:rPr>
      </w:pPr>
      <w:r>
        <w:rPr>
          <w:sz w:val="16"/>
          <w:szCs w:val="16"/>
        </w:rPr>
        <w:t>Objectives:</w:t>
      </w:r>
    </w:p>
    <w:p w:rsidR="00B51503" w:rsidRDefault="00AB3608">
      <w:pPr>
        <w:pStyle w:val="normal0"/>
        <w:rPr>
          <w:sz w:val="16"/>
          <w:szCs w:val="16"/>
        </w:rPr>
      </w:pPr>
      <w:r>
        <w:rPr>
          <w:sz w:val="16"/>
          <w:szCs w:val="16"/>
        </w:rPr>
        <w:t xml:space="preserve">- ROM via soft tissue mobility </w:t>
      </w:r>
    </w:p>
    <w:p w:rsidR="00B51503" w:rsidRDefault="00AB3608">
      <w:pPr>
        <w:pStyle w:val="normal0"/>
        <w:rPr>
          <w:color w:val="222222"/>
          <w:sz w:val="19"/>
          <w:szCs w:val="19"/>
        </w:rPr>
      </w:pPr>
      <w:r>
        <w:rPr>
          <w:color w:val="222222"/>
          <w:sz w:val="19"/>
          <w:szCs w:val="19"/>
        </w:rPr>
        <w:t xml:space="preserve">       - DMS</w:t>
      </w:r>
    </w:p>
    <w:p w:rsidR="00B51503" w:rsidRDefault="00AB3608">
      <w:pPr>
        <w:pStyle w:val="normal0"/>
        <w:rPr>
          <w:color w:val="222222"/>
          <w:sz w:val="19"/>
          <w:szCs w:val="19"/>
        </w:rPr>
      </w:pPr>
      <w:r>
        <w:rPr>
          <w:color w:val="222222"/>
          <w:sz w:val="19"/>
          <w:szCs w:val="19"/>
        </w:rPr>
        <w:t xml:space="preserve">       - Hands on </w:t>
      </w:r>
    </w:p>
    <w:p w:rsidR="00B51503" w:rsidRDefault="00AB3608">
      <w:pPr>
        <w:pStyle w:val="normal0"/>
        <w:rPr>
          <w:color w:val="222222"/>
          <w:sz w:val="19"/>
          <w:szCs w:val="19"/>
        </w:rPr>
      </w:pPr>
      <w:r>
        <w:rPr>
          <w:color w:val="222222"/>
          <w:sz w:val="19"/>
          <w:szCs w:val="19"/>
        </w:rPr>
        <w:t xml:space="preserve"> - Strength </w:t>
      </w:r>
    </w:p>
    <w:p w:rsidR="00B51503" w:rsidRDefault="00AB3608">
      <w:pPr>
        <w:pStyle w:val="normal0"/>
        <w:rPr>
          <w:color w:val="222222"/>
          <w:sz w:val="19"/>
          <w:szCs w:val="19"/>
        </w:rPr>
      </w:pPr>
      <w:r>
        <w:rPr>
          <w:color w:val="222222"/>
          <w:sz w:val="19"/>
          <w:szCs w:val="19"/>
        </w:rPr>
        <w:t xml:space="preserve">       - Eccentric first </w:t>
      </w:r>
    </w:p>
    <w:p w:rsidR="00B51503" w:rsidRDefault="00AB3608">
      <w:pPr>
        <w:pStyle w:val="normal0"/>
        <w:rPr>
          <w:color w:val="222222"/>
          <w:sz w:val="19"/>
          <w:szCs w:val="19"/>
        </w:rPr>
      </w:pPr>
      <w:r>
        <w:rPr>
          <w:color w:val="222222"/>
          <w:sz w:val="19"/>
          <w:szCs w:val="19"/>
        </w:rPr>
        <w:t xml:space="preserve">       - Elastic second </w:t>
      </w:r>
    </w:p>
    <w:p w:rsidR="00B51503" w:rsidRDefault="00AB3608">
      <w:pPr>
        <w:pStyle w:val="normal0"/>
        <w:rPr>
          <w:color w:val="222222"/>
          <w:sz w:val="19"/>
          <w:szCs w:val="19"/>
        </w:rPr>
      </w:pPr>
      <w:r>
        <w:rPr>
          <w:color w:val="222222"/>
          <w:sz w:val="19"/>
          <w:szCs w:val="19"/>
        </w:rPr>
        <w:t xml:space="preserve">       - Slow strength third </w:t>
      </w:r>
    </w:p>
    <w:p w:rsidR="00B51503" w:rsidRDefault="00AB3608">
      <w:pPr>
        <w:pStyle w:val="normal0"/>
        <w:rPr>
          <w:color w:val="222222"/>
          <w:sz w:val="19"/>
          <w:szCs w:val="19"/>
        </w:rPr>
      </w:pPr>
      <w:r>
        <w:rPr>
          <w:color w:val="222222"/>
          <w:sz w:val="19"/>
          <w:szCs w:val="19"/>
        </w:rPr>
        <w:t xml:space="preserve">       - Endurance last </w:t>
      </w:r>
    </w:p>
    <w:p w:rsidR="00B51503" w:rsidRDefault="00AB3608">
      <w:pPr>
        <w:pStyle w:val="normal0"/>
        <w:rPr>
          <w:color w:val="222222"/>
          <w:sz w:val="19"/>
          <w:szCs w:val="19"/>
        </w:rPr>
      </w:pPr>
      <w:r>
        <w:rPr>
          <w:color w:val="222222"/>
          <w:sz w:val="19"/>
          <w:szCs w:val="19"/>
        </w:rPr>
        <w:t>- Retraining the Software</w:t>
      </w:r>
    </w:p>
    <w:p w:rsidR="00B51503" w:rsidRDefault="00B51503">
      <w:pPr>
        <w:pStyle w:val="normal0"/>
        <w:rPr>
          <w:sz w:val="16"/>
          <w:szCs w:val="16"/>
        </w:rPr>
      </w:pPr>
    </w:p>
    <w:p w:rsidR="00B51503" w:rsidRDefault="00B51503">
      <w:pPr>
        <w:pStyle w:val="normal0"/>
        <w:ind w:firstLine="720"/>
        <w:rPr>
          <w:sz w:val="20"/>
          <w:szCs w:val="20"/>
        </w:rPr>
      </w:pPr>
    </w:p>
    <w:p w:rsidR="00B51503" w:rsidRDefault="00AB3608">
      <w:pPr>
        <w:pStyle w:val="normal0"/>
        <w:ind w:firstLine="720"/>
        <w:rPr>
          <w:b/>
          <w:color w:val="FF0000"/>
          <w:sz w:val="20"/>
          <w:szCs w:val="20"/>
        </w:rPr>
      </w:pPr>
      <w:r>
        <w:rPr>
          <w:b/>
          <w:sz w:val="20"/>
          <w:szCs w:val="20"/>
        </w:rPr>
        <w:t>I) Emergency Care in Athletics Best Practices</w:t>
      </w:r>
      <w:r>
        <w:rPr>
          <w:b/>
          <w:sz w:val="20"/>
          <w:szCs w:val="20"/>
        </w:rPr>
        <w:t xml:space="preserve"> for Today!</w:t>
      </w:r>
      <w:r>
        <w:rPr>
          <w:b/>
          <w:color w:val="FF0000"/>
          <w:sz w:val="20"/>
          <w:szCs w:val="20"/>
        </w:rPr>
        <w:t xml:space="preserve"> </w:t>
      </w:r>
      <w:r>
        <w:rPr>
          <w:b/>
          <w:sz w:val="20"/>
          <w:szCs w:val="20"/>
        </w:rPr>
        <w:t xml:space="preserve"> </w:t>
      </w:r>
      <w:proofErr w:type="gramStart"/>
      <w:r>
        <w:rPr>
          <w:b/>
          <w:sz w:val="20"/>
          <w:szCs w:val="20"/>
        </w:rPr>
        <w:t>by</w:t>
      </w:r>
      <w:proofErr w:type="gramEnd"/>
      <w:r>
        <w:rPr>
          <w:b/>
          <w:sz w:val="20"/>
          <w:szCs w:val="20"/>
        </w:rPr>
        <w:t xml:space="preserve"> Dr. Eric J. Fuchs, ATC, AEMT</w:t>
      </w:r>
    </w:p>
    <w:p w:rsidR="00B51503" w:rsidRDefault="00AB3608">
      <w:pPr>
        <w:pStyle w:val="normal0"/>
        <w:rPr>
          <w:sz w:val="16"/>
          <w:szCs w:val="16"/>
        </w:rPr>
      </w:pPr>
      <w:r>
        <w:rPr>
          <w:sz w:val="16"/>
          <w:szCs w:val="16"/>
        </w:rPr>
        <w:t>Objectives:</w:t>
      </w:r>
    </w:p>
    <w:p w:rsidR="00B51503" w:rsidRDefault="00AB3608">
      <w:pPr>
        <w:pStyle w:val="normal0"/>
        <w:numPr>
          <w:ilvl w:val="0"/>
          <w:numId w:val="5"/>
        </w:numPr>
        <w:ind w:left="1120"/>
        <w:contextualSpacing/>
        <w:rPr>
          <w:sz w:val="16"/>
          <w:szCs w:val="16"/>
        </w:rPr>
      </w:pPr>
      <w:r>
        <w:rPr>
          <w:sz w:val="16"/>
          <w:szCs w:val="16"/>
        </w:rPr>
        <w:t>Participants will be able to identify the need and learn how to implement a proper comprehensive emergency action plan for their setting.</w:t>
      </w:r>
    </w:p>
    <w:p w:rsidR="00B51503" w:rsidRDefault="00AB3608">
      <w:pPr>
        <w:pStyle w:val="normal0"/>
        <w:numPr>
          <w:ilvl w:val="0"/>
          <w:numId w:val="5"/>
        </w:numPr>
        <w:ind w:left="1120"/>
        <w:contextualSpacing/>
        <w:rPr>
          <w:sz w:val="16"/>
          <w:szCs w:val="16"/>
        </w:rPr>
      </w:pPr>
      <w:r>
        <w:rPr>
          <w:sz w:val="16"/>
          <w:szCs w:val="16"/>
        </w:rPr>
        <w:t>Participants will learn to identify emergency equipment and supplies that need to be readily available in any athletic training facility or practice facility.</w:t>
      </w:r>
    </w:p>
    <w:p w:rsidR="00B51503" w:rsidRDefault="00AB3608">
      <w:pPr>
        <w:pStyle w:val="normal0"/>
        <w:numPr>
          <w:ilvl w:val="0"/>
          <w:numId w:val="5"/>
        </w:numPr>
        <w:ind w:left="1120"/>
        <w:contextualSpacing/>
        <w:rPr>
          <w:sz w:val="16"/>
          <w:szCs w:val="16"/>
        </w:rPr>
      </w:pPr>
      <w:r>
        <w:rPr>
          <w:sz w:val="16"/>
          <w:szCs w:val="16"/>
        </w:rPr>
        <w:t>Participants will be able to identify what medical supplies and emergency medications should be a</w:t>
      </w:r>
      <w:r>
        <w:rPr>
          <w:sz w:val="16"/>
          <w:szCs w:val="16"/>
        </w:rPr>
        <w:t>vailable in a properly stock an emergency trauma kit and airway kit.</w:t>
      </w:r>
    </w:p>
    <w:p w:rsidR="00B51503" w:rsidRDefault="00AB3608">
      <w:pPr>
        <w:pStyle w:val="normal0"/>
        <w:numPr>
          <w:ilvl w:val="0"/>
          <w:numId w:val="5"/>
        </w:numPr>
        <w:ind w:left="1120"/>
        <w:contextualSpacing/>
        <w:rPr>
          <w:sz w:val="16"/>
          <w:szCs w:val="16"/>
        </w:rPr>
      </w:pPr>
      <w:r>
        <w:rPr>
          <w:sz w:val="16"/>
          <w:szCs w:val="16"/>
        </w:rPr>
        <w:t>Participants will be able identify how to set up communication protocols for their sports medicine team in event of an emergency, which will be based on the nature of the emergency.</w:t>
      </w:r>
    </w:p>
    <w:p w:rsidR="00B51503" w:rsidRDefault="00AB3608">
      <w:pPr>
        <w:pStyle w:val="normal0"/>
        <w:numPr>
          <w:ilvl w:val="0"/>
          <w:numId w:val="5"/>
        </w:numPr>
        <w:ind w:left="1120"/>
        <w:contextualSpacing/>
        <w:rPr>
          <w:sz w:val="16"/>
          <w:szCs w:val="16"/>
        </w:rPr>
      </w:pPr>
      <w:r>
        <w:rPr>
          <w:sz w:val="16"/>
          <w:szCs w:val="16"/>
        </w:rPr>
        <w:t>Parti</w:t>
      </w:r>
      <w:r>
        <w:rPr>
          <w:sz w:val="16"/>
          <w:szCs w:val="16"/>
        </w:rPr>
        <w:t>cipants will understand the importance of documented daily preventative maintenance (PM’s) and review of all emergency equipment and medications at their facility or prior to an event.</w:t>
      </w:r>
    </w:p>
    <w:p w:rsidR="00B51503" w:rsidRDefault="00B51503">
      <w:pPr>
        <w:pStyle w:val="normal0"/>
        <w:ind w:firstLine="720"/>
        <w:rPr>
          <w:b/>
          <w:sz w:val="20"/>
          <w:szCs w:val="20"/>
        </w:rPr>
      </w:pPr>
    </w:p>
    <w:p w:rsidR="00B51503" w:rsidRDefault="00B51503">
      <w:pPr>
        <w:pStyle w:val="normal0"/>
        <w:ind w:firstLine="720"/>
        <w:rPr>
          <w:sz w:val="20"/>
          <w:szCs w:val="20"/>
        </w:rPr>
      </w:pPr>
    </w:p>
    <w:p w:rsidR="00B51503" w:rsidRDefault="00AB3608">
      <w:pPr>
        <w:pStyle w:val="normal0"/>
        <w:ind w:firstLine="720"/>
        <w:rPr>
          <w:b/>
          <w:sz w:val="20"/>
          <w:szCs w:val="20"/>
        </w:rPr>
      </w:pPr>
      <w:r>
        <w:rPr>
          <w:b/>
          <w:sz w:val="20"/>
          <w:szCs w:val="20"/>
        </w:rPr>
        <w:t>J)  The Cervical Spine: Manual Interventions with Integration into Cl</w:t>
      </w:r>
      <w:r>
        <w:rPr>
          <w:b/>
          <w:sz w:val="20"/>
          <w:szCs w:val="20"/>
        </w:rPr>
        <w:t xml:space="preserve">assification Based Pain </w:t>
      </w:r>
    </w:p>
    <w:p w:rsidR="00B51503" w:rsidRDefault="00AB3608">
      <w:pPr>
        <w:pStyle w:val="normal0"/>
        <w:ind w:firstLine="720"/>
        <w:rPr>
          <w:b/>
          <w:sz w:val="20"/>
          <w:szCs w:val="20"/>
        </w:rPr>
      </w:pPr>
      <w:proofErr w:type="gramStart"/>
      <w:r>
        <w:rPr>
          <w:b/>
          <w:sz w:val="20"/>
          <w:szCs w:val="20"/>
        </w:rPr>
        <w:t>by</w:t>
      </w:r>
      <w:proofErr w:type="gramEnd"/>
      <w:r>
        <w:rPr>
          <w:b/>
          <w:sz w:val="20"/>
          <w:szCs w:val="20"/>
        </w:rPr>
        <w:t xml:space="preserve"> David Greer PT.</w:t>
      </w:r>
    </w:p>
    <w:p w:rsidR="00B51503" w:rsidRDefault="00B51503">
      <w:pPr>
        <w:pStyle w:val="normal0"/>
        <w:ind w:firstLine="720"/>
        <w:rPr>
          <w:sz w:val="20"/>
          <w:szCs w:val="20"/>
        </w:rPr>
      </w:pPr>
    </w:p>
    <w:p w:rsidR="00B51503" w:rsidRDefault="00AB3608">
      <w:pPr>
        <w:pStyle w:val="normal0"/>
        <w:ind w:right="-270" w:firstLine="720"/>
        <w:rPr>
          <w:b/>
          <w:sz w:val="20"/>
          <w:szCs w:val="20"/>
        </w:rPr>
      </w:pPr>
      <w:r>
        <w:rPr>
          <w:b/>
          <w:sz w:val="20"/>
          <w:szCs w:val="20"/>
        </w:rPr>
        <w:lastRenderedPageBreak/>
        <w:t xml:space="preserve">K) The Effectiveness of Joint Mobilizations for Shoulder Pain by Aaron </w:t>
      </w:r>
      <w:proofErr w:type="spellStart"/>
      <w:r>
        <w:rPr>
          <w:b/>
          <w:sz w:val="20"/>
          <w:szCs w:val="20"/>
        </w:rPr>
        <w:t>Sciascia</w:t>
      </w:r>
      <w:proofErr w:type="spellEnd"/>
      <w:r>
        <w:rPr>
          <w:b/>
          <w:sz w:val="20"/>
          <w:szCs w:val="20"/>
        </w:rPr>
        <w:t>, PhD, ATC, PES</w:t>
      </w:r>
    </w:p>
    <w:p w:rsidR="00B51503" w:rsidRDefault="00AB3608">
      <w:pPr>
        <w:pStyle w:val="normal0"/>
        <w:ind w:firstLine="720"/>
        <w:rPr>
          <w:color w:val="0000FF"/>
          <w:sz w:val="16"/>
          <w:szCs w:val="16"/>
        </w:rPr>
      </w:pPr>
      <w:r>
        <w:rPr>
          <w:color w:val="0000FF"/>
          <w:sz w:val="16"/>
          <w:szCs w:val="16"/>
        </w:rPr>
        <w:t>The provider number for The Effectiveness of Joint Mobilizations for Shoulder Pain is P3683 and has</w:t>
      </w:r>
    </w:p>
    <w:p w:rsidR="00B51503" w:rsidRDefault="00AB3608">
      <w:pPr>
        <w:pStyle w:val="normal0"/>
        <w:ind w:firstLine="720"/>
        <w:rPr>
          <w:color w:val="0000FF"/>
          <w:sz w:val="16"/>
          <w:szCs w:val="16"/>
        </w:rPr>
      </w:pPr>
      <w:r>
        <w:rPr>
          <w:color w:val="0000FF"/>
          <w:sz w:val="16"/>
          <w:szCs w:val="16"/>
        </w:rPr>
        <w:t xml:space="preserve"> </w:t>
      </w:r>
      <w:proofErr w:type="gramStart"/>
      <w:r>
        <w:rPr>
          <w:color w:val="0000FF"/>
          <w:sz w:val="16"/>
          <w:szCs w:val="16"/>
        </w:rPr>
        <w:t>been</w:t>
      </w:r>
      <w:proofErr w:type="gramEnd"/>
      <w:r>
        <w:rPr>
          <w:color w:val="0000FF"/>
          <w:sz w:val="16"/>
          <w:szCs w:val="16"/>
        </w:rPr>
        <w:t xml:space="preserve"> approved for 1.5 hours of EBP CEU''s and expires on 12/31/2019.   Brought to you by Eastern</w:t>
      </w:r>
    </w:p>
    <w:p w:rsidR="00B51503" w:rsidRDefault="00AB3608">
      <w:pPr>
        <w:pStyle w:val="normal0"/>
        <w:ind w:firstLine="720"/>
        <w:rPr>
          <w:color w:val="0000FF"/>
          <w:sz w:val="16"/>
          <w:szCs w:val="16"/>
        </w:rPr>
      </w:pPr>
      <w:r>
        <w:rPr>
          <w:color w:val="0000FF"/>
          <w:sz w:val="16"/>
          <w:szCs w:val="16"/>
        </w:rPr>
        <w:t xml:space="preserve"> Kentucky University’s AP# P3683</w:t>
      </w:r>
    </w:p>
    <w:p w:rsidR="00B51503" w:rsidRDefault="00AB3608">
      <w:pPr>
        <w:pStyle w:val="normal0"/>
        <w:rPr>
          <w:sz w:val="16"/>
          <w:szCs w:val="16"/>
        </w:rPr>
      </w:pPr>
      <w:r>
        <w:rPr>
          <w:sz w:val="16"/>
          <w:szCs w:val="16"/>
        </w:rPr>
        <w:t>Objectives:</w:t>
      </w:r>
    </w:p>
    <w:p w:rsidR="00B51503" w:rsidRDefault="00AB3608">
      <w:pPr>
        <w:pStyle w:val="normal0"/>
        <w:numPr>
          <w:ilvl w:val="0"/>
          <w:numId w:val="4"/>
        </w:numPr>
        <w:contextualSpacing/>
        <w:rPr>
          <w:sz w:val="16"/>
          <w:szCs w:val="16"/>
        </w:rPr>
      </w:pPr>
      <w:r>
        <w:rPr>
          <w:sz w:val="16"/>
          <w:szCs w:val="16"/>
        </w:rPr>
        <w:t>Recognize the primary benefit of joint mobilization is pain reduction</w:t>
      </w:r>
    </w:p>
    <w:p w:rsidR="00B51503" w:rsidRDefault="00AB3608">
      <w:pPr>
        <w:pStyle w:val="normal0"/>
        <w:numPr>
          <w:ilvl w:val="0"/>
          <w:numId w:val="4"/>
        </w:numPr>
        <w:contextualSpacing/>
        <w:rPr>
          <w:sz w:val="16"/>
          <w:szCs w:val="16"/>
        </w:rPr>
      </w:pPr>
      <w:r>
        <w:rPr>
          <w:sz w:val="16"/>
          <w:szCs w:val="16"/>
        </w:rPr>
        <w:t>Recognize that high grade mobilizations imp</w:t>
      </w:r>
      <w:r>
        <w:rPr>
          <w:sz w:val="16"/>
          <w:szCs w:val="16"/>
        </w:rPr>
        <w:t xml:space="preserve">rove ROM better than low grade mobilizations in patients with adhesive </w:t>
      </w:r>
      <w:proofErr w:type="spellStart"/>
      <w:r>
        <w:rPr>
          <w:sz w:val="16"/>
          <w:szCs w:val="16"/>
        </w:rPr>
        <w:t>capsulitis</w:t>
      </w:r>
      <w:proofErr w:type="spellEnd"/>
    </w:p>
    <w:p w:rsidR="00B51503" w:rsidRDefault="00AB3608">
      <w:pPr>
        <w:pStyle w:val="normal0"/>
        <w:numPr>
          <w:ilvl w:val="0"/>
          <w:numId w:val="4"/>
        </w:numPr>
        <w:contextualSpacing/>
        <w:rPr>
          <w:sz w:val="16"/>
          <w:szCs w:val="16"/>
        </w:rPr>
      </w:pPr>
      <w:r>
        <w:rPr>
          <w:sz w:val="16"/>
          <w:szCs w:val="16"/>
        </w:rPr>
        <w:t xml:space="preserve">Recall the Maitland and </w:t>
      </w:r>
      <w:proofErr w:type="spellStart"/>
      <w:r>
        <w:rPr>
          <w:sz w:val="16"/>
          <w:szCs w:val="16"/>
        </w:rPr>
        <w:t>Kaltenborn</w:t>
      </w:r>
      <w:proofErr w:type="spellEnd"/>
      <w:r>
        <w:rPr>
          <w:sz w:val="16"/>
          <w:szCs w:val="16"/>
        </w:rPr>
        <w:t xml:space="preserve"> end feels</w:t>
      </w:r>
    </w:p>
    <w:p w:rsidR="00B51503" w:rsidRDefault="00AB3608">
      <w:pPr>
        <w:pStyle w:val="normal0"/>
        <w:numPr>
          <w:ilvl w:val="0"/>
          <w:numId w:val="4"/>
        </w:numPr>
        <w:contextualSpacing/>
        <w:rPr>
          <w:sz w:val="16"/>
          <w:szCs w:val="16"/>
        </w:rPr>
      </w:pPr>
      <w:r>
        <w:rPr>
          <w:sz w:val="16"/>
          <w:szCs w:val="16"/>
        </w:rPr>
        <w:t xml:space="preserve">Recognize that Maitland oscillations and </w:t>
      </w:r>
      <w:proofErr w:type="spellStart"/>
      <w:r>
        <w:rPr>
          <w:sz w:val="16"/>
          <w:szCs w:val="16"/>
        </w:rPr>
        <w:t>Kaltenborn</w:t>
      </w:r>
      <w:proofErr w:type="spellEnd"/>
      <w:r>
        <w:rPr>
          <w:sz w:val="16"/>
          <w:szCs w:val="16"/>
        </w:rPr>
        <w:t xml:space="preserve"> tractions both reduce pain</w:t>
      </w:r>
    </w:p>
    <w:p w:rsidR="00B51503" w:rsidRDefault="00AB3608">
      <w:pPr>
        <w:pStyle w:val="normal0"/>
        <w:numPr>
          <w:ilvl w:val="0"/>
          <w:numId w:val="4"/>
        </w:numPr>
        <w:contextualSpacing/>
        <w:rPr>
          <w:sz w:val="16"/>
          <w:szCs w:val="16"/>
        </w:rPr>
      </w:pPr>
      <w:r>
        <w:rPr>
          <w:sz w:val="16"/>
          <w:szCs w:val="16"/>
        </w:rPr>
        <w:t>Perform the recommended joint mobilizations to red</w:t>
      </w:r>
      <w:r>
        <w:rPr>
          <w:sz w:val="16"/>
          <w:szCs w:val="16"/>
        </w:rPr>
        <w:t>uce pain and increase function</w:t>
      </w:r>
    </w:p>
    <w:p w:rsidR="00B51503" w:rsidRDefault="00B51503">
      <w:pPr>
        <w:pStyle w:val="normal0"/>
        <w:ind w:firstLine="720"/>
        <w:rPr>
          <w:color w:val="0000FF"/>
          <w:sz w:val="16"/>
          <w:szCs w:val="16"/>
        </w:rPr>
      </w:pPr>
    </w:p>
    <w:p w:rsidR="00B51503" w:rsidRDefault="00AB3608">
      <w:pPr>
        <w:pStyle w:val="normal0"/>
        <w:ind w:firstLine="720"/>
        <w:rPr>
          <w:sz w:val="20"/>
          <w:szCs w:val="20"/>
        </w:rPr>
      </w:pPr>
      <w:proofErr w:type="gramStart"/>
      <w:r>
        <w:rPr>
          <w:sz w:val="20"/>
          <w:szCs w:val="20"/>
        </w:rPr>
        <w:t>L)TBA</w:t>
      </w:r>
      <w:proofErr w:type="gramEnd"/>
    </w:p>
    <w:p w:rsidR="00B51503" w:rsidRDefault="00B51503">
      <w:pPr>
        <w:pStyle w:val="normal0"/>
        <w:ind w:firstLine="720"/>
        <w:rPr>
          <w:sz w:val="20"/>
          <w:szCs w:val="20"/>
        </w:rPr>
      </w:pPr>
    </w:p>
    <w:p w:rsidR="00B51503" w:rsidRDefault="00AB3608">
      <w:pPr>
        <w:pStyle w:val="normal0"/>
        <w:ind w:firstLine="720"/>
        <w:rPr>
          <w:b/>
          <w:color w:val="0000FF"/>
          <w:sz w:val="16"/>
          <w:szCs w:val="16"/>
        </w:rPr>
      </w:pPr>
      <w:r>
        <w:rPr>
          <w:b/>
          <w:sz w:val="20"/>
          <w:szCs w:val="20"/>
        </w:rPr>
        <w:t>M) New Techniques for Taping by Brad Cheatham, ATC</w:t>
      </w:r>
    </w:p>
    <w:p w:rsidR="00B51503" w:rsidRDefault="00B51503">
      <w:pPr>
        <w:pStyle w:val="normal0"/>
        <w:ind w:firstLine="720"/>
        <w:rPr>
          <w:sz w:val="20"/>
          <w:szCs w:val="20"/>
        </w:rPr>
      </w:pPr>
    </w:p>
    <w:p w:rsidR="00B51503" w:rsidRDefault="00B51503">
      <w:pPr>
        <w:pStyle w:val="normal0"/>
        <w:rPr>
          <w:sz w:val="20"/>
          <w:szCs w:val="20"/>
        </w:rPr>
      </w:pPr>
    </w:p>
    <w:p w:rsidR="00B51503" w:rsidRDefault="00AB3608">
      <w:pPr>
        <w:pStyle w:val="Heading3"/>
        <w:keepNext w:val="0"/>
        <w:keepLines w:val="0"/>
        <w:spacing w:before="280"/>
        <w:rPr>
          <w:sz w:val="20"/>
          <w:szCs w:val="20"/>
        </w:rPr>
      </w:pPr>
      <w:bookmarkStart w:id="5" w:name="_32mfhesoez49" w:colFirst="0" w:colLast="0"/>
      <w:bookmarkEnd w:id="5"/>
      <w:r>
        <w:rPr>
          <w:color w:val="000000"/>
          <w:sz w:val="20"/>
          <w:szCs w:val="20"/>
        </w:rPr>
        <w:t xml:space="preserve">12:00-1:00 pm </w:t>
      </w:r>
      <w:r>
        <w:rPr>
          <w:color w:val="000000"/>
          <w:sz w:val="20"/>
          <w:szCs w:val="20"/>
        </w:rPr>
        <w:tab/>
        <w:t>Lunch Lecture - TBA</w:t>
      </w:r>
    </w:p>
    <w:p w:rsidR="00B51503" w:rsidRDefault="00B51503">
      <w:pPr>
        <w:pStyle w:val="normal0"/>
        <w:rPr>
          <w:sz w:val="20"/>
          <w:szCs w:val="20"/>
        </w:rPr>
      </w:pPr>
    </w:p>
    <w:p w:rsidR="00B51503" w:rsidRDefault="00AB3608">
      <w:pPr>
        <w:pStyle w:val="normal0"/>
        <w:rPr>
          <w:color w:val="000000"/>
          <w:sz w:val="20"/>
          <w:szCs w:val="20"/>
        </w:rPr>
      </w:pPr>
      <w:r>
        <w:rPr>
          <w:sz w:val="20"/>
          <w:szCs w:val="20"/>
        </w:rPr>
        <w:t xml:space="preserve">1:00-3:00 pm </w:t>
      </w:r>
      <w:r>
        <w:rPr>
          <w:sz w:val="20"/>
          <w:szCs w:val="20"/>
        </w:rPr>
        <w:tab/>
        <w:t>Breakout Sessions (Choose 1)</w:t>
      </w:r>
    </w:p>
    <w:p w:rsidR="00B51503" w:rsidRDefault="00B51503">
      <w:pPr>
        <w:pStyle w:val="Heading3"/>
        <w:keepNext w:val="0"/>
        <w:keepLines w:val="0"/>
        <w:spacing w:before="280"/>
        <w:rPr>
          <w:color w:val="000000"/>
          <w:sz w:val="20"/>
          <w:szCs w:val="20"/>
        </w:rPr>
      </w:pPr>
      <w:bookmarkStart w:id="6" w:name="_ve38yexkzho3" w:colFirst="0" w:colLast="0"/>
      <w:bookmarkEnd w:id="6"/>
    </w:p>
    <w:p w:rsidR="00B51503" w:rsidRDefault="00AB3608">
      <w:pPr>
        <w:pStyle w:val="normal0"/>
        <w:ind w:firstLine="720"/>
        <w:rPr>
          <w:b/>
          <w:sz w:val="20"/>
          <w:szCs w:val="20"/>
        </w:rPr>
      </w:pPr>
      <w:r>
        <w:rPr>
          <w:b/>
          <w:sz w:val="20"/>
          <w:szCs w:val="20"/>
        </w:rPr>
        <w:t xml:space="preserve">H) Rehab in a Different Light by Robb Rogers, </w:t>
      </w:r>
      <w:proofErr w:type="spellStart"/>
      <w:r>
        <w:rPr>
          <w:b/>
          <w:sz w:val="20"/>
          <w:szCs w:val="20"/>
        </w:rPr>
        <w:t>M.Ed</w:t>
      </w:r>
      <w:proofErr w:type="spellEnd"/>
      <w:r>
        <w:rPr>
          <w:b/>
          <w:sz w:val="20"/>
          <w:szCs w:val="20"/>
        </w:rPr>
        <w:t>, MSCC, CSCS</w:t>
      </w:r>
    </w:p>
    <w:p w:rsidR="00B51503" w:rsidRDefault="00AB3608">
      <w:pPr>
        <w:pStyle w:val="normal0"/>
        <w:rPr>
          <w:sz w:val="16"/>
          <w:szCs w:val="16"/>
        </w:rPr>
      </w:pPr>
      <w:r>
        <w:rPr>
          <w:sz w:val="16"/>
          <w:szCs w:val="16"/>
        </w:rPr>
        <w:t>Objectives:</w:t>
      </w:r>
    </w:p>
    <w:p w:rsidR="00B51503" w:rsidRDefault="00AB3608">
      <w:pPr>
        <w:pStyle w:val="normal0"/>
        <w:rPr>
          <w:sz w:val="16"/>
          <w:szCs w:val="16"/>
        </w:rPr>
      </w:pPr>
      <w:r>
        <w:rPr>
          <w:sz w:val="16"/>
          <w:szCs w:val="16"/>
        </w:rPr>
        <w:t>- ROM via</w:t>
      </w:r>
      <w:r>
        <w:rPr>
          <w:sz w:val="16"/>
          <w:szCs w:val="16"/>
        </w:rPr>
        <w:t xml:space="preserve"> soft tissue mobility </w:t>
      </w:r>
    </w:p>
    <w:p w:rsidR="00B51503" w:rsidRDefault="00AB3608">
      <w:pPr>
        <w:pStyle w:val="normal0"/>
        <w:rPr>
          <w:color w:val="222222"/>
          <w:sz w:val="19"/>
          <w:szCs w:val="19"/>
        </w:rPr>
      </w:pPr>
      <w:r>
        <w:rPr>
          <w:color w:val="222222"/>
          <w:sz w:val="19"/>
          <w:szCs w:val="19"/>
        </w:rPr>
        <w:t xml:space="preserve">       - DMS</w:t>
      </w:r>
    </w:p>
    <w:p w:rsidR="00B51503" w:rsidRDefault="00AB3608">
      <w:pPr>
        <w:pStyle w:val="normal0"/>
        <w:rPr>
          <w:color w:val="222222"/>
          <w:sz w:val="19"/>
          <w:szCs w:val="19"/>
        </w:rPr>
      </w:pPr>
      <w:r>
        <w:rPr>
          <w:color w:val="222222"/>
          <w:sz w:val="19"/>
          <w:szCs w:val="19"/>
        </w:rPr>
        <w:t xml:space="preserve">       - Hands on </w:t>
      </w:r>
    </w:p>
    <w:p w:rsidR="00B51503" w:rsidRDefault="00AB3608">
      <w:pPr>
        <w:pStyle w:val="normal0"/>
        <w:rPr>
          <w:color w:val="222222"/>
          <w:sz w:val="19"/>
          <w:szCs w:val="19"/>
        </w:rPr>
      </w:pPr>
      <w:r>
        <w:rPr>
          <w:color w:val="222222"/>
          <w:sz w:val="19"/>
          <w:szCs w:val="19"/>
        </w:rPr>
        <w:t xml:space="preserve"> - Strength </w:t>
      </w:r>
    </w:p>
    <w:p w:rsidR="00B51503" w:rsidRDefault="00AB3608">
      <w:pPr>
        <w:pStyle w:val="normal0"/>
        <w:rPr>
          <w:color w:val="222222"/>
          <w:sz w:val="19"/>
          <w:szCs w:val="19"/>
        </w:rPr>
      </w:pPr>
      <w:r>
        <w:rPr>
          <w:color w:val="222222"/>
          <w:sz w:val="19"/>
          <w:szCs w:val="19"/>
        </w:rPr>
        <w:t xml:space="preserve">       - Eccentric first </w:t>
      </w:r>
    </w:p>
    <w:p w:rsidR="00B51503" w:rsidRDefault="00AB3608">
      <w:pPr>
        <w:pStyle w:val="normal0"/>
        <w:rPr>
          <w:color w:val="222222"/>
          <w:sz w:val="19"/>
          <w:szCs w:val="19"/>
        </w:rPr>
      </w:pPr>
      <w:r>
        <w:rPr>
          <w:color w:val="222222"/>
          <w:sz w:val="19"/>
          <w:szCs w:val="19"/>
        </w:rPr>
        <w:t xml:space="preserve">       - Elastic second </w:t>
      </w:r>
    </w:p>
    <w:p w:rsidR="00B51503" w:rsidRDefault="00AB3608">
      <w:pPr>
        <w:pStyle w:val="normal0"/>
        <w:rPr>
          <w:color w:val="222222"/>
          <w:sz w:val="19"/>
          <w:szCs w:val="19"/>
        </w:rPr>
      </w:pPr>
      <w:r>
        <w:rPr>
          <w:color w:val="222222"/>
          <w:sz w:val="19"/>
          <w:szCs w:val="19"/>
        </w:rPr>
        <w:t xml:space="preserve">       - Slow strength third </w:t>
      </w:r>
    </w:p>
    <w:p w:rsidR="00B51503" w:rsidRDefault="00AB3608">
      <w:pPr>
        <w:pStyle w:val="normal0"/>
        <w:rPr>
          <w:color w:val="222222"/>
          <w:sz w:val="19"/>
          <w:szCs w:val="19"/>
        </w:rPr>
      </w:pPr>
      <w:r>
        <w:rPr>
          <w:color w:val="222222"/>
          <w:sz w:val="19"/>
          <w:szCs w:val="19"/>
        </w:rPr>
        <w:t xml:space="preserve">       - Endurance last </w:t>
      </w:r>
    </w:p>
    <w:p w:rsidR="00B51503" w:rsidRDefault="00AB3608">
      <w:pPr>
        <w:pStyle w:val="normal0"/>
        <w:rPr>
          <w:sz w:val="20"/>
          <w:szCs w:val="20"/>
        </w:rPr>
      </w:pPr>
      <w:r>
        <w:rPr>
          <w:color w:val="222222"/>
          <w:sz w:val="19"/>
          <w:szCs w:val="19"/>
        </w:rPr>
        <w:t>- Retraining the Software</w:t>
      </w:r>
    </w:p>
    <w:p w:rsidR="00B51503" w:rsidRDefault="00B51503">
      <w:pPr>
        <w:pStyle w:val="normal0"/>
        <w:ind w:firstLine="720"/>
        <w:rPr>
          <w:sz w:val="20"/>
          <w:szCs w:val="20"/>
        </w:rPr>
      </w:pPr>
    </w:p>
    <w:p w:rsidR="00B51503" w:rsidRDefault="00AB3608">
      <w:pPr>
        <w:pStyle w:val="normal0"/>
        <w:ind w:firstLine="720"/>
        <w:rPr>
          <w:b/>
          <w:color w:val="FF0000"/>
          <w:sz w:val="20"/>
          <w:szCs w:val="20"/>
        </w:rPr>
      </w:pPr>
      <w:r>
        <w:rPr>
          <w:b/>
          <w:sz w:val="20"/>
          <w:szCs w:val="20"/>
        </w:rPr>
        <w:t>I) Emergency Care in Athletics Best Practices for Today!</w:t>
      </w:r>
      <w:r>
        <w:rPr>
          <w:b/>
          <w:color w:val="FF0000"/>
          <w:sz w:val="20"/>
          <w:szCs w:val="20"/>
        </w:rPr>
        <w:t xml:space="preserve"> </w:t>
      </w:r>
      <w:r>
        <w:rPr>
          <w:b/>
          <w:sz w:val="20"/>
          <w:szCs w:val="20"/>
        </w:rPr>
        <w:t xml:space="preserve"> </w:t>
      </w:r>
      <w:proofErr w:type="gramStart"/>
      <w:r>
        <w:rPr>
          <w:b/>
          <w:sz w:val="20"/>
          <w:szCs w:val="20"/>
        </w:rPr>
        <w:t>by</w:t>
      </w:r>
      <w:proofErr w:type="gramEnd"/>
      <w:r>
        <w:rPr>
          <w:b/>
          <w:sz w:val="20"/>
          <w:szCs w:val="20"/>
        </w:rPr>
        <w:t xml:space="preserve"> Dr. Eric J. Fuchs, ATC, AEMT</w:t>
      </w:r>
    </w:p>
    <w:p w:rsidR="00B51503" w:rsidRDefault="00AB3608">
      <w:pPr>
        <w:pStyle w:val="normal0"/>
        <w:rPr>
          <w:sz w:val="16"/>
          <w:szCs w:val="16"/>
        </w:rPr>
      </w:pPr>
      <w:r>
        <w:rPr>
          <w:sz w:val="16"/>
          <w:szCs w:val="16"/>
        </w:rPr>
        <w:t>Objectives:</w:t>
      </w:r>
    </w:p>
    <w:p w:rsidR="00B51503" w:rsidRDefault="00AB3608">
      <w:pPr>
        <w:pStyle w:val="normal0"/>
        <w:numPr>
          <w:ilvl w:val="0"/>
          <w:numId w:val="2"/>
        </w:numPr>
        <w:contextualSpacing/>
        <w:rPr>
          <w:sz w:val="16"/>
          <w:szCs w:val="16"/>
        </w:rPr>
      </w:pPr>
      <w:r>
        <w:rPr>
          <w:sz w:val="16"/>
          <w:szCs w:val="16"/>
        </w:rPr>
        <w:t>Participants will be able to identify the need and learn how to implement a proper comprehensive emergency action plan for their setting.</w:t>
      </w:r>
    </w:p>
    <w:p w:rsidR="00B51503" w:rsidRDefault="00AB3608">
      <w:pPr>
        <w:pStyle w:val="normal0"/>
        <w:numPr>
          <w:ilvl w:val="0"/>
          <w:numId w:val="2"/>
        </w:numPr>
        <w:contextualSpacing/>
        <w:rPr>
          <w:sz w:val="16"/>
          <w:szCs w:val="16"/>
        </w:rPr>
      </w:pPr>
      <w:r>
        <w:rPr>
          <w:sz w:val="16"/>
          <w:szCs w:val="16"/>
        </w:rPr>
        <w:t>Participants wil</w:t>
      </w:r>
      <w:r>
        <w:rPr>
          <w:sz w:val="16"/>
          <w:szCs w:val="16"/>
        </w:rPr>
        <w:t>l learn to identify emergency equipment and supplies that need to be readily available in any athletic training facility or practice facility.</w:t>
      </w:r>
    </w:p>
    <w:p w:rsidR="00B51503" w:rsidRDefault="00AB3608">
      <w:pPr>
        <w:pStyle w:val="normal0"/>
        <w:numPr>
          <w:ilvl w:val="0"/>
          <w:numId w:val="2"/>
        </w:numPr>
        <w:contextualSpacing/>
        <w:rPr>
          <w:sz w:val="16"/>
          <w:szCs w:val="16"/>
        </w:rPr>
      </w:pPr>
      <w:r>
        <w:rPr>
          <w:sz w:val="16"/>
          <w:szCs w:val="16"/>
        </w:rPr>
        <w:t>Participants will be able to identify what medical supplies and emergency medications should be available in a pr</w:t>
      </w:r>
      <w:r>
        <w:rPr>
          <w:sz w:val="16"/>
          <w:szCs w:val="16"/>
        </w:rPr>
        <w:t>operly stock an emergency trauma kit and airway kit.</w:t>
      </w:r>
    </w:p>
    <w:p w:rsidR="00B51503" w:rsidRDefault="00AB3608">
      <w:pPr>
        <w:pStyle w:val="normal0"/>
        <w:numPr>
          <w:ilvl w:val="0"/>
          <w:numId w:val="2"/>
        </w:numPr>
        <w:contextualSpacing/>
        <w:rPr>
          <w:sz w:val="16"/>
          <w:szCs w:val="16"/>
        </w:rPr>
      </w:pPr>
      <w:r>
        <w:rPr>
          <w:sz w:val="16"/>
          <w:szCs w:val="16"/>
        </w:rPr>
        <w:t>Participants will be able identify how to set up communication protocols for their sports medicine team in event of an emergency, which will be based on the nature of the emergency.</w:t>
      </w:r>
    </w:p>
    <w:p w:rsidR="00B51503" w:rsidRDefault="00AB3608">
      <w:pPr>
        <w:pStyle w:val="normal0"/>
        <w:numPr>
          <w:ilvl w:val="0"/>
          <w:numId w:val="2"/>
        </w:numPr>
        <w:contextualSpacing/>
        <w:rPr>
          <w:sz w:val="16"/>
          <w:szCs w:val="16"/>
        </w:rPr>
      </w:pPr>
      <w:r>
        <w:rPr>
          <w:sz w:val="16"/>
          <w:szCs w:val="16"/>
        </w:rPr>
        <w:t>Participants will und</w:t>
      </w:r>
      <w:r>
        <w:rPr>
          <w:sz w:val="16"/>
          <w:szCs w:val="16"/>
        </w:rPr>
        <w:t>erstand the importance of documented daily preventative maintenance (PM’s) and review of all emergency equipment and medications at their facility or prior to an event.</w:t>
      </w:r>
    </w:p>
    <w:p w:rsidR="00B51503" w:rsidRDefault="00B51503">
      <w:pPr>
        <w:pStyle w:val="normal0"/>
        <w:ind w:firstLine="720"/>
        <w:rPr>
          <w:sz w:val="20"/>
          <w:szCs w:val="20"/>
        </w:rPr>
      </w:pPr>
    </w:p>
    <w:p w:rsidR="00B51503" w:rsidRDefault="00AB3608">
      <w:pPr>
        <w:pStyle w:val="normal0"/>
        <w:ind w:firstLine="720"/>
        <w:rPr>
          <w:b/>
          <w:sz w:val="20"/>
          <w:szCs w:val="20"/>
        </w:rPr>
      </w:pPr>
      <w:r>
        <w:rPr>
          <w:b/>
          <w:sz w:val="20"/>
          <w:szCs w:val="20"/>
        </w:rPr>
        <w:t>J)  The Cervical Spine: Manual Interventions with Integration into Classification Base</w:t>
      </w:r>
      <w:r>
        <w:rPr>
          <w:b/>
          <w:sz w:val="20"/>
          <w:szCs w:val="20"/>
        </w:rPr>
        <w:t xml:space="preserve">d Pain </w:t>
      </w:r>
    </w:p>
    <w:p w:rsidR="00B51503" w:rsidRDefault="00AB3608">
      <w:pPr>
        <w:pStyle w:val="normal0"/>
        <w:ind w:firstLine="720"/>
        <w:rPr>
          <w:b/>
          <w:sz w:val="20"/>
          <w:szCs w:val="20"/>
        </w:rPr>
      </w:pPr>
      <w:proofErr w:type="gramStart"/>
      <w:r>
        <w:rPr>
          <w:b/>
          <w:sz w:val="20"/>
          <w:szCs w:val="20"/>
        </w:rPr>
        <w:t>by</w:t>
      </w:r>
      <w:proofErr w:type="gramEnd"/>
      <w:r>
        <w:rPr>
          <w:b/>
          <w:sz w:val="20"/>
          <w:szCs w:val="20"/>
        </w:rPr>
        <w:t xml:space="preserve"> David Greer PT.</w:t>
      </w:r>
    </w:p>
    <w:p w:rsidR="00B51503" w:rsidRDefault="00B51503">
      <w:pPr>
        <w:pStyle w:val="normal0"/>
        <w:ind w:firstLine="720"/>
        <w:rPr>
          <w:sz w:val="20"/>
          <w:szCs w:val="20"/>
        </w:rPr>
      </w:pPr>
    </w:p>
    <w:p w:rsidR="00B51503" w:rsidRDefault="00AB3608">
      <w:pPr>
        <w:pStyle w:val="normal0"/>
        <w:ind w:right="-810" w:firstLine="720"/>
        <w:rPr>
          <w:b/>
          <w:sz w:val="20"/>
          <w:szCs w:val="20"/>
        </w:rPr>
      </w:pPr>
      <w:r>
        <w:rPr>
          <w:b/>
          <w:sz w:val="20"/>
          <w:szCs w:val="20"/>
        </w:rPr>
        <w:lastRenderedPageBreak/>
        <w:t xml:space="preserve">K) The Effectiveness of Joint Mobilizations for Shoulder Pain by Aaron </w:t>
      </w:r>
      <w:proofErr w:type="spellStart"/>
      <w:r>
        <w:rPr>
          <w:b/>
          <w:sz w:val="20"/>
          <w:szCs w:val="20"/>
        </w:rPr>
        <w:t>Sciascia</w:t>
      </w:r>
      <w:proofErr w:type="spellEnd"/>
      <w:r>
        <w:rPr>
          <w:b/>
          <w:sz w:val="20"/>
          <w:szCs w:val="20"/>
        </w:rPr>
        <w:t>, PhD, ATC, PES</w:t>
      </w:r>
    </w:p>
    <w:p w:rsidR="00B51503" w:rsidRDefault="00AB3608">
      <w:pPr>
        <w:pStyle w:val="normal0"/>
        <w:ind w:firstLine="720"/>
        <w:rPr>
          <w:color w:val="0000FF"/>
          <w:sz w:val="16"/>
          <w:szCs w:val="16"/>
        </w:rPr>
      </w:pPr>
      <w:r>
        <w:rPr>
          <w:color w:val="0000FF"/>
          <w:sz w:val="16"/>
          <w:szCs w:val="16"/>
        </w:rPr>
        <w:t>The provider number for The Effectiveness of Joint Mobilizations for Shoulder Pain is P3683 and has</w:t>
      </w:r>
    </w:p>
    <w:p w:rsidR="00B51503" w:rsidRDefault="00AB3608">
      <w:pPr>
        <w:pStyle w:val="normal0"/>
        <w:ind w:firstLine="720"/>
        <w:rPr>
          <w:color w:val="0000FF"/>
          <w:sz w:val="16"/>
          <w:szCs w:val="16"/>
        </w:rPr>
      </w:pPr>
      <w:r>
        <w:rPr>
          <w:color w:val="0000FF"/>
          <w:sz w:val="16"/>
          <w:szCs w:val="16"/>
        </w:rPr>
        <w:t xml:space="preserve"> </w:t>
      </w:r>
      <w:proofErr w:type="gramStart"/>
      <w:r>
        <w:rPr>
          <w:color w:val="0000FF"/>
          <w:sz w:val="16"/>
          <w:szCs w:val="16"/>
        </w:rPr>
        <w:t>been</w:t>
      </w:r>
      <w:proofErr w:type="gramEnd"/>
      <w:r>
        <w:rPr>
          <w:color w:val="0000FF"/>
          <w:sz w:val="16"/>
          <w:szCs w:val="16"/>
        </w:rPr>
        <w:t xml:space="preserve"> approved for 1.5 hours of E</w:t>
      </w:r>
      <w:r>
        <w:rPr>
          <w:color w:val="0000FF"/>
          <w:sz w:val="16"/>
          <w:szCs w:val="16"/>
        </w:rPr>
        <w:t>BP CEU''s and expires on 12/31/2019.   Brought to you by Eastern</w:t>
      </w:r>
    </w:p>
    <w:p w:rsidR="00B51503" w:rsidRDefault="00AB3608">
      <w:pPr>
        <w:pStyle w:val="normal0"/>
        <w:ind w:firstLine="720"/>
        <w:rPr>
          <w:color w:val="0000FF"/>
          <w:sz w:val="16"/>
          <w:szCs w:val="16"/>
        </w:rPr>
      </w:pPr>
      <w:r>
        <w:rPr>
          <w:color w:val="0000FF"/>
          <w:sz w:val="16"/>
          <w:szCs w:val="16"/>
        </w:rPr>
        <w:t xml:space="preserve"> Kentucky University’s AP# P3683</w:t>
      </w:r>
    </w:p>
    <w:p w:rsidR="00B51503" w:rsidRDefault="00AB3608">
      <w:pPr>
        <w:pStyle w:val="normal0"/>
        <w:rPr>
          <w:sz w:val="16"/>
          <w:szCs w:val="16"/>
        </w:rPr>
      </w:pPr>
      <w:r>
        <w:rPr>
          <w:sz w:val="16"/>
          <w:szCs w:val="16"/>
        </w:rPr>
        <w:t>Objectives:</w:t>
      </w:r>
    </w:p>
    <w:p w:rsidR="00B51503" w:rsidRDefault="00AB3608">
      <w:pPr>
        <w:pStyle w:val="normal0"/>
        <w:numPr>
          <w:ilvl w:val="0"/>
          <w:numId w:val="3"/>
        </w:numPr>
        <w:contextualSpacing/>
        <w:rPr>
          <w:sz w:val="16"/>
          <w:szCs w:val="16"/>
        </w:rPr>
      </w:pPr>
      <w:r>
        <w:rPr>
          <w:sz w:val="16"/>
          <w:szCs w:val="16"/>
        </w:rPr>
        <w:t>Recognize the primary benefit of joint mobilization is pain reduction</w:t>
      </w:r>
    </w:p>
    <w:p w:rsidR="00B51503" w:rsidRDefault="00AB3608">
      <w:pPr>
        <w:pStyle w:val="normal0"/>
        <w:numPr>
          <w:ilvl w:val="0"/>
          <w:numId w:val="3"/>
        </w:numPr>
        <w:contextualSpacing/>
        <w:rPr>
          <w:sz w:val="16"/>
          <w:szCs w:val="16"/>
        </w:rPr>
      </w:pPr>
      <w:r>
        <w:rPr>
          <w:sz w:val="16"/>
          <w:szCs w:val="16"/>
        </w:rPr>
        <w:t>Recognize that high grade mobilizations improve ROM better than low grade mo</w:t>
      </w:r>
      <w:r>
        <w:rPr>
          <w:sz w:val="16"/>
          <w:szCs w:val="16"/>
        </w:rPr>
        <w:t xml:space="preserve">bilizations in patients with adhesive </w:t>
      </w:r>
      <w:proofErr w:type="spellStart"/>
      <w:r>
        <w:rPr>
          <w:sz w:val="16"/>
          <w:szCs w:val="16"/>
        </w:rPr>
        <w:t>capsulitis</w:t>
      </w:r>
      <w:proofErr w:type="spellEnd"/>
    </w:p>
    <w:p w:rsidR="00B51503" w:rsidRDefault="00AB3608">
      <w:pPr>
        <w:pStyle w:val="normal0"/>
        <w:numPr>
          <w:ilvl w:val="0"/>
          <w:numId w:val="3"/>
        </w:numPr>
        <w:contextualSpacing/>
        <w:rPr>
          <w:sz w:val="16"/>
          <w:szCs w:val="16"/>
        </w:rPr>
      </w:pPr>
      <w:r>
        <w:rPr>
          <w:sz w:val="16"/>
          <w:szCs w:val="16"/>
        </w:rPr>
        <w:t xml:space="preserve">Recall the Maitland and </w:t>
      </w:r>
      <w:proofErr w:type="spellStart"/>
      <w:r>
        <w:rPr>
          <w:sz w:val="16"/>
          <w:szCs w:val="16"/>
        </w:rPr>
        <w:t>Kaltenborn</w:t>
      </w:r>
      <w:proofErr w:type="spellEnd"/>
      <w:r>
        <w:rPr>
          <w:sz w:val="16"/>
          <w:szCs w:val="16"/>
        </w:rPr>
        <w:t xml:space="preserve"> end feels</w:t>
      </w:r>
    </w:p>
    <w:p w:rsidR="00B51503" w:rsidRDefault="00AB3608">
      <w:pPr>
        <w:pStyle w:val="normal0"/>
        <w:numPr>
          <w:ilvl w:val="0"/>
          <w:numId w:val="3"/>
        </w:numPr>
        <w:contextualSpacing/>
        <w:rPr>
          <w:sz w:val="16"/>
          <w:szCs w:val="16"/>
        </w:rPr>
      </w:pPr>
      <w:r>
        <w:rPr>
          <w:sz w:val="16"/>
          <w:szCs w:val="16"/>
        </w:rPr>
        <w:t xml:space="preserve">Recognize that Maitland oscillations and </w:t>
      </w:r>
      <w:proofErr w:type="spellStart"/>
      <w:r>
        <w:rPr>
          <w:sz w:val="16"/>
          <w:szCs w:val="16"/>
        </w:rPr>
        <w:t>Kaltenborn</w:t>
      </w:r>
      <w:proofErr w:type="spellEnd"/>
      <w:r>
        <w:rPr>
          <w:sz w:val="16"/>
          <w:szCs w:val="16"/>
        </w:rPr>
        <w:t xml:space="preserve"> tractions both reduce pain</w:t>
      </w:r>
    </w:p>
    <w:p w:rsidR="00B51503" w:rsidRDefault="00AB3608">
      <w:pPr>
        <w:pStyle w:val="normal0"/>
        <w:numPr>
          <w:ilvl w:val="0"/>
          <w:numId w:val="3"/>
        </w:numPr>
        <w:contextualSpacing/>
        <w:rPr>
          <w:sz w:val="16"/>
          <w:szCs w:val="16"/>
        </w:rPr>
      </w:pPr>
      <w:r>
        <w:rPr>
          <w:sz w:val="16"/>
          <w:szCs w:val="16"/>
        </w:rPr>
        <w:t>Perform the recommended joint mobilizations to reduce pain and increase function</w:t>
      </w:r>
    </w:p>
    <w:p w:rsidR="00B51503" w:rsidRDefault="00B51503">
      <w:pPr>
        <w:pStyle w:val="normal0"/>
        <w:rPr>
          <w:sz w:val="16"/>
          <w:szCs w:val="16"/>
        </w:rPr>
      </w:pPr>
    </w:p>
    <w:p w:rsidR="00B51503" w:rsidRDefault="00AB3608">
      <w:pPr>
        <w:pStyle w:val="normal0"/>
        <w:rPr>
          <w:sz w:val="20"/>
          <w:szCs w:val="20"/>
        </w:rPr>
      </w:pPr>
      <w:r>
        <w:rPr>
          <w:sz w:val="16"/>
          <w:szCs w:val="16"/>
        </w:rPr>
        <w:tab/>
      </w:r>
      <w:r>
        <w:rPr>
          <w:sz w:val="20"/>
          <w:szCs w:val="20"/>
        </w:rPr>
        <w:t>L) TBA</w:t>
      </w:r>
    </w:p>
    <w:p w:rsidR="00B51503" w:rsidRDefault="00B51503">
      <w:pPr>
        <w:pStyle w:val="normal0"/>
        <w:rPr>
          <w:sz w:val="20"/>
          <w:szCs w:val="20"/>
        </w:rPr>
      </w:pPr>
    </w:p>
    <w:p w:rsidR="00B51503" w:rsidRDefault="00AB3608">
      <w:pPr>
        <w:pStyle w:val="normal0"/>
        <w:ind w:firstLine="720"/>
        <w:rPr>
          <w:b/>
          <w:sz w:val="20"/>
          <w:szCs w:val="20"/>
        </w:rPr>
      </w:pPr>
      <w:r>
        <w:rPr>
          <w:b/>
          <w:sz w:val="20"/>
          <w:szCs w:val="20"/>
        </w:rPr>
        <w:t>N) Total Knee Replacement Round Table Discussion led by Dr Brett Smith</w:t>
      </w:r>
    </w:p>
    <w:p w:rsidR="00B51503" w:rsidRDefault="00AB3608">
      <w:pPr>
        <w:pStyle w:val="Heading3"/>
        <w:keepNext w:val="0"/>
        <w:keepLines w:val="0"/>
        <w:spacing w:before="280"/>
        <w:rPr>
          <w:color w:val="000000"/>
          <w:sz w:val="20"/>
          <w:szCs w:val="20"/>
        </w:rPr>
      </w:pPr>
      <w:bookmarkStart w:id="7" w:name="_ur3mbsxasq7x" w:colFirst="0" w:colLast="0"/>
      <w:bookmarkEnd w:id="7"/>
      <w:r>
        <w:rPr>
          <w:color w:val="000000"/>
          <w:sz w:val="20"/>
          <w:szCs w:val="20"/>
        </w:rPr>
        <w:t>2:45-3:15 pm Sign out / Certificate Pick up / Survey Hand-in</w:t>
      </w:r>
    </w:p>
    <w:p w:rsidR="00B51503" w:rsidRDefault="00B51503">
      <w:pPr>
        <w:pStyle w:val="normal0"/>
        <w:rPr>
          <w:sz w:val="20"/>
          <w:szCs w:val="20"/>
        </w:rPr>
      </w:pPr>
    </w:p>
    <w:p w:rsidR="00B51503" w:rsidRDefault="00B51503">
      <w:pPr>
        <w:pStyle w:val="normal0"/>
        <w:rPr>
          <w:sz w:val="20"/>
          <w:szCs w:val="20"/>
        </w:rPr>
      </w:pPr>
    </w:p>
    <w:p w:rsidR="00B51503" w:rsidRDefault="00B51503">
      <w:pPr>
        <w:pStyle w:val="normal0"/>
        <w:rPr>
          <w:sz w:val="20"/>
          <w:szCs w:val="20"/>
        </w:rPr>
      </w:pPr>
    </w:p>
    <w:p w:rsidR="00B51503" w:rsidRDefault="00AB3608">
      <w:pPr>
        <w:pStyle w:val="Heading1"/>
        <w:keepNext w:val="0"/>
        <w:keepLines w:val="0"/>
        <w:spacing w:before="480"/>
        <w:rPr>
          <w:b/>
          <w:sz w:val="36"/>
          <w:szCs w:val="36"/>
        </w:rPr>
      </w:pPr>
      <w:bookmarkStart w:id="8" w:name="_om79sz2gz3ko" w:colFirst="0" w:colLast="0"/>
      <w:bookmarkEnd w:id="8"/>
      <w:r>
        <w:rPr>
          <w:b/>
          <w:sz w:val="36"/>
          <w:szCs w:val="36"/>
        </w:rPr>
        <w:t>Day 3 Schedule of Events (All Inclusive)</w:t>
      </w:r>
    </w:p>
    <w:p w:rsidR="00B51503" w:rsidRDefault="00AB3608">
      <w:pPr>
        <w:pStyle w:val="Heading1"/>
        <w:keepNext w:val="0"/>
        <w:keepLines w:val="0"/>
        <w:spacing w:before="480"/>
        <w:rPr>
          <w:b/>
          <w:sz w:val="20"/>
          <w:szCs w:val="20"/>
        </w:rPr>
      </w:pPr>
      <w:bookmarkStart w:id="9" w:name="_5pm5yurtn0pn" w:colFirst="0" w:colLast="0"/>
      <w:bookmarkEnd w:id="9"/>
      <w:r>
        <w:rPr>
          <w:b/>
          <w:sz w:val="20"/>
          <w:szCs w:val="20"/>
        </w:rPr>
        <w:t>Sunday, July 15th, 2018</w:t>
      </w:r>
    </w:p>
    <w:p w:rsidR="00B51503" w:rsidRDefault="00AB3608">
      <w:pPr>
        <w:pStyle w:val="normal0"/>
        <w:rPr>
          <w:sz w:val="20"/>
          <w:szCs w:val="20"/>
        </w:rPr>
      </w:pPr>
      <w:r>
        <w:rPr>
          <w:sz w:val="20"/>
          <w:szCs w:val="20"/>
        </w:rPr>
        <w:t xml:space="preserve">7:00-8:00 am </w:t>
      </w:r>
      <w:r>
        <w:rPr>
          <w:sz w:val="20"/>
          <w:szCs w:val="20"/>
        </w:rPr>
        <w:tab/>
        <w:t>Registration / Check in / Sign in</w:t>
      </w:r>
    </w:p>
    <w:p w:rsidR="00B51503" w:rsidRDefault="00B51503">
      <w:pPr>
        <w:pStyle w:val="normal0"/>
        <w:rPr>
          <w:sz w:val="20"/>
          <w:szCs w:val="20"/>
        </w:rPr>
      </w:pPr>
    </w:p>
    <w:p w:rsidR="00B51503" w:rsidRDefault="00AB3608">
      <w:pPr>
        <w:pStyle w:val="normal0"/>
        <w:rPr>
          <w:b/>
          <w:sz w:val="20"/>
          <w:szCs w:val="20"/>
        </w:rPr>
      </w:pPr>
      <w:r>
        <w:rPr>
          <w:sz w:val="20"/>
          <w:szCs w:val="20"/>
        </w:rPr>
        <w:t xml:space="preserve">8:00-9:00 am </w:t>
      </w:r>
      <w:r>
        <w:rPr>
          <w:sz w:val="20"/>
          <w:szCs w:val="20"/>
        </w:rPr>
        <w:tab/>
        <w:t xml:space="preserve">Main Lecture 5 - </w:t>
      </w:r>
      <w:r>
        <w:rPr>
          <w:b/>
          <w:sz w:val="20"/>
          <w:szCs w:val="20"/>
        </w:rPr>
        <w:t>The Future of Sports Medicine - From Regenerative treatments to</w:t>
      </w:r>
    </w:p>
    <w:p w:rsidR="00B51503" w:rsidRDefault="00AB3608">
      <w:pPr>
        <w:pStyle w:val="normal0"/>
        <w:ind w:left="720" w:firstLine="720"/>
        <w:rPr>
          <w:b/>
          <w:sz w:val="20"/>
          <w:szCs w:val="20"/>
        </w:rPr>
      </w:pPr>
      <w:r>
        <w:rPr>
          <w:b/>
          <w:sz w:val="20"/>
          <w:szCs w:val="20"/>
        </w:rPr>
        <w:t xml:space="preserve"> Ultrasound-guided procedures by Ricardo </w:t>
      </w:r>
      <w:proofErr w:type="spellStart"/>
      <w:r>
        <w:rPr>
          <w:b/>
          <w:sz w:val="20"/>
          <w:szCs w:val="20"/>
        </w:rPr>
        <w:t>Colberg</w:t>
      </w:r>
      <w:proofErr w:type="spellEnd"/>
      <w:r>
        <w:rPr>
          <w:b/>
          <w:sz w:val="20"/>
          <w:szCs w:val="20"/>
        </w:rPr>
        <w:t>, MD, RMSK</w:t>
      </w:r>
    </w:p>
    <w:p w:rsidR="00B51503" w:rsidRDefault="00AB3608">
      <w:pPr>
        <w:pStyle w:val="normal0"/>
        <w:ind w:left="720"/>
        <w:rPr>
          <w:sz w:val="16"/>
          <w:szCs w:val="16"/>
        </w:rPr>
      </w:pPr>
      <w:r>
        <w:rPr>
          <w:sz w:val="16"/>
          <w:szCs w:val="16"/>
        </w:rPr>
        <w:t>Objectives:</w:t>
      </w:r>
    </w:p>
    <w:p w:rsidR="00B51503" w:rsidRDefault="00AB3608">
      <w:pPr>
        <w:pStyle w:val="normal0"/>
        <w:ind w:left="720" w:firstLine="720"/>
        <w:rPr>
          <w:sz w:val="16"/>
          <w:szCs w:val="16"/>
        </w:rPr>
      </w:pPr>
      <w:r>
        <w:rPr>
          <w:sz w:val="16"/>
          <w:szCs w:val="16"/>
        </w:rPr>
        <w:t>1. Explain the role of regenerative medicine in the field of sports medicine</w:t>
      </w:r>
    </w:p>
    <w:p w:rsidR="00B51503" w:rsidRDefault="00AB3608">
      <w:pPr>
        <w:pStyle w:val="normal0"/>
        <w:ind w:left="720" w:firstLine="720"/>
        <w:rPr>
          <w:sz w:val="16"/>
          <w:szCs w:val="16"/>
        </w:rPr>
      </w:pPr>
      <w:r>
        <w:rPr>
          <w:sz w:val="16"/>
          <w:szCs w:val="16"/>
        </w:rPr>
        <w:t xml:space="preserve">2. Describe </w:t>
      </w:r>
      <w:r>
        <w:rPr>
          <w:sz w:val="16"/>
          <w:szCs w:val="16"/>
        </w:rPr>
        <w:t xml:space="preserve">how ultrasound-guided procedures are improving outcomes and </w:t>
      </w:r>
    </w:p>
    <w:p w:rsidR="00B51503" w:rsidRDefault="00AB3608">
      <w:pPr>
        <w:pStyle w:val="normal0"/>
        <w:ind w:left="720" w:firstLine="720"/>
        <w:rPr>
          <w:sz w:val="16"/>
          <w:szCs w:val="16"/>
        </w:rPr>
      </w:pPr>
      <w:r>
        <w:rPr>
          <w:sz w:val="16"/>
          <w:szCs w:val="16"/>
        </w:rPr>
        <w:t xml:space="preserve">    </w:t>
      </w:r>
      <w:proofErr w:type="gramStart"/>
      <w:r>
        <w:rPr>
          <w:sz w:val="16"/>
          <w:szCs w:val="16"/>
        </w:rPr>
        <w:t>shortening</w:t>
      </w:r>
      <w:proofErr w:type="gramEnd"/>
      <w:r>
        <w:rPr>
          <w:sz w:val="16"/>
          <w:szCs w:val="16"/>
        </w:rPr>
        <w:t xml:space="preserve"> recovery time</w:t>
      </w:r>
    </w:p>
    <w:p w:rsidR="00B51503" w:rsidRDefault="00AB3608">
      <w:pPr>
        <w:pStyle w:val="normal0"/>
        <w:ind w:left="720" w:firstLine="720"/>
        <w:rPr>
          <w:sz w:val="16"/>
          <w:szCs w:val="16"/>
        </w:rPr>
      </w:pPr>
      <w:r>
        <w:rPr>
          <w:sz w:val="16"/>
          <w:szCs w:val="16"/>
        </w:rPr>
        <w:t>3. Explain how ultrasound imaging is being used in clinic and at sporting events</w:t>
      </w:r>
    </w:p>
    <w:p w:rsidR="00B51503" w:rsidRDefault="00B51503">
      <w:pPr>
        <w:pStyle w:val="normal0"/>
        <w:ind w:left="720" w:firstLine="720"/>
        <w:rPr>
          <w:sz w:val="20"/>
          <w:szCs w:val="20"/>
        </w:rPr>
      </w:pPr>
    </w:p>
    <w:p w:rsidR="00B51503" w:rsidRDefault="00B51503">
      <w:pPr>
        <w:pStyle w:val="normal0"/>
        <w:rPr>
          <w:sz w:val="20"/>
          <w:szCs w:val="20"/>
        </w:rPr>
      </w:pPr>
    </w:p>
    <w:p w:rsidR="00B51503" w:rsidRDefault="00AB3608">
      <w:pPr>
        <w:pStyle w:val="normal0"/>
        <w:rPr>
          <w:b/>
          <w:sz w:val="20"/>
          <w:szCs w:val="20"/>
        </w:rPr>
      </w:pPr>
      <w:r>
        <w:rPr>
          <w:sz w:val="20"/>
          <w:szCs w:val="20"/>
        </w:rPr>
        <w:t xml:space="preserve">9:00-10:00 am </w:t>
      </w:r>
      <w:r>
        <w:rPr>
          <w:sz w:val="20"/>
          <w:szCs w:val="20"/>
        </w:rPr>
        <w:tab/>
        <w:t xml:space="preserve">Main Lecture 6 - </w:t>
      </w:r>
      <w:r>
        <w:rPr>
          <w:b/>
          <w:sz w:val="20"/>
          <w:szCs w:val="20"/>
        </w:rPr>
        <w:t>TBA by Dr. James Robinson</w:t>
      </w:r>
    </w:p>
    <w:p w:rsidR="00B51503" w:rsidRDefault="00B51503">
      <w:pPr>
        <w:pStyle w:val="normal0"/>
        <w:rPr>
          <w:sz w:val="20"/>
          <w:szCs w:val="20"/>
        </w:rPr>
      </w:pPr>
    </w:p>
    <w:p w:rsidR="00B51503" w:rsidRDefault="00AB3608">
      <w:pPr>
        <w:pStyle w:val="normal0"/>
        <w:rPr>
          <w:b/>
          <w:sz w:val="20"/>
          <w:szCs w:val="20"/>
        </w:rPr>
      </w:pPr>
      <w:r>
        <w:rPr>
          <w:sz w:val="20"/>
          <w:szCs w:val="20"/>
        </w:rPr>
        <w:t>10:00-11:00 am Main Lecture 7 -</w:t>
      </w:r>
      <w:r>
        <w:rPr>
          <w:b/>
          <w:sz w:val="20"/>
          <w:szCs w:val="20"/>
        </w:rPr>
        <w:t>TBA Dr. Jonathan K. Jennings</w:t>
      </w:r>
    </w:p>
    <w:p w:rsidR="00B51503" w:rsidRDefault="00B51503">
      <w:pPr>
        <w:pStyle w:val="normal0"/>
        <w:rPr>
          <w:sz w:val="20"/>
          <w:szCs w:val="20"/>
        </w:rPr>
      </w:pPr>
    </w:p>
    <w:p w:rsidR="00B51503" w:rsidRDefault="00B51503">
      <w:pPr>
        <w:pStyle w:val="normal0"/>
        <w:rPr>
          <w:sz w:val="20"/>
          <w:szCs w:val="20"/>
        </w:rPr>
      </w:pPr>
    </w:p>
    <w:p w:rsidR="00B51503" w:rsidRDefault="00AB3608">
      <w:pPr>
        <w:pStyle w:val="normal0"/>
        <w:rPr>
          <w:sz w:val="20"/>
          <w:szCs w:val="20"/>
        </w:rPr>
      </w:pPr>
      <w:r>
        <w:rPr>
          <w:sz w:val="20"/>
          <w:szCs w:val="20"/>
        </w:rPr>
        <w:t>11:00-12:00 pm Main Lecture 8 - TBA</w:t>
      </w:r>
    </w:p>
    <w:p w:rsidR="00B51503" w:rsidRDefault="00B51503">
      <w:pPr>
        <w:pStyle w:val="normal0"/>
        <w:rPr>
          <w:sz w:val="20"/>
          <w:szCs w:val="20"/>
        </w:rPr>
      </w:pPr>
    </w:p>
    <w:p w:rsidR="00B51503" w:rsidRDefault="00B51503">
      <w:pPr>
        <w:pStyle w:val="normal0"/>
        <w:rPr>
          <w:sz w:val="20"/>
          <w:szCs w:val="20"/>
        </w:rPr>
      </w:pPr>
    </w:p>
    <w:p w:rsidR="00B51503" w:rsidRDefault="00AB3608">
      <w:pPr>
        <w:pStyle w:val="normal0"/>
        <w:rPr>
          <w:sz w:val="20"/>
          <w:szCs w:val="20"/>
        </w:rPr>
      </w:pPr>
      <w:r>
        <w:rPr>
          <w:sz w:val="20"/>
          <w:szCs w:val="20"/>
        </w:rPr>
        <w:t>11:45-12:15 pm Sign out / Certificate Pick up / Survey Hand-in</w:t>
      </w:r>
    </w:p>
    <w:p w:rsidR="00B51503" w:rsidRDefault="00B51503">
      <w:pPr>
        <w:pStyle w:val="normal0"/>
        <w:rPr>
          <w:sz w:val="20"/>
          <w:szCs w:val="20"/>
        </w:rPr>
      </w:pPr>
    </w:p>
    <w:p w:rsidR="00B51503" w:rsidRDefault="00B51503">
      <w:pPr>
        <w:pStyle w:val="normal0"/>
        <w:rPr>
          <w:sz w:val="20"/>
          <w:szCs w:val="20"/>
        </w:rPr>
      </w:pPr>
    </w:p>
    <w:p w:rsidR="00B51503" w:rsidRDefault="00B51503">
      <w:pPr>
        <w:pStyle w:val="Heading1"/>
        <w:keepNext w:val="0"/>
        <w:keepLines w:val="0"/>
        <w:spacing w:before="480"/>
        <w:rPr>
          <w:sz w:val="20"/>
          <w:szCs w:val="20"/>
        </w:rPr>
      </w:pPr>
      <w:bookmarkStart w:id="10" w:name="_k1vaisl81yj" w:colFirst="0" w:colLast="0"/>
      <w:bookmarkEnd w:id="10"/>
    </w:p>
    <w:p w:rsidR="00B51503" w:rsidRDefault="00B51503">
      <w:pPr>
        <w:pStyle w:val="normal0"/>
        <w:rPr>
          <w:sz w:val="20"/>
          <w:szCs w:val="20"/>
        </w:rPr>
      </w:pPr>
    </w:p>
    <w:p w:rsidR="00B51503" w:rsidRDefault="00B51503">
      <w:pPr>
        <w:pStyle w:val="normal0"/>
        <w:rPr>
          <w:sz w:val="20"/>
          <w:szCs w:val="20"/>
        </w:rPr>
      </w:pPr>
    </w:p>
    <w:sectPr w:rsidR="00B51503" w:rsidSect="00B51503">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4A6F"/>
    <w:multiLevelType w:val="multilevel"/>
    <w:tmpl w:val="B1BA9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D5A6ECC"/>
    <w:multiLevelType w:val="multilevel"/>
    <w:tmpl w:val="B0565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47157F"/>
    <w:multiLevelType w:val="multilevel"/>
    <w:tmpl w:val="DB6C3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5C50F44"/>
    <w:multiLevelType w:val="multilevel"/>
    <w:tmpl w:val="83FE1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F6C2844"/>
    <w:multiLevelType w:val="multilevel"/>
    <w:tmpl w:val="C2B2B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E5F22F5"/>
    <w:multiLevelType w:val="multilevel"/>
    <w:tmpl w:val="9E3A8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696D4C0D"/>
    <w:multiLevelType w:val="multilevel"/>
    <w:tmpl w:val="B7420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503"/>
    <w:rsid w:val="00AB3608"/>
    <w:rsid w:val="00B51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51503"/>
    <w:pPr>
      <w:keepNext/>
      <w:keepLines/>
      <w:spacing w:before="400" w:after="120"/>
      <w:outlineLvl w:val="0"/>
    </w:pPr>
    <w:rPr>
      <w:sz w:val="40"/>
      <w:szCs w:val="40"/>
    </w:rPr>
  </w:style>
  <w:style w:type="paragraph" w:styleId="Heading2">
    <w:name w:val="heading 2"/>
    <w:basedOn w:val="normal0"/>
    <w:next w:val="normal0"/>
    <w:rsid w:val="00B51503"/>
    <w:pPr>
      <w:keepNext/>
      <w:keepLines/>
      <w:spacing w:before="360" w:after="120"/>
      <w:outlineLvl w:val="1"/>
    </w:pPr>
    <w:rPr>
      <w:sz w:val="32"/>
      <w:szCs w:val="32"/>
    </w:rPr>
  </w:style>
  <w:style w:type="paragraph" w:styleId="Heading3">
    <w:name w:val="heading 3"/>
    <w:basedOn w:val="normal0"/>
    <w:next w:val="normal0"/>
    <w:rsid w:val="00B51503"/>
    <w:pPr>
      <w:keepNext/>
      <w:keepLines/>
      <w:spacing w:before="320" w:after="80"/>
      <w:outlineLvl w:val="2"/>
    </w:pPr>
    <w:rPr>
      <w:color w:val="434343"/>
      <w:sz w:val="28"/>
      <w:szCs w:val="28"/>
    </w:rPr>
  </w:style>
  <w:style w:type="paragraph" w:styleId="Heading4">
    <w:name w:val="heading 4"/>
    <w:basedOn w:val="normal0"/>
    <w:next w:val="normal0"/>
    <w:rsid w:val="00B51503"/>
    <w:pPr>
      <w:keepNext/>
      <w:keepLines/>
      <w:spacing w:before="280" w:after="80"/>
      <w:outlineLvl w:val="3"/>
    </w:pPr>
    <w:rPr>
      <w:color w:val="666666"/>
      <w:sz w:val="24"/>
      <w:szCs w:val="24"/>
    </w:rPr>
  </w:style>
  <w:style w:type="paragraph" w:styleId="Heading5">
    <w:name w:val="heading 5"/>
    <w:basedOn w:val="normal0"/>
    <w:next w:val="normal0"/>
    <w:rsid w:val="00B51503"/>
    <w:pPr>
      <w:keepNext/>
      <w:keepLines/>
      <w:spacing w:before="240" w:after="80"/>
      <w:outlineLvl w:val="4"/>
    </w:pPr>
    <w:rPr>
      <w:color w:val="666666"/>
    </w:rPr>
  </w:style>
  <w:style w:type="paragraph" w:styleId="Heading6">
    <w:name w:val="heading 6"/>
    <w:basedOn w:val="normal0"/>
    <w:next w:val="normal0"/>
    <w:rsid w:val="00B5150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1503"/>
  </w:style>
  <w:style w:type="paragraph" w:styleId="Title">
    <w:name w:val="Title"/>
    <w:basedOn w:val="normal0"/>
    <w:next w:val="normal0"/>
    <w:rsid w:val="00B51503"/>
    <w:pPr>
      <w:keepNext/>
      <w:keepLines/>
      <w:spacing w:after="60"/>
    </w:pPr>
    <w:rPr>
      <w:sz w:val="52"/>
      <w:szCs w:val="52"/>
    </w:rPr>
  </w:style>
  <w:style w:type="paragraph" w:styleId="Subtitle">
    <w:name w:val="Subtitle"/>
    <w:basedOn w:val="normal0"/>
    <w:next w:val="normal0"/>
    <w:rsid w:val="00B5150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1533</Words>
  <Characters>8744</Characters>
  <Application>Microsoft Office Word</Application>
  <DocSecurity>0</DocSecurity>
  <Lines>72</Lines>
  <Paragraphs>20</Paragraphs>
  <ScaleCrop>false</ScaleCrop>
  <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Shirey</dc:creator>
  <cp:lastModifiedBy>Bo Shirey</cp:lastModifiedBy>
  <cp:revision>2</cp:revision>
  <dcterms:created xsi:type="dcterms:W3CDTF">2018-04-16T16:34:00Z</dcterms:created>
  <dcterms:modified xsi:type="dcterms:W3CDTF">2018-04-16T16:34:00Z</dcterms:modified>
</cp:coreProperties>
</file>