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4CC1D6" w14:textId="77777777" w:rsidR="00872DE7" w:rsidRDefault="00276B1F">
      <w:pPr>
        <w:jc w:val="center"/>
        <w:rPr>
          <w:rFonts w:ascii="Graphite Std Light Wide" w:eastAsia="Graphite Std Light Wide" w:hAnsi="Graphite Std Light Wide" w:cs="Graphite Std Light Wide"/>
          <w:b/>
          <w:color w:val="7F7F7F"/>
        </w:rPr>
      </w:pPr>
      <w:r>
        <w:rPr>
          <w:noProof/>
        </w:rPr>
        <w:drawing>
          <wp:anchor distT="0" distB="0" distL="114300" distR="114300" simplePos="0" relativeHeight="251658240" behindDoc="0" locked="0" layoutInCell="1" hidden="0" allowOverlap="1" wp14:anchorId="2FA0DD1A" wp14:editId="494EEC90">
            <wp:simplePos x="0" y="0"/>
            <wp:positionH relativeFrom="column">
              <wp:posOffset>1581150</wp:posOffset>
            </wp:positionH>
            <wp:positionV relativeFrom="paragraph">
              <wp:posOffset>-228599</wp:posOffset>
            </wp:positionV>
            <wp:extent cx="3579174" cy="1257300"/>
            <wp:effectExtent l="0" t="0" r="0" b="0"/>
            <wp:wrapNone/>
            <wp:docPr id="1"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5"/>
                    <a:srcRect/>
                    <a:stretch>
                      <a:fillRect/>
                    </a:stretch>
                  </pic:blipFill>
                  <pic:spPr>
                    <a:xfrm>
                      <a:off x="0" y="0"/>
                      <a:ext cx="3579174" cy="1257300"/>
                    </a:xfrm>
                    <a:prstGeom prst="rect">
                      <a:avLst/>
                    </a:prstGeom>
                    <a:ln/>
                  </pic:spPr>
                </pic:pic>
              </a:graphicData>
            </a:graphic>
          </wp:anchor>
        </w:drawing>
      </w:r>
    </w:p>
    <w:p w14:paraId="74B50B5A" w14:textId="77777777" w:rsidR="00872DE7" w:rsidRDefault="00872DE7">
      <w:pPr>
        <w:pBdr>
          <w:top w:val="nil"/>
          <w:left w:val="nil"/>
          <w:bottom w:val="nil"/>
          <w:right w:val="nil"/>
          <w:between w:val="nil"/>
        </w:pBdr>
        <w:spacing w:after="0" w:line="240" w:lineRule="auto"/>
        <w:jc w:val="center"/>
        <w:rPr>
          <w:rFonts w:ascii="Meiryo UI" w:eastAsia="Meiryo UI" w:hAnsi="Meiryo UI" w:cs="Meiryo UI"/>
          <w:color w:val="000000"/>
        </w:rPr>
      </w:pPr>
    </w:p>
    <w:p w14:paraId="60816904" w14:textId="77777777" w:rsidR="00872DE7" w:rsidRDefault="00872DE7">
      <w:pPr>
        <w:pBdr>
          <w:top w:val="nil"/>
          <w:left w:val="nil"/>
          <w:bottom w:val="nil"/>
          <w:right w:val="nil"/>
          <w:between w:val="nil"/>
        </w:pBdr>
        <w:spacing w:after="0" w:line="240" w:lineRule="auto"/>
        <w:jc w:val="center"/>
        <w:rPr>
          <w:rFonts w:ascii="Meiryo UI" w:eastAsia="Meiryo UI" w:hAnsi="Meiryo UI" w:cs="Meiryo UI"/>
          <w:color w:val="000000"/>
        </w:rPr>
      </w:pPr>
    </w:p>
    <w:p w14:paraId="5FA698E4" w14:textId="77777777" w:rsidR="00872DE7" w:rsidRDefault="00872DE7">
      <w:pPr>
        <w:pBdr>
          <w:top w:val="nil"/>
          <w:left w:val="nil"/>
          <w:bottom w:val="nil"/>
          <w:right w:val="nil"/>
          <w:between w:val="nil"/>
        </w:pBdr>
        <w:spacing w:after="0" w:line="240" w:lineRule="auto"/>
        <w:jc w:val="center"/>
        <w:rPr>
          <w:rFonts w:ascii="Meiryo UI" w:eastAsia="Meiryo UI" w:hAnsi="Meiryo UI" w:cs="Meiryo UI"/>
          <w:color w:val="000000"/>
        </w:rPr>
      </w:pPr>
    </w:p>
    <w:p w14:paraId="154445E3" w14:textId="77777777" w:rsidR="00872DE7" w:rsidRDefault="00872DE7">
      <w:pPr>
        <w:pBdr>
          <w:top w:val="nil"/>
          <w:left w:val="nil"/>
          <w:bottom w:val="nil"/>
          <w:right w:val="nil"/>
          <w:between w:val="nil"/>
        </w:pBdr>
        <w:spacing w:after="0" w:line="240" w:lineRule="auto"/>
        <w:jc w:val="center"/>
        <w:rPr>
          <w:rFonts w:ascii="Meiryo UI" w:eastAsia="Meiryo UI" w:hAnsi="Meiryo UI" w:cs="Meiryo UI"/>
          <w:color w:val="000000"/>
        </w:rPr>
      </w:pPr>
    </w:p>
    <w:p w14:paraId="7739CDE2" w14:textId="77777777" w:rsidR="00872DE7" w:rsidRDefault="00276B1F">
      <w:pPr>
        <w:pBdr>
          <w:top w:val="nil"/>
          <w:left w:val="nil"/>
          <w:bottom w:val="nil"/>
          <w:right w:val="nil"/>
          <w:between w:val="nil"/>
        </w:pBdr>
        <w:spacing w:after="0" w:line="240" w:lineRule="auto"/>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 xml:space="preserve">Special Needs Camp of KY, Inc. </w:t>
      </w:r>
    </w:p>
    <w:p w14:paraId="7F9C4EAF" w14:textId="77777777" w:rsidR="00872DE7" w:rsidRDefault="00276B1F">
      <w:pPr>
        <w:spacing w:after="0" w:line="240" w:lineRule="auto"/>
        <w:jc w:val="center"/>
        <w:rPr>
          <w:rFonts w:ascii="Century Gothic" w:eastAsia="Century Gothic" w:hAnsi="Century Gothic" w:cs="Century Gothic"/>
        </w:rPr>
      </w:pPr>
      <w:r>
        <w:rPr>
          <w:rFonts w:ascii="Century Gothic" w:eastAsia="Century Gothic" w:hAnsi="Century Gothic" w:cs="Century Gothic"/>
        </w:rPr>
        <w:t>PO BOX 875</w:t>
      </w:r>
    </w:p>
    <w:p w14:paraId="2A838BE2" w14:textId="77777777" w:rsidR="00872DE7" w:rsidRDefault="00276B1F">
      <w:pPr>
        <w:spacing w:after="0" w:line="240" w:lineRule="auto"/>
        <w:jc w:val="center"/>
        <w:rPr>
          <w:rFonts w:ascii="Century Gothic" w:eastAsia="Century Gothic" w:hAnsi="Century Gothic" w:cs="Century Gothic"/>
        </w:rPr>
      </w:pPr>
      <w:r>
        <w:rPr>
          <w:rFonts w:ascii="Century Gothic" w:eastAsia="Century Gothic" w:hAnsi="Century Gothic" w:cs="Century Gothic"/>
        </w:rPr>
        <w:t>Owingsville, KY 40360</w:t>
      </w:r>
    </w:p>
    <w:p w14:paraId="139A1DC5" w14:textId="77777777" w:rsidR="00872DE7" w:rsidRDefault="00276B1F">
      <w:pPr>
        <w:spacing w:after="0" w:line="240" w:lineRule="auto"/>
        <w:jc w:val="center"/>
        <w:rPr>
          <w:rFonts w:ascii="Century Gothic" w:eastAsia="Century Gothic" w:hAnsi="Century Gothic" w:cs="Century Gothic"/>
        </w:rPr>
      </w:pPr>
      <w:r>
        <w:rPr>
          <w:rFonts w:ascii="Century Gothic" w:eastAsia="Century Gothic" w:hAnsi="Century Gothic" w:cs="Century Gothic"/>
        </w:rPr>
        <w:t xml:space="preserve"> (606) 336-0326</w:t>
      </w:r>
    </w:p>
    <w:p w14:paraId="1A74B8AE" w14:textId="77777777" w:rsidR="00872DE7" w:rsidRDefault="00276B1F">
      <w:pPr>
        <w:spacing w:after="0" w:line="240" w:lineRule="auto"/>
        <w:jc w:val="center"/>
        <w:rPr>
          <w:rFonts w:ascii="Century Gothic" w:eastAsia="Century Gothic" w:hAnsi="Century Gothic" w:cs="Century Gothic"/>
        </w:rPr>
      </w:pPr>
      <w:r>
        <w:rPr>
          <w:rFonts w:ascii="Century Gothic" w:eastAsia="Century Gothic" w:hAnsi="Century Gothic" w:cs="Century Gothic"/>
        </w:rPr>
        <w:t>Email:  Katie.SNCKI@gmail.com</w:t>
      </w:r>
    </w:p>
    <w:p w14:paraId="0ADDA1D6" w14:textId="77777777" w:rsidR="00872DE7" w:rsidRDefault="00276B1F">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Website: www.specialneedscamp.org</w:t>
      </w:r>
    </w:p>
    <w:p w14:paraId="7396522D" w14:textId="77777777" w:rsidR="00872DE7" w:rsidRDefault="00872DE7">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68DB7478" w14:textId="77777777" w:rsidR="00872DE7" w:rsidRDefault="00276B1F">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Dear Parents/Guardian/Caregiver/Camper:</w:t>
      </w:r>
    </w:p>
    <w:p w14:paraId="460FFDA1" w14:textId="77777777" w:rsidR="00872DE7" w:rsidRDefault="00276B1F">
      <w:pPr>
        <w:spacing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Thank you for taking the opportunity to complete this application to attend Special Needs Camp of KY, Inc. Summer Camp 2020. We have many exciting activities and events planned for this year’s camp. The date for camp is June 22nd through 26th.</w:t>
      </w:r>
    </w:p>
    <w:p w14:paraId="6E81E1C0" w14:textId="77777777" w:rsidR="00872DE7" w:rsidRDefault="00276B1F">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We are EXCITED to announce that as of July 1, 2015, we became an official 501(c) 3 non-profit organization, and are now known as  Special Needs Camp of KY, Inc. (SNCKI). With this brings many changes; all donations are now 100% tax-deductible. </w:t>
      </w:r>
    </w:p>
    <w:p w14:paraId="07BE81E8" w14:textId="77777777" w:rsidR="00872DE7" w:rsidRDefault="00276B1F">
      <w:pPr>
        <w:spacing w:line="240" w:lineRule="auto"/>
        <w:ind w:firstLine="720"/>
        <w:rPr>
          <w:rFonts w:ascii="Century Gothic" w:eastAsia="Century Gothic" w:hAnsi="Century Gothic" w:cs="Century Gothic"/>
          <w:sz w:val="20"/>
          <w:szCs w:val="20"/>
        </w:rPr>
      </w:pPr>
      <w:bookmarkStart w:id="0" w:name="_gjdgxs" w:colFirst="0" w:colLast="0"/>
      <w:bookmarkEnd w:id="0"/>
      <w:r>
        <w:rPr>
          <w:rFonts w:ascii="Century Gothic" w:eastAsia="Century Gothic" w:hAnsi="Century Gothic" w:cs="Century Gothic"/>
          <w:sz w:val="20"/>
          <w:szCs w:val="20"/>
        </w:rPr>
        <w:t xml:space="preserve">Camp has always been free for campers to attend and it will continue to be free this year with the help of continued financial support. The cost of the camp is constantly increasing, each year. Expenses have gone from $2,000 to fund camp several years ago to running over $20,000 to support Camp 2019, please help us with this need. It takes a minimum of $275 per camper just for them to be able to attend camp.  If you know of any potential camp supporters (individuals or businesses) please get in touch with them to see if they would like to contribute to camp or even sponsor your camper. We gratefully appreciate your continued support.  </w:t>
      </w:r>
    </w:p>
    <w:p w14:paraId="328A5E33" w14:textId="77777777" w:rsidR="00872DE7" w:rsidRDefault="00276B1F">
      <w:pPr>
        <w:spacing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few things to consider when completing the application: </w:t>
      </w:r>
    </w:p>
    <w:p w14:paraId="014C97DC" w14:textId="77777777" w:rsidR="00872DE7" w:rsidRDefault="00276B1F">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Campers must meet the age requirement for camp, 13 years of age, and have an intellectual disability.</w:t>
      </w:r>
    </w:p>
    <w:p w14:paraId="726A716A" w14:textId="77777777" w:rsidR="00872DE7" w:rsidRDefault="00276B1F">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Please ensure that </w:t>
      </w:r>
      <w:r>
        <w:rPr>
          <w:rFonts w:ascii="Century Gothic" w:eastAsia="Century Gothic" w:hAnsi="Century Gothic" w:cs="Century Gothic"/>
          <w:b/>
          <w:color w:val="000000"/>
          <w:sz w:val="20"/>
          <w:szCs w:val="20"/>
        </w:rPr>
        <w:t>ALL</w:t>
      </w:r>
      <w:r>
        <w:rPr>
          <w:rFonts w:ascii="Century Gothic" w:eastAsia="Century Gothic" w:hAnsi="Century Gothic" w:cs="Century Gothic"/>
          <w:color w:val="000000"/>
          <w:sz w:val="20"/>
          <w:szCs w:val="20"/>
        </w:rPr>
        <w:t xml:space="preserve"> sections of the application are filled out completely. Incomplete applications will be denied. </w:t>
      </w:r>
    </w:p>
    <w:p w14:paraId="788DECF0" w14:textId="77777777" w:rsidR="00872DE7" w:rsidRDefault="00276B1F">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Applications are taken into consideration on a </w:t>
      </w:r>
      <w:r>
        <w:rPr>
          <w:rFonts w:ascii="Century Gothic" w:eastAsia="Century Gothic" w:hAnsi="Century Gothic" w:cs="Century Gothic"/>
          <w:sz w:val="20"/>
          <w:szCs w:val="20"/>
        </w:rPr>
        <w:t>first-come-first-serve</w:t>
      </w:r>
      <w:r>
        <w:rPr>
          <w:rFonts w:ascii="Century Gothic" w:eastAsia="Century Gothic" w:hAnsi="Century Gothic" w:cs="Century Gothic"/>
          <w:color w:val="000000"/>
          <w:sz w:val="20"/>
          <w:szCs w:val="20"/>
        </w:rPr>
        <w:t xml:space="preserve"> basis due to limited space. </w:t>
      </w:r>
    </w:p>
    <w:p w14:paraId="77C79B1C" w14:textId="67403F9C" w:rsidR="00872DE7" w:rsidRDefault="00276B1F">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We </w:t>
      </w:r>
      <w:r>
        <w:rPr>
          <w:rFonts w:ascii="Century Gothic" w:eastAsia="Century Gothic" w:hAnsi="Century Gothic" w:cs="Century Gothic"/>
          <w:b/>
          <w:color w:val="000000"/>
          <w:sz w:val="20"/>
          <w:szCs w:val="20"/>
          <w:u w:val="single"/>
        </w:rPr>
        <w:t xml:space="preserve">MUST </w:t>
      </w:r>
      <w:r>
        <w:rPr>
          <w:rFonts w:ascii="Century Gothic" w:eastAsia="Century Gothic" w:hAnsi="Century Gothic" w:cs="Century Gothic"/>
          <w:color w:val="000000"/>
          <w:sz w:val="20"/>
          <w:szCs w:val="20"/>
        </w:rPr>
        <w:t xml:space="preserve">receive all applications by </w:t>
      </w:r>
      <w:r>
        <w:rPr>
          <w:rFonts w:ascii="Century Gothic" w:eastAsia="Century Gothic" w:hAnsi="Century Gothic" w:cs="Century Gothic"/>
          <w:b/>
          <w:sz w:val="20"/>
          <w:szCs w:val="20"/>
          <w:u w:val="single"/>
        </w:rPr>
        <w:t xml:space="preserve">May 1st, 2020 </w:t>
      </w:r>
      <w:r>
        <w:rPr>
          <w:rFonts w:ascii="Century Gothic" w:eastAsia="Century Gothic" w:hAnsi="Century Gothic" w:cs="Century Gothic"/>
          <w:color w:val="000000"/>
          <w:sz w:val="20"/>
          <w:szCs w:val="20"/>
        </w:rPr>
        <w:t xml:space="preserve"> via mail de</w:t>
      </w:r>
      <w:r>
        <w:rPr>
          <w:rFonts w:ascii="Century Gothic" w:eastAsia="Century Gothic" w:hAnsi="Century Gothic" w:cs="Century Gothic"/>
          <w:sz w:val="20"/>
          <w:szCs w:val="20"/>
        </w:rPr>
        <w:t>livery</w:t>
      </w:r>
      <w:r>
        <w:rPr>
          <w:rFonts w:ascii="Century Gothic" w:eastAsia="Century Gothic" w:hAnsi="Century Gothic" w:cs="Century Gothic"/>
          <w:color w:val="000000"/>
          <w:sz w:val="20"/>
          <w:szCs w:val="20"/>
        </w:rPr>
        <w:t>, e-mail</w:t>
      </w:r>
      <w:r>
        <w:rPr>
          <w:rFonts w:ascii="Century Gothic" w:eastAsia="Century Gothic" w:hAnsi="Century Gothic" w:cs="Century Gothic"/>
          <w:sz w:val="20"/>
          <w:szCs w:val="20"/>
        </w:rPr>
        <w:t xml:space="preserve"> delivery</w:t>
      </w:r>
      <w:r>
        <w:rPr>
          <w:rFonts w:ascii="Century Gothic" w:eastAsia="Century Gothic" w:hAnsi="Century Gothic" w:cs="Century Gothic"/>
          <w:color w:val="000000"/>
          <w:sz w:val="20"/>
          <w:szCs w:val="20"/>
        </w:rPr>
        <w:t xml:space="preserve">, or hand delivery </w:t>
      </w:r>
      <w:r>
        <w:rPr>
          <w:rFonts w:ascii="Century Gothic" w:eastAsia="Century Gothic" w:hAnsi="Century Gothic" w:cs="Century Gothic"/>
          <w:sz w:val="20"/>
          <w:szCs w:val="20"/>
        </w:rPr>
        <w:t xml:space="preserve">to 6255 E. Hwy. 60, Salt Lick, KY 40371 or to Ralpha Harvey in Room </w:t>
      </w:r>
      <w:r w:rsidR="000A2C15">
        <w:rPr>
          <w:rFonts w:ascii="Century Gothic" w:eastAsia="Century Gothic" w:hAnsi="Century Gothic" w:cs="Century Gothic"/>
          <w:sz w:val="20"/>
          <w:szCs w:val="20"/>
        </w:rPr>
        <w:t>119</w:t>
      </w:r>
      <w:bookmarkStart w:id="1" w:name="_GoBack"/>
      <w:bookmarkEnd w:id="1"/>
      <w:r>
        <w:rPr>
          <w:rFonts w:ascii="Century Gothic" w:eastAsia="Century Gothic" w:hAnsi="Century Gothic" w:cs="Century Gothic"/>
          <w:sz w:val="20"/>
          <w:szCs w:val="20"/>
        </w:rPr>
        <w:t xml:space="preserve"> at Bath County High School.</w:t>
      </w:r>
    </w:p>
    <w:p w14:paraId="3F967EFA" w14:textId="77777777" w:rsidR="00872DE7" w:rsidRDefault="00276B1F">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Acceptance or denial letters will be sent out to applicants the </w:t>
      </w:r>
      <w:r>
        <w:rPr>
          <w:rFonts w:ascii="Century Gothic" w:eastAsia="Century Gothic" w:hAnsi="Century Gothic" w:cs="Century Gothic"/>
          <w:sz w:val="20"/>
          <w:szCs w:val="20"/>
        </w:rPr>
        <w:t>2nd</w:t>
      </w:r>
      <w:r>
        <w:rPr>
          <w:rFonts w:ascii="Century Gothic" w:eastAsia="Century Gothic" w:hAnsi="Century Gothic" w:cs="Century Gothic"/>
          <w:color w:val="000000"/>
          <w:sz w:val="20"/>
          <w:szCs w:val="20"/>
        </w:rPr>
        <w:t xml:space="preserve"> week of </w:t>
      </w:r>
      <w:r>
        <w:rPr>
          <w:rFonts w:ascii="Century Gothic" w:eastAsia="Century Gothic" w:hAnsi="Century Gothic" w:cs="Century Gothic"/>
          <w:sz w:val="20"/>
          <w:szCs w:val="20"/>
        </w:rPr>
        <w:t>May</w:t>
      </w:r>
      <w:r>
        <w:rPr>
          <w:rFonts w:ascii="Century Gothic" w:eastAsia="Century Gothic" w:hAnsi="Century Gothic" w:cs="Century Gothic"/>
          <w:color w:val="000000"/>
          <w:sz w:val="20"/>
          <w:szCs w:val="20"/>
        </w:rPr>
        <w:t xml:space="preserve">. In addition, if camper is accepted, additional information will be needed and described in the acceptance letter. </w:t>
      </w:r>
    </w:p>
    <w:p w14:paraId="0B9215C4" w14:textId="77777777" w:rsidR="00872DE7" w:rsidRDefault="00872DE7">
      <w:pPr>
        <w:pBdr>
          <w:top w:val="nil"/>
          <w:left w:val="nil"/>
          <w:bottom w:val="nil"/>
          <w:right w:val="nil"/>
          <w:between w:val="nil"/>
        </w:pBdr>
        <w:spacing w:line="240" w:lineRule="auto"/>
        <w:ind w:left="1440"/>
        <w:rPr>
          <w:rFonts w:ascii="Century Gothic" w:eastAsia="Century Gothic" w:hAnsi="Century Gothic" w:cs="Century Gothic"/>
          <w:color w:val="000000"/>
          <w:sz w:val="20"/>
          <w:szCs w:val="20"/>
        </w:rPr>
      </w:pPr>
    </w:p>
    <w:p w14:paraId="7E59A49D" w14:textId="77777777" w:rsidR="00872DE7" w:rsidRDefault="00276B1F">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have any questions, please contact us via any of the sources at the top of the letter! </w:t>
      </w:r>
    </w:p>
    <w:p w14:paraId="500D25E0" w14:textId="77777777" w:rsidR="00872DE7" w:rsidRDefault="00276B1F">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Sincerely,</w:t>
      </w:r>
    </w:p>
    <w:p w14:paraId="2372F28B" w14:textId="77777777" w:rsidR="00872DE7" w:rsidRDefault="00276B1F">
      <w:pPr>
        <w:rPr>
          <w:rFonts w:ascii="Pinyon Script" w:eastAsia="Pinyon Script" w:hAnsi="Pinyon Script" w:cs="Pinyon Script"/>
          <w:sz w:val="20"/>
          <w:szCs w:val="20"/>
        </w:rPr>
      </w:pPr>
      <w:r>
        <w:rPr>
          <w:rFonts w:ascii="Pinyon Script" w:eastAsia="Pinyon Script" w:hAnsi="Pinyon Script" w:cs="Pinyon Script"/>
          <w:sz w:val="20"/>
          <w:szCs w:val="20"/>
        </w:rPr>
        <w:t>Katelyn Harvey</w:t>
      </w:r>
    </w:p>
    <w:p w14:paraId="0BCF951E" w14:textId="77777777" w:rsidR="00872DE7" w:rsidRDefault="00276B1F">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Katelyn Harvey, President </w:t>
      </w:r>
    </w:p>
    <w:p w14:paraId="4DCF6F55" w14:textId="77777777" w:rsidR="00276B1F" w:rsidRDefault="00276B1F" w:rsidP="00276B1F">
      <w:pPr>
        <w:tabs>
          <w:tab w:val="center" w:pos="5400"/>
          <w:tab w:val="left" w:pos="6580"/>
        </w:tabs>
        <w:jc w:val="center"/>
        <w:rPr>
          <w:rFonts w:ascii="Lustria" w:eastAsia="Lustria" w:hAnsi="Lustria" w:cs="Lustria"/>
          <w:sz w:val="24"/>
          <w:szCs w:val="24"/>
        </w:rPr>
      </w:pPr>
      <w:r>
        <w:rPr>
          <w:noProof/>
        </w:rPr>
        <w:lastRenderedPageBreak/>
        <w:drawing>
          <wp:anchor distT="0" distB="0" distL="0" distR="0" simplePos="0" relativeHeight="251660288" behindDoc="0" locked="0" layoutInCell="1" hidden="0" allowOverlap="1" wp14:anchorId="280F1718" wp14:editId="65F5CAB5">
            <wp:simplePos x="0" y="0"/>
            <wp:positionH relativeFrom="column">
              <wp:posOffset>1952625</wp:posOffset>
            </wp:positionH>
            <wp:positionV relativeFrom="paragraph">
              <wp:posOffset>85725</wp:posOffset>
            </wp:positionV>
            <wp:extent cx="2954461" cy="103155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54461" cy="1031558"/>
                    </a:xfrm>
                    <a:prstGeom prst="rect">
                      <a:avLst/>
                    </a:prstGeom>
                    <a:ln/>
                  </pic:spPr>
                </pic:pic>
              </a:graphicData>
            </a:graphic>
          </wp:anchor>
        </w:drawing>
      </w:r>
    </w:p>
    <w:p w14:paraId="29EEE48D"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4CC2B270"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64445BE3"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2D85EE34"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06101976"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Special Needs Camp of KY, Inc.</w:t>
      </w:r>
    </w:p>
    <w:p w14:paraId="32AD6BCE" w14:textId="77777777" w:rsidR="00276B1F" w:rsidRDefault="00276B1F" w:rsidP="00276B1F">
      <w:pPr>
        <w:spacing w:after="0" w:line="240" w:lineRule="auto"/>
        <w:jc w:val="center"/>
        <w:rPr>
          <w:rFonts w:ascii="Century Gothic" w:eastAsia="Century Gothic" w:hAnsi="Century Gothic" w:cs="Century Gothic"/>
        </w:rPr>
      </w:pPr>
      <w:r>
        <w:rPr>
          <w:rFonts w:ascii="Century Gothic" w:eastAsia="Century Gothic" w:hAnsi="Century Gothic" w:cs="Century Gothic"/>
        </w:rPr>
        <w:t>PO BOX 875</w:t>
      </w:r>
    </w:p>
    <w:p w14:paraId="420D908F" w14:textId="77777777" w:rsidR="00276B1F" w:rsidRDefault="00276B1F" w:rsidP="00276B1F">
      <w:pPr>
        <w:spacing w:after="0" w:line="240" w:lineRule="auto"/>
        <w:jc w:val="center"/>
        <w:rPr>
          <w:rFonts w:ascii="Century Gothic" w:eastAsia="Century Gothic" w:hAnsi="Century Gothic" w:cs="Century Gothic"/>
        </w:rPr>
      </w:pPr>
      <w:r>
        <w:rPr>
          <w:rFonts w:ascii="Century Gothic" w:eastAsia="Century Gothic" w:hAnsi="Century Gothic" w:cs="Century Gothic"/>
        </w:rPr>
        <w:t>Owingsville, KY 40360</w:t>
      </w:r>
    </w:p>
    <w:p w14:paraId="1D6F85CF" w14:textId="77777777" w:rsidR="00276B1F" w:rsidRDefault="00276B1F" w:rsidP="00276B1F">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rPr>
        <w:t xml:space="preserve"> (606) 336-0326</w:t>
      </w:r>
    </w:p>
    <w:p w14:paraId="5A6D1117"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Website: </w:t>
      </w:r>
      <w:hyperlink r:id="rId7">
        <w:r>
          <w:rPr>
            <w:rFonts w:ascii="Times New Roman" w:eastAsia="Times New Roman" w:hAnsi="Times New Roman" w:cs="Times New Roman"/>
            <w:color w:val="0000FF"/>
            <w:sz w:val="24"/>
            <w:szCs w:val="24"/>
            <w:u w:val="single"/>
          </w:rPr>
          <w:t>www.specialneedscamp.org</w:t>
        </w:r>
      </w:hyperlink>
    </w:p>
    <w:p w14:paraId="253596B8"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13E3D1E2"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Camper Application Form</w:t>
      </w:r>
    </w:p>
    <w:p w14:paraId="25F7980E"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Ju</w:t>
      </w:r>
      <w:r>
        <w:rPr>
          <w:rFonts w:ascii="Times New Roman" w:eastAsia="Times New Roman" w:hAnsi="Times New Roman" w:cs="Times New Roman"/>
          <w:b/>
          <w:sz w:val="24"/>
          <w:szCs w:val="24"/>
        </w:rPr>
        <w:t>ne 22nd - 26th 2020</w:t>
      </w:r>
    </w:p>
    <w:p w14:paraId="26911978" w14:textId="77777777" w:rsidR="00276B1F" w:rsidRDefault="00276B1F" w:rsidP="00276B1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BE RETURNED BY May 1st </w:t>
      </w:r>
    </w:p>
    <w:p w14:paraId="278AD5E7" w14:textId="77777777" w:rsidR="00276B1F" w:rsidRDefault="00276B1F" w:rsidP="00276B1F">
      <w:pPr>
        <w:rPr>
          <w:rFonts w:ascii="Times New Roman" w:eastAsia="Times New Roman" w:hAnsi="Times New Roman" w:cs="Times New Roman"/>
          <w:b/>
          <w:sz w:val="24"/>
          <w:szCs w:val="24"/>
          <w:u w:val="single"/>
        </w:rPr>
      </w:pPr>
    </w:p>
    <w:p w14:paraId="143CD96F"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Name of Camper</w:t>
      </w:r>
      <w:r>
        <w:rPr>
          <w:rFonts w:ascii="Times New Roman" w:eastAsia="Times New Roman" w:hAnsi="Times New Roman" w:cs="Times New Roman"/>
          <w:sz w:val="24"/>
          <w:szCs w:val="24"/>
        </w:rPr>
        <w:t>: ________________________________________________________</w:t>
      </w:r>
    </w:p>
    <w:p w14:paraId="7D6E3AFB"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 _________________________________________________</w:t>
      </w:r>
    </w:p>
    <w:p w14:paraId="08D9B037"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w:t>
      </w:r>
    </w:p>
    <w:p w14:paraId="2249D95E"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 State: ____________ Zip Code: __________</w:t>
      </w:r>
    </w:p>
    <w:p w14:paraId="0624A526"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 - _____ - _______ Date of Birth: ___/___/_____ Gender: M or F</w:t>
      </w:r>
    </w:p>
    <w:p w14:paraId="46E0468C"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(where you can be reached at all times!): (____) - _____ - ______</w:t>
      </w:r>
    </w:p>
    <w:p w14:paraId="24FF34FD"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________________________________________________________</w:t>
      </w:r>
    </w:p>
    <w:p w14:paraId="6DA0965D"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Height/Weight: ________/_______ Shirt Size: ____________</w:t>
      </w:r>
    </w:p>
    <w:p w14:paraId="44B5606D"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Camper’s Disability(s): _____________________________________________________________________</w:t>
      </w:r>
    </w:p>
    <w:p w14:paraId="7D410C23"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Contact</w:t>
      </w:r>
      <w:r>
        <w:rPr>
          <w:rFonts w:ascii="Times New Roman" w:eastAsia="Times New Roman" w:hAnsi="Times New Roman" w:cs="Times New Roman"/>
          <w:sz w:val="24"/>
          <w:szCs w:val="24"/>
        </w:rPr>
        <w:t>: ______________________________________________________</w:t>
      </w:r>
    </w:p>
    <w:p w14:paraId="437B930D"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Camper: ____________________ Phone Number: (____) - _____-_______</w:t>
      </w:r>
    </w:p>
    <w:p w14:paraId="76C528C5" w14:textId="77777777" w:rsidR="00276B1F" w:rsidRDefault="00276B1F" w:rsidP="00276B1F">
      <w:pPr>
        <w:pBdr>
          <w:bottom w:val="single" w:sz="12" w:space="8" w:color="000000"/>
        </w:pBdr>
        <w:tabs>
          <w:tab w:val="right" w:pos="10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individuals who are legally denied contact with your child: ____________________________</w:t>
      </w:r>
    </w:p>
    <w:p w14:paraId="04B9FF9C" w14:textId="77777777" w:rsidR="00276B1F" w:rsidRDefault="00276B1F" w:rsidP="00276B1F">
      <w:pPr>
        <w:pBdr>
          <w:bottom w:val="single" w:sz="12" w:space="8" w:color="000000"/>
        </w:pBdr>
        <w:tabs>
          <w:tab w:val="right" w:pos="10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w:t>
      </w:r>
    </w:p>
    <w:p w14:paraId="6E8FC8D4" w14:textId="77777777" w:rsidR="00276B1F" w:rsidRDefault="00276B1F" w:rsidP="00276B1F">
      <w:pPr>
        <w:pBdr>
          <w:bottom w:val="single" w:sz="12" w:space="8" w:color="000000"/>
        </w:pBdr>
        <w:tabs>
          <w:tab w:val="right" w:pos="10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person(s) transporting child other than parent/guardian/caregiver: _____________________________________________________________________________________.</w:t>
      </w:r>
    </w:p>
    <w:p w14:paraId="1D185FF5" w14:textId="77777777" w:rsidR="00276B1F" w:rsidRDefault="00276B1F" w:rsidP="00276B1F">
      <w:pPr>
        <w:pBdr>
          <w:bottom w:val="single" w:sz="12" w:space="8" w:color="000000"/>
        </w:pBdr>
        <w:tabs>
          <w:tab w:val="right" w:pos="10800"/>
        </w:tabs>
        <w:rPr>
          <w:rFonts w:ascii="Times New Roman" w:eastAsia="Times New Roman" w:hAnsi="Times New Roman" w:cs="Times New Roman"/>
          <w:b/>
          <w:i/>
          <w:sz w:val="24"/>
          <w:szCs w:val="24"/>
        </w:rPr>
        <w:sectPr w:rsidR="00276B1F">
          <w:pgSz w:w="12240" w:h="15840"/>
          <w:pgMar w:top="1008" w:right="720" w:bottom="1008" w:left="720" w:header="0" w:footer="720" w:gutter="0"/>
          <w:pgNumType w:start="1"/>
          <w:cols w:space="720"/>
        </w:sectPr>
      </w:pPr>
      <w:r>
        <w:rPr>
          <w:rFonts w:ascii="Times New Roman" w:eastAsia="Times New Roman" w:hAnsi="Times New Roman" w:cs="Times New Roman"/>
          <w:b/>
          <w:i/>
          <w:sz w:val="28"/>
          <w:szCs w:val="28"/>
        </w:rPr>
        <w:t>Please turn over to complete the rest of this application</w:t>
      </w:r>
      <w:r>
        <w:rPr>
          <w:rFonts w:ascii="Times New Roman" w:eastAsia="Times New Roman" w:hAnsi="Times New Roman" w:cs="Times New Roman"/>
          <w:b/>
          <w:i/>
          <w:sz w:val="24"/>
          <w:szCs w:val="24"/>
        </w:rPr>
        <w:t>.</w:t>
      </w:r>
    </w:p>
    <w:p w14:paraId="4B26060E" w14:textId="77777777" w:rsidR="00276B1F" w:rsidRDefault="00276B1F" w:rsidP="00276B1F">
      <w:pPr>
        <w:spacing w:line="240" w:lineRule="auto"/>
        <w:rPr>
          <w:rFonts w:ascii="Times New Roman" w:eastAsia="Times New Roman" w:hAnsi="Times New Roman" w:cs="Times New Roman"/>
          <w:sz w:val="24"/>
          <w:szCs w:val="24"/>
        </w:rPr>
        <w:sectPr w:rsidR="00276B1F">
          <w:type w:val="continuous"/>
          <w:pgSz w:w="12240" w:h="15840"/>
          <w:pgMar w:top="1008" w:right="720" w:bottom="1008" w:left="720" w:header="0" w:footer="720" w:gutter="0"/>
          <w:cols w:num="2" w:space="720" w:equalWidth="0">
            <w:col w:w="5040" w:space="720"/>
            <w:col w:w="5040" w:space="0"/>
          </w:cols>
        </w:sectPr>
      </w:pPr>
    </w:p>
    <w:p w14:paraId="0CC32EF1" w14:textId="77777777" w:rsidR="00276B1F" w:rsidRDefault="00276B1F" w:rsidP="00276B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the camper:</w:t>
      </w:r>
    </w:p>
    <w:p w14:paraId="36EC7D96"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Wander away from a group: Yes or No</w:t>
      </w:r>
    </w:p>
    <w:p w14:paraId="299AB983"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explain: _________________________________________________________</w:t>
      </w:r>
    </w:p>
    <w:p w14:paraId="2FCB9E26"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Have difficulty following directions: Yes or No</w:t>
      </w:r>
    </w:p>
    <w:p w14:paraId="317EDD31"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explain: ________________________________________________________</w:t>
      </w:r>
    </w:p>
    <w:p w14:paraId="6AF85BEB"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Have any specific fears, worries, or concerns: Yes or No</w:t>
      </w:r>
    </w:p>
    <w:p w14:paraId="54EB2C46"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explain: ________________________________________________________</w:t>
      </w:r>
    </w:p>
    <w:p w14:paraId="5D0E5477"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Have any specific likes or dislikes: Yes or No</w:t>
      </w:r>
    </w:p>
    <w:p w14:paraId="09CB4DAC"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list: ______________________________________________________</w:t>
      </w:r>
    </w:p>
    <w:p w14:paraId="576F7D4D"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Have any allergies: Yes or No</w:t>
      </w:r>
    </w:p>
    <w:p w14:paraId="6B26C731"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list here: __________________________________________________</w:t>
      </w:r>
    </w:p>
    <w:p w14:paraId="49B482EF"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Need a Personal Care Assistant to attend camp with them: Yes or No</w:t>
      </w:r>
    </w:p>
    <w:p w14:paraId="2D0FE677"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list whom: ________________________________________________</w:t>
      </w:r>
    </w:p>
    <w:p w14:paraId="56091C53"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___/___/_______ Phone: (____)-_____-_______</w:t>
      </w:r>
    </w:p>
    <w:p w14:paraId="369085BA" w14:textId="77777777" w:rsidR="00276B1F" w:rsidRDefault="00276B1F" w:rsidP="00276B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w:t>
      </w:r>
    </w:p>
    <w:p w14:paraId="616707C9"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camper should bring his/her special utensils and any other equipment needed. Camp does not have this equipment on hand. Please make sure each piece is clearly marked with camper’s name.</w:t>
      </w:r>
    </w:p>
    <w:p w14:paraId="48A29458"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other information that you feel is important for us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1C425" w14:textId="77777777" w:rsidR="00276B1F" w:rsidRDefault="00276B1F" w:rsidP="00276B1F">
      <w:pPr>
        <w:tabs>
          <w:tab w:val="left" w:pos="201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Parent/Guardian Signature:</w:t>
      </w:r>
      <w:r>
        <w:rPr>
          <w:rFonts w:ascii="Times New Roman" w:eastAsia="Times New Roman" w:hAnsi="Times New Roman" w:cs="Times New Roman"/>
          <w:sz w:val="24"/>
          <w:szCs w:val="24"/>
        </w:rPr>
        <w:t xml:space="preserve"> _______________________________________</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___/___/_______</w:t>
      </w:r>
    </w:p>
    <w:p w14:paraId="4A6E808E" w14:textId="77777777" w:rsidR="00276B1F" w:rsidRDefault="00276B1F" w:rsidP="00276B1F">
      <w:pPr>
        <w:rPr>
          <w:rFonts w:ascii="Times New Roman" w:eastAsia="Times New Roman" w:hAnsi="Times New Roman" w:cs="Times New Roman"/>
          <w:b/>
          <w:sz w:val="24"/>
          <w:szCs w:val="24"/>
        </w:rPr>
      </w:pPr>
    </w:p>
    <w:p w14:paraId="0C469B82" w14:textId="77777777" w:rsidR="00276B1F" w:rsidRDefault="00276B1F" w:rsidP="00276B1F">
      <w:pPr>
        <w:rPr>
          <w:rFonts w:ascii="Century Gothic" w:eastAsia="Century Gothic" w:hAnsi="Century Gothic" w:cs="Century Gothic"/>
          <w:sz w:val="24"/>
          <w:szCs w:val="24"/>
        </w:rPr>
      </w:pPr>
      <w:r>
        <w:rPr>
          <w:rFonts w:ascii="Times New Roman" w:eastAsia="Times New Roman" w:hAnsi="Times New Roman" w:cs="Times New Roman"/>
          <w:b/>
          <w:sz w:val="24"/>
          <w:szCs w:val="24"/>
        </w:rPr>
        <w:t>Please feel free to contact me at any time if you should have any questions or concerns. We will be more than happy to put your mind at ease:</w:t>
      </w:r>
    </w:p>
    <w:p w14:paraId="0BC88E7D" w14:textId="77777777" w:rsidR="00276B1F" w:rsidRDefault="00276B1F" w:rsidP="00276B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*SNCKI reserves the right to accept or deny this application. Notification of decision will be made by mail the second week of May.*  </w:t>
      </w:r>
    </w:p>
    <w:p w14:paraId="3598527A" w14:textId="77777777" w:rsidR="00276B1F" w:rsidRDefault="00276B1F">
      <w:pPr>
        <w:rPr>
          <w:rFonts w:ascii="Century Gothic" w:eastAsia="Century Gothic" w:hAnsi="Century Gothic" w:cs="Century Gothic"/>
          <w:sz w:val="20"/>
          <w:szCs w:val="20"/>
        </w:rPr>
      </w:pPr>
    </w:p>
    <w:sectPr w:rsidR="00276B1F">
      <w:pgSz w:w="12240" w:h="15840"/>
      <w:pgMar w:top="1008"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phite Std Light Wide">
    <w:altName w:val="Calibri"/>
    <w:charset w:val="00"/>
    <w:family w:val="auto"/>
    <w:pitch w:val="default"/>
  </w:font>
  <w:font w:name="Meiryo UI">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default"/>
  </w:font>
  <w:font w:name="Lustri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30E2"/>
    <w:multiLevelType w:val="multilevel"/>
    <w:tmpl w:val="20F23B8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E7"/>
    <w:rsid w:val="000A2C15"/>
    <w:rsid w:val="00276B1F"/>
    <w:rsid w:val="0087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0AB7"/>
  <w15:docId w15:val="{85237C31-1D16-4A84-92D3-99354A3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ialneedscam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Harvey</dc:creator>
  <cp:lastModifiedBy>Ralpha Harvey</cp:lastModifiedBy>
  <cp:revision>3</cp:revision>
  <dcterms:created xsi:type="dcterms:W3CDTF">2020-01-26T21:09:00Z</dcterms:created>
  <dcterms:modified xsi:type="dcterms:W3CDTF">2020-01-30T23:54:00Z</dcterms:modified>
</cp:coreProperties>
</file>