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D103" w14:textId="47D4B078" w:rsidR="00674F56" w:rsidRPr="0014422A" w:rsidRDefault="00AA66EE" w:rsidP="0014422A">
      <w:pPr>
        <w:pStyle w:val="NormalWeb"/>
        <w:spacing w:before="0" w:beforeAutospacing="0" w:after="0" w:afterAutospacing="0"/>
        <w:rPr>
          <w:rFonts w:ascii="Arial" w:hAnsi="Arial" w:cs="Arial"/>
          <w:b/>
          <w:color w:val="E36C0A" w:themeColor="accent6" w:themeShade="BF"/>
          <w:szCs w:val="28"/>
        </w:rPr>
      </w:pPr>
      <w:r>
        <w:rPr>
          <w:rFonts w:ascii="Arial" w:hAnsi="Arial" w:cs="Arial"/>
          <w:b/>
          <w:color w:val="E36C0A" w:themeColor="accent6" w:themeShade="BF"/>
          <w:szCs w:val="28"/>
        </w:rPr>
        <w:t xml:space="preserve">All players must read and acknowledge the following ALVL protocols related to Covid-19 prior to the first try-out date: </w:t>
      </w:r>
    </w:p>
    <w:p w14:paraId="0D152FA6" w14:textId="00D19B8C" w:rsidR="00AA66EE" w:rsidRDefault="00AA66EE" w:rsidP="0014422A">
      <w:pPr>
        <w:pStyle w:val="NormalWeb"/>
        <w:spacing w:before="0" w:beforeAutospacing="0" w:after="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0DF0CDA9" w14:textId="62D80CB4" w:rsidR="00120A44" w:rsidRPr="003372CE" w:rsidRDefault="3E8F45D2" w:rsidP="3E8F45D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 w:rsidRPr="3E8F45D2">
        <w:rPr>
          <w:rFonts w:ascii="Arial" w:hAnsi="Arial" w:cs="Arial"/>
          <w:color w:val="7F7F7F" w:themeColor="text1" w:themeTint="80"/>
          <w:sz w:val="22"/>
          <w:szCs w:val="22"/>
        </w:rPr>
        <w:t xml:space="preserve">All players must self-monitor for symptoms before attending any ALVL activity. If you have any of the following symptoms, (regardless of whether you have tested positive for Covid-19), you </w:t>
      </w:r>
      <w:r w:rsidRPr="3E8F45D2">
        <w:rPr>
          <w:rFonts w:ascii="Arial" w:hAnsi="Arial" w:cs="Arial"/>
          <w:b/>
          <w:bCs/>
          <w:color w:val="7F7F7F" w:themeColor="text1" w:themeTint="80"/>
          <w:sz w:val="22"/>
          <w:szCs w:val="22"/>
          <w:u w:val="single"/>
        </w:rPr>
        <w:t>cannot participate:</w:t>
      </w:r>
    </w:p>
    <w:p w14:paraId="1B4570F7" w14:textId="520B6688" w:rsidR="00120A44" w:rsidRPr="003372CE" w:rsidRDefault="00120A44" w:rsidP="0014422A">
      <w:pPr>
        <w:pStyle w:val="NormalWeb"/>
        <w:spacing w:before="0" w:beforeAutospacing="0" w:after="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745B8BC8" w14:textId="77777777" w:rsidR="00AD0809" w:rsidRPr="001733D0" w:rsidRDefault="00AD0809" w:rsidP="00AD080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>fever or chills</w:t>
      </w:r>
    </w:p>
    <w:p w14:paraId="770E6174" w14:textId="77777777" w:rsidR="00AD0809" w:rsidRPr="001733D0" w:rsidRDefault="00AD0809" w:rsidP="00AD080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>cough</w:t>
      </w:r>
    </w:p>
    <w:p w14:paraId="7DBD8B42" w14:textId="77777777" w:rsidR="00AD0809" w:rsidRPr="001733D0" w:rsidRDefault="00AD0809" w:rsidP="00AD080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>shortness of breath</w:t>
      </w:r>
    </w:p>
    <w:p w14:paraId="6B94675F" w14:textId="77777777" w:rsidR="00AD0809" w:rsidRPr="001733D0" w:rsidRDefault="00AD0809" w:rsidP="00AD080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>decreased or loss of taste or smell</w:t>
      </w:r>
    </w:p>
    <w:p w14:paraId="17BFDDF0" w14:textId="77777777" w:rsidR="00AD0809" w:rsidRPr="001733D0" w:rsidRDefault="00AD0809" w:rsidP="00AD080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7F7F7F" w:themeColor="text1" w:themeTint="80"/>
          <w:sz w:val="21"/>
          <w:szCs w:val="22"/>
        </w:rPr>
      </w:pPr>
    </w:p>
    <w:p w14:paraId="374EA637" w14:textId="4E358029" w:rsidR="00AD0809" w:rsidRPr="001733D0" w:rsidRDefault="3E8F45D2" w:rsidP="3E8F45D2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 xml:space="preserve">Or </w:t>
      </w:r>
      <w:r w:rsidRPr="001733D0">
        <w:rPr>
          <w:rFonts w:ascii="Arial" w:hAnsi="Arial" w:cs="Arial"/>
          <w:b/>
          <w:bCs/>
          <w:color w:val="7F7F7F" w:themeColor="text1" w:themeTint="80"/>
          <w:sz w:val="21"/>
          <w:szCs w:val="22"/>
          <w:u w:val="single"/>
        </w:rPr>
        <w:t>two</w:t>
      </w:r>
      <w:r w:rsidRPr="001733D0">
        <w:rPr>
          <w:rFonts w:ascii="Arial" w:hAnsi="Arial" w:cs="Arial"/>
          <w:color w:val="7F7F7F" w:themeColor="text1" w:themeTint="80"/>
          <w:sz w:val="21"/>
          <w:szCs w:val="22"/>
          <w:u w:val="single"/>
        </w:rPr>
        <w:t xml:space="preserve"> </w:t>
      </w:r>
      <w:r w:rsidRPr="001733D0">
        <w:rPr>
          <w:rFonts w:ascii="Arial" w:hAnsi="Arial" w:cs="Arial"/>
          <w:b/>
          <w:bCs/>
          <w:color w:val="7F7F7F" w:themeColor="text1" w:themeTint="80"/>
          <w:sz w:val="21"/>
          <w:szCs w:val="22"/>
          <w:u w:val="single"/>
        </w:rPr>
        <w:t>or more</w:t>
      </w: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 xml:space="preserve"> of the following symptoms:</w:t>
      </w:r>
    </w:p>
    <w:p w14:paraId="5F4B6BD0" w14:textId="77777777" w:rsidR="00AD0809" w:rsidRPr="001733D0" w:rsidRDefault="00AD0809" w:rsidP="00AD080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>runny nose or nasal congestion</w:t>
      </w:r>
    </w:p>
    <w:p w14:paraId="6B73F09D" w14:textId="77777777" w:rsidR="00AD0809" w:rsidRPr="001733D0" w:rsidRDefault="00AD0809" w:rsidP="00AD080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>headache</w:t>
      </w:r>
    </w:p>
    <w:p w14:paraId="59E2A002" w14:textId="77777777" w:rsidR="00AD0809" w:rsidRPr="001733D0" w:rsidRDefault="00AD0809" w:rsidP="00AD080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>extreme fatigue</w:t>
      </w:r>
    </w:p>
    <w:p w14:paraId="662158FF" w14:textId="77777777" w:rsidR="00AD0809" w:rsidRPr="001733D0" w:rsidRDefault="00AD0809" w:rsidP="00AD080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>sore throat</w:t>
      </w:r>
    </w:p>
    <w:p w14:paraId="28601A89" w14:textId="77777777" w:rsidR="00AD0809" w:rsidRPr="001733D0" w:rsidRDefault="00AD0809" w:rsidP="00AD080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>muscle aches or joint pain</w:t>
      </w:r>
    </w:p>
    <w:p w14:paraId="09E6C2D4" w14:textId="77777777" w:rsidR="00AD0809" w:rsidRPr="001733D0" w:rsidRDefault="00AD0809" w:rsidP="00AD080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7F7F7F" w:themeColor="text1" w:themeTint="80"/>
          <w:sz w:val="21"/>
          <w:szCs w:val="22"/>
        </w:rPr>
      </w:pPr>
      <w:r w:rsidRPr="001733D0">
        <w:rPr>
          <w:rFonts w:ascii="Arial" w:hAnsi="Arial" w:cs="Arial"/>
          <w:color w:val="7F7F7F" w:themeColor="text1" w:themeTint="80"/>
          <w:sz w:val="21"/>
          <w:szCs w:val="22"/>
        </w:rPr>
        <w:t>gastrointestinal symptoms (such as vomiting or diarrhea)</w:t>
      </w:r>
    </w:p>
    <w:p w14:paraId="72D704A2" w14:textId="1CAEA5E8" w:rsidR="0014422A" w:rsidRPr="003372CE" w:rsidRDefault="0014422A" w:rsidP="0014422A">
      <w:pPr>
        <w:pStyle w:val="ListParagraph"/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</w:p>
    <w:p w14:paraId="1F6A884D" w14:textId="67F16174" w:rsidR="00120A44" w:rsidRPr="003372CE" w:rsidRDefault="3E8F45D2" w:rsidP="0014422A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  <w:bookmarkStart w:id="0" w:name="_Hlk112420733"/>
      <w:r w:rsidRPr="3E8F45D2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Players who have someone in their household for whom COVID-19 has not been ruled </w:t>
      </w:r>
      <w:r w:rsid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out, </w:t>
      </w:r>
      <w:r w:rsidRPr="3E8F45D2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or a test is still pending should </w:t>
      </w:r>
      <w:r w:rsidRPr="3E8F45D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en-US"/>
        </w:rPr>
        <w:t>not</w:t>
      </w:r>
      <w:r w:rsidRPr="3E8F45D2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 attend </w:t>
      </w:r>
    </w:p>
    <w:p w14:paraId="59AA2909" w14:textId="77777777" w:rsidR="00120A44" w:rsidRPr="003372CE" w:rsidRDefault="00120A44" w:rsidP="0014422A">
      <w:p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</w:p>
    <w:p w14:paraId="45BA5962" w14:textId="4D198ADF" w:rsidR="00120A44" w:rsidRPr="001733D0" w:rsidRDefault="00120A44" w:rsidP="0014422A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If an individual becomes unwell with symptoms of COVID-19, or is </w:t>
      </w:r>
      <w:r w:rsidR="00503A9F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a close contact </w:t>
      </w: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of an individual that becomes unwell with symptoms of COVID-19, that individual must immediately stop participation in ALVL activities</w:t>
      </w:r>
      <w:r w:rsidR="00C75959"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, notify their captain,</w:t>
      </w:r>
      <w:r w:rsidR="000805C2"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 and follow </w:t>
      </w:r>
      <w:r w:rsidR="000805C2" w:rsidRPr="001733D0">
        <w:rPr>
          <w:rFonts w:ascii="Arial" w:hAnsi="Arial" w:cs="Arial"/>
          <w:color w:val="7F7F7F" w:themeColor="text1" w:themeTint="80"/>
          <w:sz w:val="22"/>
          <w:szCs w:val="22"/>
        </w:rPr>
        <w:t>York Region Public Health protocols (</w:t>
      </w:r>
      <w:hyperlink r:id="rId7" w:history="1">
        <w:r w:rsidR="000805C2" w:rsidRPr="001733D0">
          <w:rPr>
            <w:rStyle w:val="Hyperlink"/>
            <w:rFonts w:ascii="Arial" w:hAnsi="Arial" w:cs="Arial"/>
            <w:sz w:val="22"/>
            <w:szCs w:val="22"/>
          </w:rPr>
          <w:t>Symptoms, Transmission, Treatment and Testing | York Region</w:t>
        </w:r>
      </w:hyperlink>
      <w:r w:rsidR="000805C2" w:rsidRPr="001733D0">
        <w:rPr>
          <w:rFonts w:ascii="Arial" w:hAnsi="Arial" w:cs="Arial"/>
          <w:sz w:val="22"/>
          <w:szCs w:val="22"/>
        </w:rPr>
        <w:t>)</w:t>
      </w:r>
    </w:p>
    <w:bookmarkEnd w:id="0"/>
    <w:p w14:paraId="675E4E9A" w14:textId="77777777" w:rsidR="0014422A" w:rsidRPr="003372CE" w:rsidRDefault="0014422A" w:rsidP="0014422A">
      <w:p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</w:p>
    <w:p w14:paraId="3C8130A4" w14:textId="20112733" w:rsidR="00120A44" w:rsidRPr="003372CE" w:rsidRDefault="00120A44" w:rsidP="0014422A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Social Distancing </w:t>
      </w:r>
      <w:r w:rsidR="0014422A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between t</w:t>
      </w: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eams is </w:t>
      </w:r>
      <w:r w:rsidR="0014422A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e</w:t>
      </w: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ncouraged</w:t>
      </w:r>
      <w:r w:rsidR="0014422A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. Upon entering the gym, players will go directly to their first court of play to get ready and warm-up in that area of the gym only. Players should refrain from touching/shaking hands etc. with other </w:t>
      </w:r>
      <w:r w:rsidR="00A00F21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teams</w:t>
      </w:r>
    </w:p>
    <w:p w14:paraId="7125A073" w14:textId="77777777" w:rsidR="00FB60CC" w:rsidRPr="003372CE" w:rsidRDefault="00FB60CC" w:rsidP="00FB60CC">
      <w:pPr>
        <w:pStyle w:val="ListParagraph"/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</w:p>
    <w:p w14:paraId="4A1A61C5" w14:textId="66EFFEDC" w:rsidR="00FB60CC" w:rsidRPr="003372CE" w:rsidRDefault="00FB60CC" w:rsidP="00FB60CC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ALVL is a mask-friendly environment for those who choose to wear a face covering but </w:t>
      </w:r>
      <w:r w:rsidR="00011BA5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they</w:t>
      </w: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 will not be required</w:t>
      </w:r>
    </w:p>
    <w:p w14:paraId="39C1CC86" w14:textId="77777777" w:rsidR="00120A44" w:rsidRPr="003372CE" w:rsidRDefault="00120A44" w:rsidP="0014422A">
      <w:p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</w:p>
    <w:p w14:paraId="7BD97743" w14:textId="245834D8" w:rsidR="00120A44" w:rsidRPr="003372CE" w:rsidRDefault="00120A44" w:rsidP="0014422A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Prior to all </w:t>
      </w:r>
      <w:r w:rsidR="0014422A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g</w:t>
      </w: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ame</w:t>
      </w:r>
      <w:r w:rsidR="0014422A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s, a</w:t>
      </w: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ll players will wash/sanitize hands </w:t>
      </w:r>
      <w:r w:rsidR="0014422A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- e</w:t>
      </w: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ach team will be provided with sanitizer</w:t>
      </w:r>
    </w:p>
    <w:p w14:paraId="145A704C" w14:textId="77777777" w:rsidR="00120A44" w:rsidRPr="003372CE" w:rsidRDefault="00120A44" w:rsidP="0014422A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39BC9D19" w14:textId="2A79D34E" w:rsidR="00011BA5" w:rsidRDefault="00120A44" w:rsidP="0088319A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  <w:r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ALVL will comply with any change in government directives regarding the pandemic</w:t>
      </w:r>
      <w:r w:rsidR="00427733"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,</w:t>
      </w:r>
      <w:r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 including the requirement of vaccination to participate in community recreational activities. </w:t>
      </w:r>
      <w:r w:rsidR="001733D0"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Full or pro-rated r</w:t>
      </w:r>
      <w:r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efund</w:t>
      </w:r>
      <w:r w:rsidR="001733D0"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s</w:t>
      </w:r>
      <w:r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 </w:t>
      </w:r>
      <w:r w:rsidR="001733D0"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are not guaranteed if a</w:t>
      </w:r>
      <w:r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 player can no longer participate due to government COVID protocols</w:t>
      </w:r>
      <w:r w:rsidR="001733D0"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 </w:t>
      </w:r>
    </w:p>
    <w:p w14:paraId="1EAC2DBB" w14:textId="77777777" w:rsidR="001733D0" w:rsidRPr="001733D0" w:rsidRDefault="001733D0" w:rsidP="001733D0">
      <w:pPr>
        <w:pStyle w:val="ListParagraph"/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</w:p>
    <w:p w14:paraId="28435264" w14:textId="535E7EEE" w:rsidR="00011BA5" w:rsidRPr="00B815A7" w:rsidRDefault="00011BA5" w:rsidP="00A00F21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In the event of a probable or confirmed case of COVID-19</w:t>
      </w:r>
      <w:r w:rsidR="004802D4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 </w:t>
      </w:r>
      <w:r w:rsidR="004802D4"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within the league</w:t>
      </w: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, contact tracing </w:t>
      </w:r>
      <w:r w:rsidR="004802D4"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may</w:t>
      </w:r>
      <w:r w:rsidR="004802D4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 </w:t>
      </w:r>
      <w:r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be used to identify close contacts per direction from Public Health</w:t>
      </w:r>
      <w:r w:rsidR="000805C2" w:rsidRPr="003372C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 xml:space="preserve"> </w:t>
      </w:r>
      <w:r w:rsidR="000805C2"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(</w:t>
      </w:r>
      <w:hyperlink r:id="rId8" w:history="1">
        <w:r w:rsidR="000805C2" w:rsidRPr="001733D0">
          <w:rPr>
            <w:rStyle w:val="Hyperlink"/>
            <w:rFonts w:ascii="Arial" w:hAnsi="Arial" w:cs="Arial"/>
            <w:sz w:val="22"/>
            <w:szCs w:val="22"/>
          </w:rPr>
          <w:t>COVID-19 Positive | York Region</w:t>
        </w:r>
      </w:hyperlink>
      <w:r w:rsidR="000805C2" w:rsidRPr="001733D0">
        <w:rPr>
          <w:rFonts w:ascii="Arial" w:hAnsi="Arial" w:cs="Arial"/>
          <w:sz w:val="22"/>
          <w:szCs w:val="22"/>
        </w:rPr>
        <w:t>)</w:t>
      </w:r>
    </w:p>
    <w:p w14:paraId="397670A1" w14:textId="77777777" w:rsidR="00B815A7" w:rsidRPr="00B815A7" w:rsidRDefault="00B815A7" w:rsidP="00B815A7">
      <w:pPr>
        <w:pStyle w:val="ListParagraph"/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</w:p>
    <w:p w14:paraId="14590A95" w14:textId="7408D263" w:rsidR="3E8F45D2" w:rsidRPr="001733D0" w:rsidRDefault="3E8F45D2" w:rsidP="3E8F45D2">
      <w:pPr>
        <w:pStyle w:val="ListParagraph"/>
        <w:numPr>
          <w:ilvl w:val="0"/>
          <w:numId w:val="14"/>
        </w:numPr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</w:pPr>
      <w:r w:rsidRPr="001733D0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  <w:t>It is important to recognize that we are still in a pandemic and participating in the league comes with a degree of risk of being exposed to the illness</w:t>
      </w:r>
    </w:p>
    <w:p w14:paraId="4B3D07F8" w14:textId="5EF61318" w:rsidR="3E8F45D2" w:rsidRDefault="3E8F45D2" w:rsidP="3E8F45D2">
      <w:pPr>
        <w:rPr>
          <w:rFonts w:eastAsia="Calibri"/>
          <w:color w:val="000000" w:themeColor="text1"/>
          <w:lang w:eastAsia="en-US"/>
        </w:rPr>
      </w:pPr>
    </w:p>
    <w:p w14:paraId="7A8FBFCA" w14:textId="27F5B8A0" w:rsidR="3E8F45D2" w:rsidRPr="001F6357" w:rsidRDefault="000100E6" w:rsidP="000100E6">
      <w:pPr>
        <w:jc w:val="center"/>
        <w:rPr>
          <w:rFonts w:eastAsia="Calibri"/>
          <w:b/>
          <w:color w:val="000000" w:themeColor="text1"/>
          <w:lang w:eastAsia="en-US"/>
        </w:rPr>
      </w:pPr>
      <w: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eastAsia="en-US"/>
        </w:rPr>
        <w:t>On the 2022/23 ALVL Registration Form, you are required to</w:t>
      </w:r>
      <w:r w:rsidR="3E8F45D2" w:rsidRPr="001F6357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eastAsia="en-US"/>
        </w:rPr>
        <w:t xml:space="preserve"> acknowledge that you have read and </w:t>
      </w:r>
      <w:r w:rsidR="001F6357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eastAsia="en-US"/>
        </w:rPr>
        <w:t>agree to comply</w:t>
      </w:r>
      <w:r w:rsidR="3E8F45D2" w:rsidRPr="001F6357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eastAsia="en-US"/>
        </w:rPr>
        <w:t xml:space="preserve"> with the protocols outlined above</w:t>
      </w:r>
    </w:p>
    <w:p w14:paraId="7368FDBA" w14:textId="7FF3F228" w:rsidR="3E8F45D2" w:rsidRPr="001733D0" w:rsidRDefault="3E8F45D2" w:rsidP="3E8F45D2">
      <w:pP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en-US"/>
        </w:rPr>
      </w:pPr>
      <w:bookmarkStart w:id="1" w:name="_GoBack"/>
      <w:bookmarkEnd w:id="1"/>
    </w:p>
    <w:sectPr w:rsidR="3E8F45D2" w:rsidRPr="001733D0" w:rsidSect="00B815A7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82DD" w14:textId="77777777" w:rsidR="00AF1136" w:rsidRDefault="00AF1136" w:rsidP="00371424">
      <w:r>
        <w:separator/>
      </w:r>
    </w:p>
  </w:endnote>
  <w:endnote w:type="continuationSeparator" w:id="0">
    <w:p w14:paraId="30609180" w14:textId="77777777" w:rsidR="00AF1136" w:rsidRDefault="00AF1136" w:rsidP="0037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060E" w14:textId="77777777" w:rsidR="00AF1136" w:rsidRDefault="00AF1136" w:rsidP="00371424">
      <w:r>
        <w:separator/>
      </w:r>
    </w:p>
  </w:footnote>
  <w:footnote w:type="continuationSeparator" w:id="0">
    <w:p w14:paraId="360B074E" w14:textId="77777777" w:rsidR="00AF1136" w:rsidRDefault="00AF1136" w:rsidP="0037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AC7E" w14:textId="77777777" w:rsidR="00484F43" w:rsidRPr="001B4982" w:rsidRDefault="00484F43" w:rsidP="00371424">
    <w:pPr>
      <w:pStyle w:val="Header"/>
      <w:jc w:val="right"/>
      <w:rPr>
        <w:rFonts w:ascii="Arial" w:hAnsi="Arial" w:cs="Arial"/>
        <w:b/>
        <w:sz w:val="32"/>
        <w:szCs w:val="32"/>
      </w:rPr>
    </w:pPr>
    <w:r w:rsidRPr="001B4982">
      <w:rPr>
        <w:rFonts w:ascii="Arial" w:hAnsi="Arial" w:cs="Arial"/>
        <w:b/>
        <w:noProof/>
        <w:sz w:val="32"/>
        <w:szCs w:val="32"/>
        <w:lang w:eastAsia="en-CA"/>
      </w:rPr>
      <w:drawing>
        <wp:anchor distT="0" distB="0" distL="114300" distR="114300" simplePos="0" relativeHeight="251661312" behindDoc="0" locked="0" layoutInCell="1" allowOverlap="1" wp14:anchorId="28262DDB" wp14:editId="5BB9F3B0">
          <wp:simplePos x="0" y="0"/>
          <wp:positionH relativeFrom="column">
            <wp:posOffset>-20320</wp:posOffset>
          </wp:positionH>
          <wp:positionV relativeFrom="paragraph">
            <wp:posOffset>-208915</wp:posOffset>
          </wp:positionV>
          <wp:extent cx="1068705" cy="1059815"/>
          <wp:effectExtent l="19050" t="0" r="0" b="0"/>
          <wp:wrapThrough wrapText="bothSides">
            <wp:wrapPolygon edited="0">
              <wp:start x="-385" y="0"/>
              <wp:lineTo x="-385" y="21354"/>
              <wp:lineTo x="21561" y="21354"/>
              <wp:lineTo x="21561" y="0"/>
              <wp:lineTo x="-385" y="0"/>
            </wp:wrapPolygon>
          </wp:wrapThrough>
          <wp:docPr id="3" name="Picture 0" descr="alv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" cy="105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6E6C8B" w14:textId="77777777" w:rsidR="00AA66EE" w:rsidRDefault="00AA66EE" w:rsidP="00AA66EE">
    <w:pPr>
      <w:pStyle w:val="Header"/>
      <w:pBdr>
        <w:bottom w:val="single" w:sz="4" w:space="1" w:color="auto"/>
      </w:pBdr>
      <w:ind w:left="2970"/>
      <w:jc w:val="center"/>
      <w:rPr>
        <w:rFonts w:ascii="Arial" w:hAnsi="Arial" w:cs="Arial"/>
        <w:b/>
        <w:sz w:val="32"/>
        <w:szCs w:val="32"/>
      </w:rPr>
    </w:pPr>
    <w:r w:rsidRPr="00AA66EE">
      <w:rPr>
        <w:rFonts w:ascii="Arial" w:hAnsi="Arial" w:cs="Arial"/>
        <w:b/>
        <w:sz w:val="32"/>
        <w:szCs w:val="32"/>
      </w:rPr>
      <w:t xml:space="preserve">2022/23 ALVL Return to Play </w:t>
    </w:r>
  </w:p>
  <w:p w14:paraId="6E022EB2" w14:textId="5AC34B10" w:rsidR="00484F43" w:rsidRPr="00AA66EE" w:rsidRDefault="00AA66EE" w:rsidP="00AA66EE">
    <w:pPr>
      <w:pStyle w:val="Header"/>
      <w:pBdr>
        <w:bottom w:val="single" w:sz="4" w:space="1" w:color="auto"/>
      </w:pBdr>
      <w:ind w:left="297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Covid-19 </w:t>
    </w:r>
    <w:r w:rsidRPr="00AA66EE">
      <w:rPr>
        <w:rFonts w:ascii="Arial" w:hAnsi="Arial" w:cs="Arial"/>
        <w:b/>
        <w:sz w:val="32"/>
        <w:szCs w:val="32"/>
      </w:rPr>
      <w:t>Protocols</w:t>
    </w:r>
    <w:r w:rsidR="003D3902">
      <w:rPr>
        <w:rFonts w:ascii="Arial" w:hAnsi="Arial" w:cs="Arial"/>
        <w:b/>
        <w:sz w:val="32"/>
        <w:szCs w:val="32"/>
      </w:rPr>
      <w:t xml:space="preserve"> &amp; League Modifications</w:t>
    </w:r>
  </w:p>
  <w:p w14:paraId="64C64318" w14:textId="77777777" w:rsidR="00484F43" w:rsidRDefault="00484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1B1"/>
    <w:multiLevelType w:val="multilevel"/>
    <w:tmpl w:val="D16A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A2EDC"/>
    <w:multiLevelType w:val="multilevel"/>
    <w:tmpl w:val="C424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2C90"/>
    <w:multiLevelType w:val="multilevel"/>
    <w:tmpl w:val="B0C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F5302"/>
    <w:multiLevelType w:val="hybridMultilevel"/>
    <w:tmpl w:val="5038FFDE"/>
    <w:lvl w:ilvl="0" w:tplc="29C24FBE">
      <w:numFmt w:val="bullet"/>
      <w:lvlText w:val="•"/>
      <w:lvlJc w:val="left"/>
      <w:pPr>
        <w:ind w:left="7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77B0D05"/>
    <w:multiLevelType w:val="hybridMultilevel"/>
    <w:tmpl w:val="675A83F8"/>
    <w:lvl w:ilvl="0" w:tplc="29C24FBE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9E4005F"/>
    <w:multiLevelType w:val="hybridMultilevel"/>
    <w:tmpl w:val="FBD0232A"/>
    <w:lvl w:ilvl="0" w:tplc="D6C616B2">
      <w:numFmt w:val="bullet"/>
      <w:lvlText w:val="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1158"/>
    <w:multiLevelType w:val="hybridMultilevel"/>
    <w:tmpl w:val="0CBCFA4A"/>
    <w:lvl w:ilvl="0" w:tplc="29C24F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2493B"/>
    <w:multiLevelType w:val="multilevel"/>
    <w:tmpl w:val="2EA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94E23"/>
    <w:multiLevelType w:val="hybridMultilevel"/>
    <w:tmpl w:val="D9341848"/>
    <w:lvl w:ilvl="0" w:tplc="29C24F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713E"/>
    <w:multiLevelType w:val="hybridMultilevel"/>
    <w:tmpl w:val="563256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46C52"/>
    <w:multiLevelType w:val="hybridMultilevel"/>
    <w:tmpl w:val="B2D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564B"/>
    <w:multiLevelType w:val="hybridMultilevel"/>
    <w:tmpl w:val="BCBC2514"/>
    <w:lvl w:ilvl="0" w:tplc="29C24F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807"/>
    <w:multiLevelType w:val="hybridMultilevel"/>
    <w:tmpl w:val="45649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206D5"/>
    <w:multiLevelType w:val="hybridMultilevel"/>
    <w:tmpl w:val="9E8CDE9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0A2F7D"/>
    <w:multiLevelType w:val="hybridMultilevel"/>
    <w:tmpl w:val="FFE80286"/>
    <w:lvl w:ilvl="0" w:tplc="144C1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75CB3"/>
    <w:multiLevelType w:val="hybridMultilevel"/>
    <w:tmpl w:val="FDB218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F0EBE"/>
    <w:multiLevelType w:val="hybridMultilevel"/>
    <w:tmpl w:val="7A126E32"/>
    <w:lvl w:ilvl="0" w:tplc="144C1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3201C"/>
    <w:multiLevelType w:val="multilevel"/>
    <w:tmpl w:val="19F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7"/>
  </w:num>
  <w:num w:numId="13">
    <w:abstractNumId w:val="3"/>
  </w:num>
  <w:num w:numId="14">
    <w:abstractNumId w:val="8"/>
  </w:num>
  <w:num w:numId="15">
    <w:abstractNumId w:val="6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42"/>
    <w:rsid w:val="000005BE"/>
    <w:rsid w:val="00005039"/>
    <w:rsid w:val="000100E6"/>
    <w:rsid w:val="00011BA5"/>
    <w:rsid w:val="00055EDB"/>
    <w:rsid w:val="000805C2"/>
    <w:rsid w:val="000B6808"/>
    <w:rsid w:val="000D52DF"/>
    <w:rsid w:val="000E7292"/>
    <w:rsid w:val="00117C3A"/>
    <w:rsid w:val="00120A44"/>
    <w:rsid w:val="001420AA"/>
    <w:rsid w:val="0014422A"/>
    <w:rsid w:val="00156AE6"/>
    <w:rsid w:val="0016052C"/>
    <w:rsid w:val="001733D0"/>
    <w:rsid w:val="001F5530"/>
    <w:rsid w:val="001F6357"/>
    <w:rsid w:val="0023352E"/>
    <w:rsid w:val="002711C9"/>
    <w:rsid w:val="00284BA5"/>
    <w:rsid w:val="00297316"/>
    <w:rsid w:val="002A75CC"/>
    <w:rsid w:val="002B04FD"/>
    <w:rsid w:val="002F4FD4"/>
    <w:rsid w:val="003372CE"/>
    <w:rsid w:val="00371424"/>
    <w:rsid w:val="00386A8D"/>
    <w:rsid w:val="003D3902"/>
    <w:rsid w:val="00427733"/>
    <w:rsid w:val="00430555"/>
    <w:rsid w:val="004802D4"/>
    <w:rsid w:val="00483556"/>
    <w:rsid w:val="00484F43"/>
    <w:rsid w:val="00497E23"/>
    <w:rsid w:val="004E71A4"/>
    <w:rsid w:val="004F5E3A"/>
    <w:rsid w:val="00503A9F"/>
    <w:rsid w:val="0052235E"/>
    <w:rsid w:val="0057376A"/>
    <w:rsid w:val="005969B0"/>
    <w:rsid w:val="005F2CAA"/>
    <w:rsid w:val="005F3466"/>
    <w:rsid w:val="00606284"/>
    <w:rsid w:val="00611FFE"/>
    <w:rsid w:val="00624403"/>
    <w:rsid w:val="00634A54"/>
    <w:rsid w:val="0066538F"/>
    <w:rsid w:val="00674F56"/>
    <w:rsid w:val="006A43B2"/>
    <w:rsid w:val="006D44E9"/>
    <w:rsid w:val="006E6224"/>
    <w:rsid w:val="007744BF"/>
    <w:rsid w:val="0078148C"/>
    <w:rsid w:val="007905ED"/>
    <w:rsid w:val="007D2A72"/>
    <w:rsid w:val="0086599B"/>
    <w:rsid w:val="008779FC"/>
    <w:rsid w:val="00882A48"/>
    <w:rsid w:val="008B00E9"/>
    <w:rsid w:val="0090068A"/>
    <w:rsid w:val="009F725E"/>
    <w:rsid w:val="00A00F21"/>
    <w:rsid w:val="00A34A42"/>
    <w:rsid w:val="00A436ED"/>
    <w:rsid w:val="00A53C71"/>
    <w:rsid w:val="00A554A8"/>
    <w:rsid w:val="00A804A5"/>
    <w:rsid w:val="00AA00B7"/>
    <w:rsid w:val="00AA66EE"/>
    <w:rsid w:val="00AD0809"/>
    <w:rsid w:val="00AF1136"/>
    <w:rsid w:val="00B019BC"/>
    <w:rsid w:val="00B1240C"/>
    <w:rsid w:val="00B162D0"/>
    <w:rsid w:val="00B20764"/>
    <w:rsid w:val="00B22E01"/>
    <w:rsid w:val="00B72ACA"/>
    <w:rsid w:val="00B815A7"/>
    <w:rsid w:val="00B94A11"/>
    <w:rsid w:val="00C250A3"/>
    <w:rsid w:val="00C34C39"/>
    <w:rsid w:val="00C366C3"/>
    <w:rsid w:val="00C44639"/>
    <w:rsid w:val="00C74606"/>
    <w:rsid w:val="00C75959"/>
    <w:rsid w:val="00CB0FD3"/>
    <w:rsid w:val="00CB5558"/>
    <w:rsid w:val="00CC741D"/>
    <w:rsid w:val="00CE48FB"/>
    <w:rsid w:val="00D214FA"/>
    <w:rsid w:val="00D565D5"/>
    <w:rsid w:val="00D76601"/>
    <w:rsid w:val="00D82F20"/>
    <w:rsid w:val="00DD3821"/>
    <w:rsid w:val="00E118D3"/>
    <w:rsid w:val="00E87D01"/>
    <w:rsid w:val="00EA75E3"/>
    <w:rsid w:val="00F012C8"/>
    <w:rsid w:val="00F12AF0"/>
    <w:rsid w:val="00FB2646"/>
    <w:rsid w:val="00FB60CC"/>
    <w:rsid w:val="00FB7B59"/>
    <w:rsid w:val="00FC7BCE"/>
    <w:rsid w:val="00FF2CDA"/>
    <w:rsid w:val="2A4313E4"/>
    <w:rsid w:val="3E8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13E4"/>
  <w15:docId w15:val="{8433B826-22B0-4BCC-858C-C42C8E78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35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A66EE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link w:val="Heading6Char"/>
    <w:uiPriority w:val="9"/>
    <w:qFormat/>
    <w:rsid w:val="00AA66EE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A42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7142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1424"/>
  </w:style>
  <w:style w:type="paragraph" w:styleId="Footer">
    <w:name w:val="footer"/>
    <w:basedOn w:val="Normal"/>
    <w:link w:val="FooterChar"/>
    <w:uiPriority w:val="99"/>
    <w:unhideWhenUsed/>
    <w:rsid w:val="00371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24"/>
  </w:style>
  <w:style w:type="character" w:styleId="Strong">
    <w:name w:val="Strong"/>
    <w:basedOn w:val="DefaultParagraphFont"/>
    <w:uiPriority w:val="22"/>
    <w:qFormat/>
    <w:rsid w:val="00B20764"/>
    <w:rPr>
      <w:b/>
      <w:bCs/>
    </w:rPr>
  </w:style>
  <w:style w:type="paragraph" w:styleId="ListParagraph">
    <w:name w:val="List Paragraph"/>
    <w:basedOn w:val="Normal"/>
    <w:uiPriority w:val="34"/>
    <w:qFormat/>
    <w:rsid w:val="00B01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B0"/>
    <w:rPr>
      <w:rFonts w:ascii="Tahoma" w:hAnsi="Tahoma" w:cs="Tahoma"/>
      <w:sz w:val="16"/>
      <w:szCs w:val="1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A66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A66E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A66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0A44"/>
  </w:style>
  <w:style w:type="character" w:customStyle="1" w:styleId="Heading2Char">
    <w:name w:val="Heading 2 Char"/>
    <w:basedOn w:val="DefaultParagraphFont"/>
    <w:link w:val="Heading2"/>
    <w:uiPriority w:val="9"/>
    <w:semiHidden/>
    <w:rsid w:val="00FB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37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5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2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a/newsroom/campaigns-projects/covid-19-posi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rk.ca/health/covid-19/symptoms-transmission-treatment-and-te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Davidge Family</dc:creator>
  <cp:lastModifiedBy>Angie Whittick</cp:lastModifiedBy>
  <cp:revision>5</cp:revision>
  <cp:lastPrinted>2017-04-03T00:43:00Z</cp:lastPrinted>
  <dcterms:created xsi:type="dcterms:W3CDTF">2022-08-29T13:40:00Z</dcterms:created>
  <dcterms:modified xsi:type="dcterms:W3CDTF">2022-09-07T17:23:00Z</dcterms:modified>
</cp:coreProperties>
</file>