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7C8" w:rsidRDefault="009427C8" w:rsidP="009427C8">
      <w:pPr>
        <w:pStyle w:val="ydp8b937171msonormal"/>
        <w:spacing w:before="0" w:beforeAutospacing="0" w:after="0" w:afterAutospacing="0"/>
        <w:jc w:val="center"/>
        <w:rPr>
          <w:color w:val="000000"/>
          <w:sz w:val="27"/>
          <w:szCs w:val="27"/>
        </w:rPr>
      </w:pPr>
      <w:r>
        <w:rPr>
          <w:b/>
          <w:bCs/>
          <w:color w:val="000000"/>
          <w:sz w:val="36"/>
          <w:szCs w:val="36"/>
        </w:rPr>
        <w:t>FOXBORO RECREATION &amp; PARK ASSOCIATION</w:t>
      </w:r>
    </w:p>
    <w:p w:rsidR="009427C8" w:rsidRDefault="009427C8" w:rsidP="009427C8">
      <w:pPr>
        <w:pStyle w:val="ydp8b937171msonormal"/>
        <w:spacing w:before="0" w:beforeAutospacing="0" w:after="0" w:afterAutospacing="0"/>
        <w:jc w:val="center"/>
        <w:rPr>
          <w:color w:val="000000"/>
          <w:sz w:val="27"/>
          <w:szCs w:val="27"/>
        </w:rPr>
      </w:pPr>
      <w:r>
        <w:rPr>
          <w:b/>
          <w:bCs/>
          <w:color w:val="000000"/>
          <w:sz w:val="36"/>
          <w:szCs w:val="36"/>
        </w:rPr>
        <w:t>P.O. BOX 30605, GAHANNA, OHIO 43230</w:t>
      </w:r>
    </w:p>
    <w:p w:rsidR="009427C8" w:rsidRDefault="009427C8" w:rsidP="009427C8">
      <w:pPr>
        <w:pStyle w:val="ydp8b937171msonormal"/>
        <w:spacing w:before="0" w:beforeAutospacing="0" w:after="0" w:afterAutospacing="0"/>
        <w:jc w:val="center"/>
        <w:rPr>
          <w:color w:val="000000"/>
          <w:sz w:val="27"/>
          <w:szCs w:val="27"/>
        </w:rPr>
      </w:pPr>
      <w:r>
        <w:rPr>
          <w:b/>
          <w:bCs/>
          <w:color w:val="000000"/>
          <w:sz w:val="36"/>
          <w:szCs w:val="36"/>
        </w:rPr>
        <w:t>BOARD MEETING MINUTES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November 19, 2018</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Attendees: Brooke, Joe, Marc, Matt, Tony, Mark Scott, Mark Swelstad</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Unable to attend:  Fred, Chad, Alyson, Ryan (</w:t>
      </w:r>
      <w:proofErr w:type="spellStart"/>
      <w:r>
        <w:rPr>
          <w:color w:val="000000"/>
          <w:sz w:val="27"/>
          <w:szCs w:val="27"/>
        </w:rPr>
        <w:t>Mgr</w:t>
      </w:r>
      <w:proofErr w:type="spellEnd"/>
      <w:r>
        <w:rPr>
          <w:color w:val="000000"/>
          <w:sz w:val="27"/>
          <w:szCs w:val="27"/>
        </w:rPr>
        <w: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Minutes of last meeting approved as sent.</w:t>
      </w:r>
    </w:p>
    <w:p w:rsidR="009427C8" w:rsidRDefault="009427C8" w:rsidP="009427C8">
      <w:pPr>
        <w:pStyle w:val="ydp8b937171msonormal"/>
        <w:spacing w:before="0" w:beforeAutospacing="0" w:after="2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Manager’s Report: No report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Member’s Concerns: No new concerns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Treasurer’s Report: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-Go Fund-Me account for diving board is set up to go to the bank every week. $2,500 from the OSU Fundraising effort will go towards the diving board. Donation letters will be sent to all of those who donated.</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Facilities Report: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-We will upgrade the lights around the Pool and possibly light the Baby Pool. Need to send out more info to the membership about the diving board and the Go-Fund-Me. Can send Foxboro Pool a check annotated “Diving Board Donation”. Will try to obtain more quotes for the diving board.</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Membership/Policy:</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-Matt is taking over the membership position on the Board. Mark Swelstad is training him.</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Fund Raising:</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-Fund Raising effort at Coach’s on 12/2. Email being sent out. Mark Swelstad is trying to schedule a wine tasting the third week of Jan. Joe is thinking of a golf outing. He is also thinking of sponsoring another fundraising event.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Publicity:</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xml:space="preserve">-Need to send/distribute a </w:t>
      </w:r>
      <w:proofErr w:type="gramStart"/>
      <w:r>
        <w:rPr>
          <w:color w:val="000000"/>
          <w:sz w:val="27"/>
          <w:szCs w:val="27"/>
        </w:rPr>
        <w:t>fund raising</w:t>
      </w:r>
      <w:proofErr w:type="gramEnd"/>
      <w:r>
        <w:rPr>
          <w:color w:val="000000"/>
          <w:sz w:val="27"/>
          <w:szCs w:val="27"/>
        </w:rPr>
        <w:t xml:space="preserve"> letter concerning the diving board.</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Communications: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-Amy is sending out info for the Go-Fund-Me and a fundraiser at Mod Pizza.</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lastRenderedPageBreak/>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Concessions: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xml:space="preserve">-Joe is pursuing a vending machine for pop. He is also looking for small portable freezer for frozen products. This would be near the </w:t>
      </w:r>
      <w:proofErr w:type="gramStart"/>
      <w:r>
        <w:rPr>
          <w:color w:val="000000"/>
          <w:sz w:val="27"/>
          <w:szCs w:val="27"/>
        </w:rPr>
        <w:t>grill</w:t>
      </w:r>
      <w:proofErr w:type="gramEnd"/>
      <w:r>
        <w:rPr>
          <w:color w:val="000000"/>
          <w:sz w:val="27"/>
          <w:szCs w:val="27"/>
        </w:rPr>
        <w:t xml:space="preserve"> so guards would not have to go to the back for product.</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Personnel:</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-Brooke will talk to Ryan about returning as Manager next season. An “are you coming back” letter will be sent out with the W-2 forms.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Old Business/Issues: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-Need to sell guest packages to members only and not sell them to non-members.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New Business/Issues: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-Gahanna Pools are talking of possibly closing (again) due to budget constraints.</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We need to charge more for parties as what we charge now barely covers expenses. Joe moved, seconded by Mark Scott, to charge $200 and $300 for parties. Approved unanimously. Need to set an age limit for afternoon parties.  We will have some sort of party on Memorial Day (?) for all who donated to the diving board fund.</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 </w:t>
      </w:r>
    </w:p>
    <w:p w:rsidR="009427C8" w:rsidRDefault="009427C8" w:rsidP="009427C8">
      <w:pPr>
        <w:pStyle w:val="ydp8b937171msonormal"/>
        <w:spacing w:before="0" w:beforeAutospacing="0" w:after="0" w:afterAutospacing="0"/>
        <w:rPr>
          <w:color w:val="000000"/>
          <w:sz w:val="27"/>
          <w:szCs w:val="27"/>
        </w:rPr>
      </w:pPr>
      <w:r>
        <w:rPr>
          <w:color w:val="000000"/>
          <w:sz w:val="27"/>
          <w:szCs w:val="27"/>
        </w:rPr>
        <w:t>Next Meeting: Dec. 17, 2018 at the home of Mark Scott, 488 Tresham Rd.</w:t>
      </w:r>
    </w:p>
    <w:p w:rsidR="00BE49FB" w:rsidRDefault="009427C8">
      <w:bookmarkStart w:id="0" w:name="_GoBack"/>
      <w:bookmarkEnd w:id="0"/>
    </w:p>
    <w:sectPr w:rsidR="00BE49FB" w:rsidSect="00F6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C8"/>
    <w:rsid w:val="0015225A"/>
    <w:rsid w:val="002D57B2"/>
    <w:rsid w:val="006E6A71"/>
    <w:rsid w:val="009427C8"/>
    <w:rsid w:val="00F6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EB9D2"/>
  <w15:chartTrackingRefBased/>
  <w15:docId w15:val="{8E9D84A0-94D4-6C44-93EB-54769D4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8b937171msonormal">
    <w:name w:val="ydp8b937171msonormal"/>
    <w:basedOn w:val="Normal"/>
    <w:rsid w:val="009427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8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Chad</dc:creator>
  <cp:keywords/>
  <dc:description/>
  <cp:lastModifiedBy>Ramsey, Chad</cp:lastModifiedBy>
  <cp:revision>1</cp:revision>
  <dcterms:created xsi:type="dcterms:W3CDTF">2018-11-28T15:54:00Z</dcterms:created>
  <dcterms:modified xsi:type="dcterms:W3CDTF">2018-11-28T15:55:00Z</dcterms:modified>
</cp:coreProperties>
</file>