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6D2731">
      <w:pPr>
        <w:ind w:left="2880" w:firstLine="720"/>
        <w:rPr>
          <w:rFonts w:ascii="Bookman Old Style" w:hAnsi="Bookman Old Style"/>
          <w:b/>
          <w:sz w:val="28"/>
        </w:rPr>
      </w:pPr>
      <w:r>
        <w:rPr>
          <w:rFonts w:ascii="Bookman Old Style" w:hAnsi="Bookman Old Style"/>
          <w:b/>
          <w:sz w:val="28"/>
        </w:rPr>
        <w:t xml:space="preserve"> R</w:t>
      </w:r>
      <w:r w:rsidR="00223C59">
        <w:rPr>
          <w:rFonts w:ascii="Bookman Old Style" w:hAnsi="Bookman Old Style"/>
          <w:b/>
          <w:sz w:val="28"/>
        </w:rPr>
        <w:t>EGULAR MEETING</w:t>
      </w:r>
    </w:p>
    <w:p w:rsidR="00223C59" w:rsidRDefault="00223C59" w:rsidP="006D2731">
      <w:pPr>
        <w:pStyle w:val="Subtitle"/>
        <w:jc w:val="left"/>
      </w:pPr>
    </w:p>
    <w:p w:rsidR="00223C59" w:rsidRDefault="006D2731" w:rsidP="006D2731">
      <w:pPr>
        <w:pStyle w:val="Subtitle"/>
        <w:ind w:left="2880" w:firstLine="720"/>
        <w:jc w:val="left"/>
      </w:pPr>
      <w:r>
        <w:t xml:space="preserve"> </w:t>
      </w:r>
      <w:r w:rsidR="0045044D">
        <w:t xml:space="preserve">    </w:t>
      </w:r>
      <w:r w:rsidR="00A80318">
        <w:t>AUGUST 13</w:t>
      </w:r>
      <w:r w:rsidR="00461352">
        <w:t>,</w:t>
      </w:r>
      <w:r w:rsidR="00080A81">
        <w:t xml:space="preserve"> 2012</w:t>
      </w:r>
    </w:p>
    <w:p w:rsidR="00223C59" w:rsidRDefault="00223C59">
      <w:pPr>
        <w:pStyle w:val="Subtitle"/>
      </w:pPr>
    </w:p>
    <w:p w:rsidR="00E346A3" w:rsidRDefault="00223C59">
      <w:pPr>
        <w:pStyle w:val="Heading1"/>
        <w:ind w:left="1335"/>
      </w:pPr>
      <w:r>
        <w:t xml:space="preserve"> The Board of Trustees held the Regular Meeting of </w:t>
      </w:r>
      <w:r w:rsidR="00A80318">
        <w:t>August 13</w:t>
      </w:r>
      <w:r w:rsidR="00450676">
        <w:t>, 2012</w:t>
      </w:r>
      <w:r w:rsidR="00BC7D31">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450676">
      <w:pPr>
        <w:ind w:left="1365" w:hanging="136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Pr>
          <w:rFonts w:ascii="Bookman Old Style" w:hAnsi="Bookman Old Style"/>
          <w:b/>
          <w:sz w:val="24"/>
        </w:rPr>
        <w:t xml:space="preserve">, </w:t>
      </w:r>
      <w:r w:rsidR="00450676" w:rsidRPr="00450676">
        <w:rPr>
          <w:rFonts w:ascii="Bookman Old Style" w:hAnsi="Bookman Old Style"/>
          <w:sz w:val="24"/>
        </w:rPr>
        <w:t>Trustee</w:t>
      </w:r>
      <w:r w:rsidR="001D00A6">
        <w:rPr>
          <w:rFonts w:ascii="Bookman Old Style" w:hAnsi="Bookman Old Style"/>
          <w:bCs/>
          <w:sz w:val="24"/>
        </w:rPr>
        <w:t xml:space="preserve"> Corinne McGuire</w:t>
      </w:r>
      <w:r w:rsidR="00EF0205">
        <w:rPr>
          <w:rFonts w:ascii="Bookman Old Style" w:hAnsi="Bookman Old Style"/>
          <w:bCs/>
          <w:sz w:val="24"/>
        </w:rPr>
        <w:t xml:space="preserve">, </w:t>
      </w:r>
      <w:r w:rsidR="00450676">
        <w:rPr>
          <w:rFonts w:ascii="Bookman Old Style" w:hAnsi="Bookman Old Style"/>
          <w:bCs/>
          <w:sz w:val="24"/>
        </w:rPr>
        <w:t xml:space="preserve">Trustee Joan Stoddard </w:t>
      </w:r>
      <w:r w:rsidR="00904711" w:rsidRPr="00904711">
        <w:rPr>
          <w:rFonts w:ascii="Bookman Old Style" w:hAnsi="Bookman Old Style"/>
          <w:sz w:val="24"/>
        </w:rPr>
        <w:t>and Trustee Luis Alvarez</w:t>
      </w:r>
      <w:r w:rsidR="009624F4">
        <w:rPr>
          <w:rFonts w:ascii="Bookman Old Style" w:hAnsi="Bookman Old Style"/>
          <w:sz w:val="24"/>
        </w:rPr>
        <w:t xml:space="preserve"> (arrived 7:07 p.m.)</w:t>
      </w:r>
      <w:r w:rsidR="00904711" w:rsidRPr="00904711">
        <w:rPr>
          <w:rFonts w:ascii="Bookman Old Style" w:hAnsi="Bookman Old Style"/>
          <w:sz w:val="24"/>
        </w:rPr>
        <w:t>.</w:t>
      </w:r>
      <w:r>
        <w:rPr>
          <w:rFonts w:ascii="Bookman Old Style" w:hAnsi="Bookman Old Style"/>
          <w:bCs/>
          <w:sz w:val="24"/>
        </w:rPr>
        <w:t xml:space="preserve"> Also</w:t>
      </w:r>
      <w:r>
        <w:rPr>
          <w:rFonts w:ascii="Bookman Old Style" w:hAnsi="Bookman Old Style"/>
          <w:sz w:val="24"/>
        </w:rPr>
        <w:t xml:space="preserve"> Present: </w:t>
      </w:r>
      <w:r w:rsidR="008A6563">
        <w:rPr>
          <w:rFonts w:ascii="Bookman Old Style" w:hAnsi="Bookman Old Style"/>
          <w:sz w:val="24"/>
        </w:rPr>
        <w:t>Langdon Chapman</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904711">
        <w:rPr>
          <w:rFonts w:ascii="Bookman Old Style" w:hAnsi="Bookman Old Style"/>
          <w:sz w:val="24"/>
        </w:rPr>
        <w:t xml:space="preserve"> </w:t>
      </w:r>
    </w:p>
    <w:p w:rsidR="009624F4" w:rsidRDefault="009624F4" w:rsidP="00450676">
      <w:pPr>
        <w:ind w:left="1365" w:hanging="1365"/>
        <w:rPr>
          <w:rFonts w:ascii="Bookman Old Style" w:hAnsi="Bookman Old Style"/>
          <w:sz w:val="24"/>
        </w:rPr>
      </w:pPr>
    </w:p>
    <w:p w:rsidR="009624F4" w:rsidRPr="009624F4" w:rsidRDefault="009624F4" w:rsidP="00450676">
      <w:pPr>
        <w:ind w:left="1365" w:hanging="1365"/>
        <w:rPr>
          <w:rFonts w:ascii="Bookman Old Style" w:hAnsi="Bookman Old Style"/>
          <w:sz w:val="24"/>
        </w:rPr>
      </w:pPr>
      <w:r w:rsidRPr="009624F4">
        <w:rPr>
          <w:rFonts w:ascii="Bookman Old Style" w:hAnsi="Bookman Old Style"/>
          <w:b/>
          <w:sz w:val="24"/>
        </w:rPr>
        <w:t>ABSENT:</w:t>
      </w:r>
      <w:r w:rsidRPr="009624F4">
        <w:rPr>
          <w:rFonts w:ascii="Bookman Old Style" w:hAnsi="Bookman Old Style"/>
          <w:b/>
          <w:sz w:val="24"/>
        </w:rPr>
        <w:tab/>
      </w:r>
      <w:r>
        <w:rPr>
          <w:rFonts w:ascii="Bookman Old Style" w:hAnsi="Bookman Old Style"/>
          <w:sz w:val="24"/>
        </w:rPr>
        <w:t xml:space="preserve">Trustee Shirley Lindsley </w:t>
      </w:r>
    </w:p>
    <w:p w:rsidR="00223C59" w:rsidRDefault="00223C59">
      <w:pPr>
        <w:rPr>
          <w:rFonts w:ascii="Bookman Old Style" w:hAnsi="Bookman Old Style"/>
          <w:b/>
          <w:bCs/>
          <w:sz w:val="24"/>
        </w:rPr>
      </w:pPr>
      <w:r>
        <w:rPr>
          <w:rFonts w:ascii="Bookman Old Style" w:hAnsi="Bookman Old Style"/>
          <w:sz w:val="24"/>
        </w:rPr>
        <w:t xml:space="preserve">              </w:t>
      </w:r>
    </w:p>
    <w:p w:rsidR="00223C59" w:rsidRDefault="00FF3688">
      <w:pPr>
        <w:tabs>
          <w:tab w:val="left" w:pos="1440"/>
          <w:tab w:val="left" w:pos="1530"/>
        </w:tabs>
        <w:ind w:left="-90"/>
        <w:rPr>
          <w:rFonts w:ascii="Bookman Old Style" w:hAnsi="Bookman Old Style"/>
          <w:b/>
          <w:sz w:val="24"/>
        </w:rPr>
      </w:pPr>
      <w:r>
        <w:rPr>
          <w:rFonts w:ascii="Bookman Old Style" w:hAnsi="Bookman Old Style"/>
          <w:b/>
          <w:sz w:val="24"/>
        </w:rPr>
        <w:t xml:space="preserve"> </w:t>
      </w:r>
      <w:r w:rsidR="00223C59">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 Laura</w:t>
      </w:r>
      <w:r w:rsidR="00904711">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sidR="00223C59">
        <w:rPr>
          <w:rFonts w:ascii="Bookman Old Style" w:hAnsi="Bookman Old Style"/>
          <w:bCs/>
          <w:sz w:val="24"/>
        </w:rPr>
        <w:t xml:space="preserve">  </w:t>
      </w:r>
      <w:r w:rsidR="00223C59">
        <w:rPr>
          <w:rFonts w:ascii="Bookman Old Style" w:hAnsi="Bookman Old Style"/>
          <w:b/>
          <w:sz w:val="24"/>
        </w:rPr>
        <w:t xml:space="preserve"> </w:t>
      </w:r>
      <w:r w:rsidR="00223C59">
        <w:rPr>
          <w:rFonts w:ascii="Bookman Old Style" w:hAnsi="Bookman Old Style"/>
          <w:bCs/>
          <w:sz w:val="24"/>
        </w:rPr>
        <w:t xml:space="preserve">       </w:t>
      </w:r>
      <w:r w:rsidR="00223C59">
        <w:rPr>
          <w:rFonts w:ascii="Bookman Old Style" w:hAnsi="Bookman Old Style"/>
          <w:b/>
          <w:sz w:val="24"/>
        </w:rPr>
        <w:t xml:space="preserve"> </w:t>
      </w:r>
    </w:p>
    <w:p w:rsidR="009624F4" w:rsidRDefault="00FF3688" w:rsidP="005A5933">
      <w:pPr>
        <w:tabs>
          <w:tab w:val="left" w:pos="1440"/>
        </w:tabs>
        <w:ind w:left="-90"/>
        <w:rPr>
          <w:rFonts w:ascii="Bookman Old Style" w:hAnsi="Bookman Old Style"/>
          <w:sz w:val="24"/>
        </w:rPr>
      </w:pPr>
      <w:r>
        <w:rPr>
          <w:rFonts w:ascii="Bookman Old Style" w:hAnsi="Bookman Old Style"/>
          <w:b/>
          <w:sz w:val="24"/>
        </w:rPr>
        <w:t xml:space="preserve"> </w:t>
      </w:r>
      <w:r w:rsidR="00223C59">
        <w:rPr>
          <w:rFonts w:ascii="Bookman Old Style" w:hAnsi="Bookman Old Style"/>
          <w:b/>
          <w:sz w:val="24"/>
        </w:rPr>
        <w:t xml:space="preserve">PRESENT: </w:t>
      </w:r>
      <w:r w:rsidR="009E2A52">
        <w:rPr>
          <w:rFonts w:ascii="Bookman Old Style" w:hAnsi="Bookman Old Style"/>
          <w:sz w:val="24"/>
        </w:rPr>
        <w:t xml:space="preserve"> </w:t>
      </w:r>
      <w:r w:rsidR="009624F4">
        <w:rPr>
          <w:rFonts w:ascii="Bookman Old Style" w:hAnsi="Bookman Old Style"/>
          <w:sz w:val="24"/>
        </w:rPr>
        <w:t xml:space="preserve">Sprague, </w:t>
      </w:r>
      <w:r w:rsidR="009E2A52">
        <w:rPr>
          <w:rFonts w:ascii="Bookman Old Style" w:hAnsi="Bookman Old Style"/>
          <w:sz w:val="24"/>
        </w:rPr>
        <w:t>Henrich Strauch</w:t>
      </w:r>
      <w:r w:rsidR="007744BE">
        <w:rPr>
          <w:rFonts w:ascii="Bookman Old Style" w:hAnsi="Bookman Old Style"/>
          <w:sz w:val="24"/>
        </w:rPr>
        <w:t>,</w:t>
      </w:r>
      <w:r w:rsidR="003125FD">
        <w:rPr>
          <w:rFonts w:ascii="Bookman Old Style" w:hAnsi="Bookman Old Style"/>
          <w:sz w:val="24"/>
        </w:rPr>
        <w:t xml:space="preserve"> Town of Liberty Supervisor Charles Barbuti</w:t>
      </w:r>
    </w:p>
    <w:p w:rsidR="007744BE" w:rsidRDefault="009624F4" w:rsidP="005A5933">
      <w:pPr>
        <w:tabs>
          <w:tab w:val="left" w:pos="1440"/>
        </w:tabs>
        <w:ind w:left="-90"/>
        <w:rPr>
          <w:rFonts w:ascii="Bookman Old Style" w:hAnsi="Bookman Old Style"/>
          <w:sz w:val="24"/>
        </w:rPr>
      </w:pPr>
      <w:r>
        <w:rPr>
          <w:rFonts w:ascii="Bookman Old Style" w:hAnsi="Bookman Old Style"/>
          <w:b/>
          <w:sz w:val="24"/>
        </w:rPr>
        <w:t xml:space="preserve">                 </w:t>
      </w:r>
      <w:r w:rsidR="000D639E">
        <w:rPr>
          <w:rFonts w:ascii="Bookman Old Style" w:hAnsi="Bookman Old Style"/>
          <w:sz w:val="24"/>
        </w:rPr>
        <w:t xml:space="preserve"> </w:t>
      </w:r>
      <w:r>
        <w:rPr>
          <w:rFonts w:ascii="Bookman Old Style" w:hAnsi="Bookman Old Style"/>
          <w:sz w:val="24"/>
        </w:rPr>
        <w:t xml:space="preserve"> </w:t>
      </w:r>
      <w:r w:rsidR="000D639E">
        <w:rPr>
          <w:rFonts w:ascii="Bookman Old Style" w:hAnsi="Bookman Old Style"/>
          <w:sz w:val="24"/>
        </w:rPr>
        <w:t>(</w:t>
      </w:r>
      <w:proofErr w:type="gramStart"/>
      <w:r w:rsidR="000D639E">
        <w:rPr>
          <w:rFonts w:ascii="Bookman Old Style" w:hAnsi="Bookman Old Style"/>
          <w:sz w:val="24"/>
        </w:rPr>
        <w:t>arrived</w:t>
      </w:r>
      <w:proofErr w:type="gramEnd"/>
      <w:r w:rsidR="000D639E">
        <w:rPr>
          <w:rFonts w:ascii="Bookman Old Style" w:hAnsi="Bookman Old Style"/>
          <w:sz w:val="24"/>
        </w:rPr>
        <w:t xml:space="preserve"> at</w:t>
      </w:r>
      <w:r w:rsidR="000D639E">
        <w:rPr>
          <w:rFonts w:ascii="Bookman Old Style" w:hAnsi="Bookman Old Style"/>
          <w:b/>
          <w:sz w:val="24"/>
        </w:rPr>
        <w:t xml:space="preserve"> </w:t>
      </w:r>
      <w:r w:rsidR="004D7689" w:rsidRPr="004D7689">
        <w:rPr>
          <w:rFonts w:ascii="Bookman Old Style" w:hAnsi="Bookman Old Style"/>
          <w:sz w:val="24"/>
        </w:rPr>
        <w:t>7</w:t>
      </w:r>
      <w:r w:rsidR="000D639E" w:rsidRPr="004D7689">
        <w:rPr>
          <w:rFonts w:ascii="Bookman Old Style" w:hAnsi="Bookman Old Style"/>
          <w:sz w:val="24"/>
        </w:rPr>
        <w:t>:</w:t>
      </w:r>
      <w:r w:rsidR="004D7689" w:rsidRPr="004D7689">
        <w:rPr>
          <w:rFonts w:ascii="Bookman Old Style" w:hAnsi="Bookman Old Style"/>
          <w:sz w:val="24"/>
        </w:rPr>
        <w:t>17</w:t>
      </w:r>
      <w:r w:rsidR="000D639E">
        <w:rPr>
          <w:rFonts w:ascii="Bookman Old Style" w:hAnsi="Bookman Old Style"/>
          <w:sz w:val="24"/>
        </w:rPr>
        <w:t xml:space="preserve"> p.m.), and </w:t>
      </w:r>
      <w:r>
        <w:rPr>
          <w:rFonts w:ascii="Bookman Old Style" w:hAnsi="Bookman Old Style"/>
          <w:sz w:val="24"/>
        </w:rPr>
        <w:t xml:space="preserve">Steven </w:t>
      </w:r>
      <w:proofErr w:type="spellStart"/>
      <w:r>
        <w:rPr>
          <w:rFonts w:ascii="Bookman Old Style" w:hAnsi="Bookman Old Style"/>
          <w:sz w:val="24"/>
        </w:rPr>
        <w:t>D’</w:t>
      </w:r>
      <w:r w:rsidR="009A1A76">
        <w:rPr>
          <w:rFonts w:ascii="Bookman Old Style" w:hAnsi="Bookman Old Style"/>
          <w:sz w:val="24"/>
        </w:rPr>
        <w:t>Ag</w:t>
      </w:r>
      <w:r>
        <w:rPr>
          <w:rFonts w:ascii="Bookman Old Style" w:hAnsi="Bookman Old Style"/>
          <w:sz w:val="24"/>
        </w:rPr>
        <w:t>ata</w:t>
      </w:r>
      <w:proofErr w:type="spellEnd"/>
      <w:r>
        <w:rPr>
          <w:rFonts w:ascii="Bookman Old Style" w:hAnsi="Bookman Old Style"/>
          <w:sz w:val="24"/>
        </w:rPr>
        <w:t>.</w:t>
      </w:r>
      <w:r w:rsidR="003125FD">
        <w:rPr>
          <w:rFonts w:ascii="Bookman Old Style" w:hAnsi="Bookman Old Style"/>
          <w:sz w:val="24"/>
        </w:rPr>
        <w:t xml:space="preserve"> </w:t>
      </w:r>
      <w:r w:rsidR="00202CDA">
        <w:rPr>
          <w:rFonts w:ascii="Bookman Old Style" w:hAnsi="Bookman Old Style"/>
          <w:b/>
          <w:sz w:val="24"/>
        </w:rPr>
        <w:t xml:space="preserve">              </w:t>
      </w:r>
      <w:r w:rsidR="00202CDA">
        <w:rPr>
          <w:rFonts w:ascii="Bookman Old Style" w:hAnsi="Bookman Old Style"/>
          <w:sz w:val="24"/>
        </w:rPr>
        <w:t xml:space="preserve"> </w:t>
      </w:r>
      <w:r w:rsidR="007744BE">
        <w:rPr>
          <w:rFonts w:ascii="Bookman Old Style" w:hAnsi="Bookman Old Style"/>
          <w:sz w:val="24"/>
        </w:rPr>
        <w:t xml:space="preserve"> </w:t>
      </w:r>
    </w:p>
    <w:p w:rsidR="00250028"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p>
    <w:p w:rsidR="00223C59" w:rsidRDefault="00223C59">
      <w:pPr>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9624F4">
        <w:rPr>
          <w:rFonts w:ascii="Bookman Old Style" w:hAnsi="Bookman Old Style"/>
          <w:sz w:val="24"/>
        </w:rPr>
        <w:t xml:space="preserve"> Stoddard</w:t>
      </w:r>
      <w:r w:rsidR="00904711">
        <w:rPr>
          <w:rFonts w:ascii="Bookman Old Style" w:hAnsi="Bookman Old Style"/>
          <w:sz w:val="24"/>
        </w:rPr>
        <w:t>,</w:t>
      </w:r>
      <w:r>
        <w:rPr>
          <w:rFonts w:ascii="Bookman Old Style" w:hAnsi="Bookman Old Style"/>
          <w:sz w:val="24"/>
        </w:rPr>
        <w:t xml:space="preserve"> seconded by Trustee</w:t>
      </w:r>
      <w:r w:rsidR="00AA5D5D">
        <w:rPr>
          <w:rFonts w:ascii="Bookman Old Style" w:hAnsi="Bookman Old Style"/>
          <w:sz w:val="24"/>
        </w:rPr>
        <w:t xml:space="preserve"> </w:t>
      </w:r>
      <w:r w:rsidR="009624F4">
        <w:rPr>
          <w:rFonts w:ascii="Bookman Old Style" w:hAnsi="Bookman Old Style"/>
          <w:sz w:val="24"/>
        </w:rPr>
        <w:t>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pPr>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402E10" w:rsidRDefault="00223C59" w:rsidP="005A5933">
      <w:pPr>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2F1A7A" w:rsidRDefault="00402E10">
      <w:pPr>
        <w:ind w:left="1440"/>
        <w:rPr>
          <w:rFonts w:ascii="Comic Sans MS" w:hAnsi="Comic Sans MS"/>
          <w:sz w:val="24"/>
        </w:rPr>
      </w:pPr>
      <w:r>
        <w:rPr>
          <w:rFonts w:ascii="Bookman Old Style" w:hAnsi="Bookman Old Style"/>
          <w:sz w:val="24"/>
        </w:rPr>
        <w:tab/>
      </w:r>
      <w:r w:rsidR="00904711" w:rsidRPr="00904711">
        <w:rPr>
          <w:rFonts w:ascii="Comic Sans MS" w:hAnsi="Comic Sans MS"/>
          <w:sz w:val="24"/>
        </w:rPr>
        <w:t>REGULAR MEETING</w:t>
      </w:r>
      <w:r w:rsidR="00312CD2" w:rsidRPr="00904711">
        <w:rPr>
          <w:rFonts w:ascii="Comic Sans MS" w:hAnsi="Comic Sans MS"/>
          <w:sz w:val="24"/>
        </w:rPr>
        <w:t xml:space="preserve"> –</w:t>
      </w:r>
      <w:r w:rsidR="00312CD2" w:rsidRPr="00312CD2">
        <w:rPr>
          <w:rFonts w:ascii="Comic Sans MS" w:hAnsi="Comic Sans MS"/>
          <w:sz w:val="24"/>
        </w:rPr>
        <w:t xml:space="preserve"> </w:t>
      </w:r>
      <w:r w:rsidR="006B57DF">
        <w:rPr>
          <w:rFonts w:ascii="Comic Sans MS" w:hAnsi="Comic Sans MS"/>
          <w:sz w:val="24"/>
        </w:rPr>
        <w:t>JU</w:t>
      </w:r>
      <w:r w:rsidR="008A6563">
        <w:rPr>
          <w:rFonts w:ascii="Comic Sans MS" w:hAnsi="Comic Sans MS"/>
          <w:sz w:val="24"/>
        </w:rPr>
        <w:t>LY 9,</w:t>
      </w:r>
      <w:r w:rsidR="00450676">
        <w:rPr>
          <w:rFonts w:ascii="Comic Sans MS" w:hAnsi="Comic Sans MS"/>
          <w:sz w:val="24"/>
        </w:rPr>
        <w:t xml:space="preserve"> 2012</w:t>
      </w:r>
      <w:r w:rsidR="00223C59" w:rsidRPr="00312CD2">
        <w:rPr>
          <w:rFonts w:ascii="Comic Sans MS" w:hAnsi="Comic Sans MS"/>
          <w:sz w:val="24"/>
        </w:rPr>
        <w:t xml:space="preserve"> </w:t>
      </w:r>
    </w:p>
    <w:p w:rsidR="006B57DF" w:rsidRDefault="006B57DF">
      <w:pPr>
        <w:ind w:left="1440"/>
        <w:rPr>
          <w:rFonts w:ascii="Comic Sans MS" w:hAnsi="Comic Sans MS"/>
          <w:sz w:val="24"/>
        </w:rPr>
      </w:pPr>
    </w:p>
    <w:p w:rsidR="006B57DF" w:rsidRDefault="006B57DF">
      <w:pPr>
        <w:ind w:left="1440"/>
        <w:rPr>
          <w:rFonts w:ascii="Bookman Old Style" w:hAnsi="Bookman Old Style"/>
          <w:sz w:val="24"/>
        </w:rPr>
      </w:pPr>
      <w:r>
        <w:rPr>
          <w:rFonts w:ascii="Bookman Old Style" w:hAnsi="Bookman Old Style"/>
          <w:sz w:val="24"/>
        </w:rPr>
        <w:t>Motion by Trustee</w:t>
      </w:r>
      <w:r w:rsidR="00AA5D5D">
        <w:rPr>
          <w:rFonts w:ascii="Bookman Old Style" w:hAnsi="Bookman Old Style"/>
          <w:sz w:val="24"/>
        </w:rPr>
        <w:t xml:space="preserve"> Stoddard</w:t>
      </w:r>
      <w:r>
        <w:rPr>
          <w:rFonts w:ascii="Bookman Old Style" w:hAnsi="Bookman Old Style"/>
          <w:sz w:val="24"/>
        </w:rPr>
        <w:t>, seconded by Trustee</w:t>
      </w:r>
      <w:r w:rsidR="00AA5D5D">
        <w:rPr>
          <w:rFonts w:ascii="Bookman Old Style" w:hAnsi="Bookman Old Style"/>
          <w:sz w:val="24"/>
        </w:rPr>
        <w:t xml:space="preserve"> </w:t>
      </w:r>
      <w:r w:rsidR="009624F4">
        <w:rPr>
          <w:rFonts w:ascii="Bookman Old Style" w:hAnsi="Bookman Old Style"/>
          <w:sz w:val="24"/>
        </w:rPr>
        <w:t>McGuire</w:t>
      </w:r>
      <w:r>
        <w:rPr>
          <w:rFonts w:ascii="Bookman Old Style" w:hAnsi="Bookman Old Style"/>
          <w:sz w:val="24"/>
        </w:rPr>
        <w:t xml:space="preserve"> and unanimously carried approving the following minutes:</w:t>
      </w:r>
    </w:p>
    <w:p w:rsidR="006B57DF" w:rsidRDefault="006B57DF">
      <w:pPr>
        <w:ind w:left="1440"/>
        <w:rPr>
          <w:rFonts w:ascii="Bookman Old Style" w:hAnsi="Bookman Old Style"/>
          <w:sz w:val="24"/>
        </w:rPr>
      </w:pPr>
    </w:p>
    <w:p w:rsidR="006B57DF" w:rsidRDefault="006B57DF">
      <w:pPr>
        <w:ind w:left="1440"/>
        <w:rPr>
          <w:rFonts w:ascii="Comic Sans MS" w:hAnsi="Comic Sans MS"/>
          <w:sz w:val="24"/>
        </w:rPr>
      </w:pPr>
      <w:r>
        <w:rPr>
          <w:rFonts w:ascii="Bookman Old Style" w:hAnsi="Bookman Old Style"/>
          <w:sz w:val="24"/>
        </w:rPr>
        <w:tab/>
      </w:r>
      <w:r>
        <w:rPr>
          <w:rFonts w:ascii="Comic Sans MS" w:hAnsi="Comic Sans MS"/>
          <w:sz w:val="24"/>
        </w:rPr>
        <w:t>PUBLIC HEARING – JU</w:t>
      </w:r>
      <w:r w:rsidR="008A6563">
        <w:rPr>
          <w:rFonts w:ascii="Comic Sans MS" w:hAnsi="Comic Sans MS"/>
          <w:sz w:val="24"/>
        </w:rPr>
        <w:t>LY 9, 2012</w:t>
      </w:r>
      <w:r>
        <w:rPr>
          <w:rFonts w:ascii="Comic Sans MS" w:hAnsi="Comic Sans MS"/>
          <w:sz w:val="24"/>
        </w:rPr>
        <w:t xml:space="preserve"> RE: </w:t>
      </w:r>
      <w:r w:rsidR="008A6563">
        <w:rPr>
          <w:rFonts w:ascii="Comic Sans MS" w:hAnsi="Comic Sans MS"/>
          <w:sz w:val="24"/>
        </w:rPr>
        <w:t>GRANT</w:t>
      </w:r>
    </w:p>
    <w:p w:rsidR="006B57DF" w:rsidRDefault="006B57DF">
      <w:pPr>
        <w:ind w:left="1440"/>
        <w:rPr>
          <w:rFonts w:ascii="Comic Sans MS" w:hAnsi="Comic Sans MS"/>
          <w:sz w:val="24"/>
        </w:rPr>
      </w:pPr>
    </w:p>
    <w:p w:rsidR="006B57DF" w:rsidRDefault="006B57DF">
      <w:pPr>
        <w:ind w:left="1440"/>
        <w:rPr>
          <w:rFonts w:ascii="Bookman Old Style" w:hAnsi="Bookman Old Style"/>
          <w:sz w:val="24"/>
        </w:rPr>
      </w:pPr>
      <w:r>
        <w:rPr>
          <w:rFonts w:ascii="Bookman Old Style" w:hAnsi="Bookman Old Style"/>
          <w:sz w:val="24"/>
        </w:rPr>
        <w:t>Motion by Trustee</w:t>
      </w:r>
      <w:r w:rsidR="00AA5D5D">
        <w:rPr>
          <w:rFonts w:ascii="Bookman Old Style" w:hAnsi="Bookman Old Style"/>
          <w:sz w:val="24"/>
        </w:rPr>
        <w:t xml:space="preserve"> </w:t>
      </w:r>
      <w:r w:rsidR="009624F4">
        <w:rPr>
          <w:rFonts w:ascii="Bookman Old Style" w:hAnsi="Bookman Old Style"/>
          <w:sz w:val="24"/>
        </w:rPr>
        <w:t>Stoddard</w:t>
      </w:r>
      <w:r>
        <w:rPr>
          <w:rFonts w:ascii="Bookman Old Style" w:hAnsi="Bookman Old Style"/>
          <w:sz w:val="24"/>
        </w:rPr>
        <w:t>, seconded by Trustee</w:t>
      </w:r>
      <w:r w:rsidR="00AA5D5D">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6B57DF" w:rsidRDefault="006B57DF">
      <w:pPr>
        <w:ind w:left="1440"/>
        <w:rPr>
          <w:rFonts w:ascii="Bookman Old Style" w:hAnsi="Bookman Old Style"/>
          <w:sz w:val="24"/>
        </w:rPr>
      </w:pPr>
    </w:p>
    <w:p w:rsidR="006B57DF" w:rsidRPr="006B57DF" w:rsidRDefault="006B57DF">
      <w:pPr>
        <w:ind w:left="1440"/>
        <w:rPr>
          <w:rFonts w:ascii="Bookman Old Style" w:hAnsi="Bookman Old Style"/>
          <w:sz w:val="24"/>
        </w:rPr>
      </w:pPr>
      <w:r>
        <w:rPr>
          <w:rFonts w:ascii="Bookman Old Style" w:hAnsi="Bookman Old Style"/>
          <w:sz w:val="24"/>
        </w:rPr>
        <w:tab/>
      </w:r>
      <w:r w:rsidR="008A6563" w:rsidRPr="008A6563">
        <w:rPr>
          <w:rFonts w:ascii="Comic Sans MS" w:hAnsi="Comic Sans MS"/>
          <w:sz w:val="24"/>
        </w:rPr>
        <w:t>JOINT MEETING</w:t>
      </w:r>
      <w:r>
        <w:rPr>
          <w:rFonts w:ascii="Comic Sans MS" w:hAnsi="Comic Sans MS"/>
          <w:sz w:val="24"/>
        </w:rPr>
        <w:t xml:space="preserve"> – J</w:t>
      </w:r>
      <w:r w:rsidR="008A6563">
        <w:rPr>
          <w:rFonts w:ascii="Comic Sans MS" w:hAnsi="Comic Sans MS"/>
          <w:sz w:val="24"/>
        </w:rPr>
        <w:t xml:space="preserve">ULY 30, 2012 </w:t>
      </w:r>
      <w:r>
        <w:rPr>
          <w:rFonts w:ascii="Bookman Old Style" w:hAnsi="Bookman Old Style"/>
          <w:sz w:val="24"/>
        </w:rPr>
        <w:t xml:space="preserve"> </w:t>
      </w:r>
    </w:p>
    <w:p w:rsidR="005B77E4" w:rsidRDefault="005B77E4">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1E6A42">
        <w:rPr>
          <w:rFonts w:ascii="Bookman Old Style" w:hAnsi="Bookman Old Style"/>
          <w:sz w:val="24"/>
        </w:rPr>
        <w:t xml:space="preserve"> </w:t>
      </w:r>
      <w:r>
        <w:rPr>
          <w:rFonts w:ascii="Bookman Old Style" w:hAnsi="Bookman Old Style"/>
          <w:sz w:val="24"/>
        </w:rPr>
        <w:t xml:space="preserve">the following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450676">
        <w:rPr>
          <w:rFonts w:ascii="Bookman Old Style" w:hAnsi="Bookman Old Style"/>
          <w:sz w:val="24"/>
        </w:rPr>
        <w:t xml:space="preserve">correspondence </w:t>
      </w:r>
      <w:r>
        <w:rPr>
          <w:rFonts w:ascii="Bookman Old Style" w:hAnsi="Bookman Old Style"/>
          <w:sz w:val="24"/>
        </w:rPr>
        <w:t>and it is available in the Clerk’s Office:</w:t>
      </w:r>
    </w:p>
    <w:p w:rsidR="0082659A" w:rsidRDefault="0082659A" w:rsidP="0082659A">
      <w:pPr>
        <w:rPr>
          <w:rFonts w:ascii="Bookman Old Style" w:hAnsi="Bookman Old Style"/>
          <w:sz w:val="24"/>
        </w:rPr>
      </w:pPr>
    </w:p>
    <w:p w:rsidR="00450676" w:rsidRDefault="00AF44DA" w:rsidP="002B1B80">
      <w:pPr>
        <w:numPr>
          <w:ilvl w:val="0"/>
          <w:numId w:val="2"/>
        </w:numPr>
        <w:rPr>
          <w:rFonts w:ascii="Bookman Old Style" w:hAnsi="Bookman Old Style"/>
          <w:sz w:val="24"/>
        </w:rPr>
      </w:pPr>
      <w:r w:rsidRPr="00450676">
        <w:rPr>
          <w:rFonts w:ascii="Bookman Old Style" w:hAnsi="Bookman Old Style"/>
          <w:sz w:val="24"/>
        </w:rPr>
        <w:t>L</w:t>
      </w:r>
      <w:r w:rsidR="004832E3" w:rsidRPr="00450676">
        <w:rPr>
          <w:rFonts w:ascii="Bookman Old Style" w:hAnsi="Bookman Old Style"/>
          <w:sz w:val="24"/>
        </w:rPr>
        <w:t xml:space="preserve">etter from </w:t>
      </w:r>
      <w:r w:rsidR="008A6563">
        <w:rPr>
          <w:rFonts w:ascii="Bookman Old Style" w:hAnsi="Bookman Old Style"/>
          <w:sz w:val="24"/>
        </w:rPr>
        <w:t xml:space="preserve">Liberty Lodge Re: License Renewal 7.10.12 </w:t>
      </w:r>
    </w:p>
    <w:p w:rsidR="00904711" w:rsidRPr="00450676" w:rsidRDefault="008A6563" w:rsidP="002B1B80">
      <w:pPr>
        <w:numPr>
          <w:ilvl w:val="0"/>
          <w:numId w:val="2"/>
        </w:numPr>
        <w:rPr>
          <w:rFonts w:ascii="Bookman Old Style" w:hAnsi="Bookman Old Style"/>
          <w:sz w:val="24"/>
        </w:rPr>
      </w:pPr>
      <w:r>
        <w:rPr>
          <w:rFonts w:ascii="Bookman Old Style" w:hAnsi="Bookman Old Style"/>
          <w:sz w:val="24"/>
        </w:rPr>
        <w:t>E-Mail from NYSEG Re: Lighting 7.20.12</w:t>
      </w:r>
    </w:p>
    <w:p w:rsidR="00904711" w:rsidRDefault="00904711" w:rsidP="002B1B80">
      <w:pPr>
        <w:numPr>
          <w:ilvl w:val="0"/>
          <w:numId w:val="2"/>
        </w:numPr>
        <w:rPr>
          <w:rFonts w:ascii="Bookman Old Style" w:hAnsi="Bookman Old Style"/>
          <w:sz w:val="24"/>
        </w:rPr>
      </w:pPr>
      <w:r>
        <w:rPr>
          <w:rFonts w:ascii="Bookman Old Style" w:hAnsi="Bookman Old Style"/>
          <w:sz w:val="24"/>
        </w:rPr>
        <w:t>L</w:t>
      </w:r>
      <w:r w:rsidR="008A6563">
        <w:rPr>
          <w:rFonts w:ascii="Bookman Old Style" w:hAnsi="Bookman Old Style"/>
          <w:sz w:val="24"/>
        </w:rPr>
        <w:t>etter from NYSDOT Re: Project Schedule 7.24.12</w:t>
      </w:r>
    </w:p>
    <w:p w:rsidR="00450676" w:rsidRDefault="008A6563" w:rsidP="002B1B80">
      <w:pPr>
        <w:numPr>
          <w:ilvl w:val="0"/>
          <w:numId w:val="2"/>
        </w:numPr>
        <w:rPr>
          <w:rFonts w:ascii="Bookman Old Style" w:hAnsi="Bookman Old Style"/>
          <w:sz w:val="24"/>
        </w:rPr>
      </w:pPr>
      <w:r>
        <w:rPr>
          <w:rFonts w:ascii="Bookman Old Style" w:hAnsi="Bookman Old Style"/>
          <w:sz w:val="24"/>
        </w:rPr>
        <w:t>Letter from Holland Re: PACL 7.23.12</w:t>
      </w:r>
    </w:p>
    <w:p w:rsidR="001E6A42" w:rsidRDefault="001E6A42" w:rsidP="001E6A42">
      <w:pPr>
        <w:ind w:left="1440"/>
        <w:rPr>
          <w:rFonts w:ascii="Bookman Old Style" w:hAnsi="Bookman Old Style"/>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550D89" w:rsidRDefault="00223C59">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201088" w:rsidRDefault="00223C59" w:rsidP="004832E3">
      <w:pPr>
        <w:pStyle w:val="BodyTextIndent"/>
        <w:tabs>
          <w:tab w:val="left" w:pos="1440"/>
          <w:tab w:val="left" w:pos="3675"/>
        </w:tabs>
        <w:ind w:left="0"/>
        <w:rPr>
          <w:rFonts w:ascii="Comic Sans MS" w:hAnsi="Comic Sans MS"/>
          <w:u w:val="single"/>
        </w:rPr>
      </w:pPr>
      <w:r>
        <w:rPr>
          <w:b/>
          <w:bCs/>
        </w:rPr>
        <w:tab/>
      </w:r>
      <w:r w:rsidR="004832E3">
        <w:rPr>
          <w:rFonts w:ascii="Comic Sans MS" w:hAnsi="Comic Sans MS"/>
          <w:u w:val="single"/>
        </w:rPr>
        <w:t>HENRICH STRAUCH – LIBERTY C.D.C.</w:t>
      </w:r>
    </w:p>
    <w:p w:rsidR="009624F4" w:rsidRDefault="009624F4" w:rsidP="004832E3">
      <w:pPr>
        <w:pStyle w:val="BodyTextIndent"/>
        <w:tabs>
          <w:tab w:val="left" w:pos="1440"/>
          <w:tab w:val="left" w:pos="3675"/>
        </w:tabs>
        <w:ind w:left="0"/>
        <w:rPr>
          <w:rFonts w:ascii="Comic Sans MS" w:hAnsi="Comic Sans MS"/>
          <w:u w:val="single"/>
        </w:rPr>
      </w:pPr>
    </w:p>
    <w:p w:rsidR="009624F4" w:rsidRDefault="009624F4" w:rsidP="009624F4">
      <w:pPr>
        <w:pStyle w:val="BodyTextIndent"/>
        <w:tabs>
          <w:tab w:val="left" w:pos="1440"/>
          <w:tab w:val="left" w:pos="3675"/>
        </w:tabs>
      </w:pPr>
      <w:r>
        <w:lastRenderedPageBreak/>
        <w:t>Henrich discussed the electronic signage the Village is considering.  He said the prices run anywhere from $3,500 up</w:t>
      </w:r>
      <w:r w:rsidR="004D7689">
        <w:t>wards</w:t>
      </w:r>
      <w:r>
        <w:t>.  He said the size the Village would like to consider would be very expensive.</w:t>
      </w:r>
    </w:p>
    <w:p w:rsidR="009624F4" w:rsidRDefault="009624F4" w:rsidP="009624F4">
      <w:pPr>
        <w:pStyle w:val="BodyTextIndent"/>
        <w:tabs>
          <w:tab w:val="left" w:pos="1440"/>
          <w:tab w:val="left" w:pos="3675"/>
        </w:tabs>
      </w:pPr>
    </w:p>
    <w:p w:rsidR="009624F4" w:rsidRDefault="009624F4" w:rsidP="009624F4">
      <w:pPr>
        <w:pStyle w:val="BodyTextIndent"/>
        <w:tabs>
          <w:tab w:val="left" w:pos="1440"/>
          <w:tab w:val="left" w:pos="3675"/>
        </w:tabs>
      </w:pPr>
      <w:r>
        <w:t>Henrich said the Drinking Water Grant information is out.</w:t>
      </w:r>
    </w:p>
    <w:p w:rsidR="009624F4" w:rsidRDefault="009624F4" w:rsidP="009624F4">
      <w:pPr>
        <w:pStyle w:val="BodyTextIndent"/>
        <w:tabs>
          <w:tab w:val="left" w:pos="1440"/>
          <w:tab w:val="left" w:pos="3675"/>
        </w:tabs>
      </w:pPr>
    </w:p>
    <w:p w:rsidR="009624F4" w:rsidRDefault="009624F4" w:rsidP="009624F4">
      <w:pPr>
        <w:pStyle w:val="BodyTextIndent"/>
        <w:tabs>
          <w:tab w:val="left" w:pos="1440"/>
          <w:tab w:val="left" w:pos="3675"/>
        </w:tabs>
      </w:pPr>
      <w:r>
        <w:t>Dave Ohman said he was aware of the release.</w:t>
      </w:r>
    </w:p>
    <w:p w:rsidR="009624F4" w:rsidRDefault="009624F4" w:rsidP="009624F4">
      <w:pPr>
        <w:pStyle w:val="BodyTextIndent"/>
        <w:tabs>
          <w:tab w:val="left" w:pos="1440"/>
          <w:tab w:val="left" w:pos="3675"/>
        </w:tabs>
      </w:pPr>
    </w:p>
    <w:p w:rsidR="00403EED" w:rsidRDefault="009624F4" w:rsidP="009624F4">
      <w:pPr>
        <w:pStyle w:val="BodyTextIndent"/>
        <w:tabs>
          <w:tab w:val="left" w:pos="1440"/>
          <w:tab w:val="left" w:pos="3675"/>
        </w:tabs>
      </w:pPr>
      <w:r>
        <w:t>Laura Sprague (23 Wintrop Avenue) discussed the boundary dispute she is having with her neighbor</w:t>
      </w:r>
      <w:r w:rsidR="00403EED">
        <w:t xml:space="preserve"> and the length of time it takes to get a court date.</w:t>
      </w:r>
    </w:p>
    <w:p w:rsidR="00403EED" w:rsidRDefault="00403EED" w:rsidP="009624F4">
      <w:pPr>
        <w:pStyle w:val="BodyTextIndent"/>
        <w:tabs>
          <w:tab w:val="left" w:pos="1440"/>
          <w:tab w:val="left" w:pos="3675"/>
        </w:tabs>
      </w:pPr>
    </w:p>
    <w:p w:rsidR="00403EED" w:rsidRDefault="00403EED" w:rsidP="009624F4">
      <w:pPr>
        <w:pStyle w:val="BodyTextIndent"/>
        <w:tabs>
          <w:tab w:val="left" w:pos="1440"/>
          <w:tab w:val="left" w:pos="3675"/>
        </w:tabs>
      </w:pPr>
      <w:r>
        <w:t>Attorney Chapman briefed her on the law – Harassment in the Second Degree.</w:t>
      </w:r>
    </w:p>
    <w:p w:rsidR="00403EED" w:rsidRDefault="00403EED" w:rsidP="009624F4">
      <w:pPr>
        <w:pStyle w:val="BodyTextIndent"/>
        <w:tabs>
          <w:tab w:val="left" w:pos="1440"/>
          <w:tab w:val="left" w:pos="3675"/>
        </w:tabs>
      </w:pPr>
    </w:p>
    <w:p w:rsidR="00CB6880" w:rsidRDefault="00403EED" w:rsidP="00403EED">
      <w:pPr>
        <w:pStyle w:val="BodyTextIndent"/>
        <w:tabs>
          <w:tab w:val="left" w:pos="1440"/>
          <w:tab w:val="left" w:pos="3675"/>
        </w:tabs>
        <w:rPr>
          <w:rFonts w:ascii="Comic Sans MS" w:hAnsi="Comic Sans MS"/>
          <w:u w:val="single"/>
        </w:rPr>
      </w:pPr>
      <w:r>
        <w:t>Mayor Winters said as long as she records her conversations, follows proper procedures and stays under control she will have her day in court.</w:t>
      </w:r>
    </w:p>
    <w:p w:rsidR="004832E3" w:rsidRDefault="008E4885" w:rsidP="004832E3">
      <w:pPr>
        <w:pStyle w:val="BodyTextIndent"/>
        <w:tabs>
          <w:tab w:val="left" w:pos="1440"/>
          <w:tab w:val="left" w:pos="3675"/>
        </w:tabs>
        <w:ind w:left="0"/>
        <w:rPr>
          <w:b/>
          <w:bCs/>
        </w:rPr>
      </w:pPr>
      <w:r>
        <w:rPr>
          <w:b/>
          <w:bCs/>
        </w:rPr>
        <w:tab/>
      </w:r>
    </w:p>
    <w:p w:rsidR="0032730E" w:rsidRDefault="0032730E" w:rsidP="0032730E">
      <w:pPr>
        <w:pStyle w:val="BodyTextIndent"/>
        <w:tabs>
          <w:tab w:val="left" w:pos="1440"/>
          <w:tab w:val="left" w:pos="1890"/>
          <w:tab w:val="left" w:pos="3675"/>
        </w:tabs>
        <w:ind w:left="0"/>
        <w:rPr>
          <w:bCs/>
        </w:rPr>
      </w:pPr>
      <w:r>
        <w:rPr>
          <w:b/>
          <w:bCs/>
        </w:rPr>
        <w:t>ATTORNEY</w:t>
      </w:r>
      <w:r>
        <w:rPr>
          <w:b/>
          <w:bCs/>
        </w:rPr>
        <w:tab/>
      </w:r>
      <w:r>
        <w:rPr>
          <w:bCs/>
        </w:rPr>
        <w:t xml:space="preserve">Attorney </w:t>
      </w:r>
      <w:r w:rsidR="00CB6880">
        <w:rPr>
          <w:bCs/>
        </w:rPr>
        <w:t>Chapman reported on the following:</w:t>
      </w:r>
      <w:r>
        <w:rPr>
          <w:bCs/>
        </w:rPr>
        <w:t xml:space="preserve"> </w:t>
      </w:r>
    </w:p>
    <w:p w:rsidR="00AA5D5D" w:rsidRDefault="00315986" w:rsidP="0032730E">
      <w:pPr>
        <w:pStyle w:val="BodyTextIndent"/>
        <w:tabs>
          <w:tab w:val="left" w:pos="1440"/>
          <w:tab w:val="left" w:pos="1890"/>
          <w:tab w:val="left" w:pos="3675"/>
        </w:tabs>
        <w:ind w:left="0"/>
        <w:rPr>
          <w:bCs/>
        </w:rPr>
      </w:pPr>
      <w:r w:rsidRPr="006E21B5">
        <w:rPr>
          <w:b/>
          <w:bCs/>
        </w:rPr>
        <w:t>COM</w:t>
      </w:r>
      <w:r w:rsidRPr="00B063FA">
        <w:rPr>
          <w:b/>
          <w:bCs/>
        </w:rPr>
        <w:t>MENTS:</w:t>
      </w:r>
      <w:r w:rsidR="007A7356">
        <w:rPr>
          <w:bCs/>
        </w:rPr>
        <w:t xml:space="preserve"> </w:t>
      </w:r>
    </w:p>
    <w:p w:rsidR="00E41389" w:rsidRDefault="00403EED" w:rsidP="00403EED">
      <w:pPr>
        <w:pStyle w:val="BodyTextIndent"/>
        <w:numPr>
          <w:ilvl w:val="0"/>
          <w:numId w:val="45"/>
        </w:numPr>
        <w:tabs>
          <w:tab w:val="left" w:pos="1440"/>
          <w:tab w:val="left" w:pos="1890"/>
          <w:tab w:val="left" w:pos="3675"/>
        </w:tabs>
        <w:rPr>
          <w:bCs/>
        </w:rPr>
      </w:pPr>
      <w:r w:rsidRPr="00403EED">
        <w:rPr>
          <w:bCs/>
        </w:rPr>
        <w:t>Di</w:t>
      </w:r>
      <w:r>
        <w:rPr>
          <w:bCs/>
        </w:rPr>
        <w:t>scussed the tax case, Parth Co.</w:t>
      </w:r>
      <w:r w:rsidR="004D7689">
        <w:rPr>
          <w:bCs/>
        </w:rPr>
        <w:t xml:space="preserve"> LLC</w:t>
      </w:r>
      <w:r>
        <w:rPr>
          <w:bCs/>
        </w:rPr>
        <w:t>, and said he has asked Town Attorney Ken Klein to represent the Village since the Village was named in the lawsuit.</w:t>
      </w:r>
    </w:p>
    <w:p w:rsidR="00CB6880" w:rsidRDefault="00E41389" w:rsidP="00403EED">
      <w:pPr>
        <w:pStyle w:val="BodyTextIndent"/>
        <w:numPr>
          <w:ilvl w:val="0"/>
          <w:numId w:val="45"/>
        </w:numPr>
        <w:tabs>
          <w:tab w:val="left" w:pos="1440"/>
          <w:tab w:val="left" w:pos="1890"/>
          <w:tab w:val="left" w:pos="3675"/>
        </w:tabs>
        <w:rPr>
          <w:bCs/>
        </w:rPr>
      </w:pPr>
      <w:r>
        <w:rPr>
          <w:bCs/>
        </w:rPr>
        <w:t>Discussed the PILOTS for Golden Park and Belmont Management and the possible steps for the Village and Town to take</w:t>
      </w:r>
      <w:r w:rsidR="004D7689">
        <w:rPr>
          <w:bCs/>
        </w:rPr>
        <w:t xml:space="preserve"> regarding PILOTs versus assessed taxes. He said in 2005 some Income Methodology which favors housing projects was put into place.</w:t>
      </w:r>
      <w:r w:rsidR="00403EED">
        <w:rPr>
          <w:bCs/>
        </w:rPr>
        <w:tab/>
      </w:r>
    </w:p>
    <w:p w:rsidR="00E41389" w:rsidRDefault="00E41389" w:rsidP="00E41389">
      <w:pPr>
        <w:pStyle w:val="BodyTextIndent"/>
        <w:tabs>
          <w:tab w:val="left" w:pos="1440"/>
          <w:tab w:val="left" w:pos="1890"/>
          <w:tab w:val="left" w:pos="3675"/>
        </w:tabs>
        <w:rPr>
          <w:bCs/>
        </w:rPr>
      </w:pPr>
    </w:p>
    <w:p w:rsidR="00E41389" w:rsidRDefault="00E41389" w:rsidP="00E41389">
      <w:pPr>
        <w:pStyle w:val="BodyTextIndent"/>
        <w:tabs>
          <w:tab w:val="left" w:pos="1440"/>
          <w:tab w:val="left" w:pos="1890"/>
          <w:tab w:val="left" w:pos="3675"/>
        </w:tabs>
        <w:rPr>
          <w:bCs/>
          <w:u w:val="single"/>
        </w:rPr>
      </w:pPr>
      <w:r w:rsidRPr="00E41389">
        <w:rPr>
          <w:bCs/>
          <w:u w:val="single"/>
        </w:rPr>
        <w:t xml:space="preserve">DAYTOP BANKRUPTCY – PROOF OF CLAIM </w:t>
      </w:r>
    </w:p>
    <w:p w:rsidR="00E41389" w:rsidRDefault="00E41389" w:rsidP="00E41389">
      <w:pPr>
        <w:pStyle w:val="BodyTextIndent"/>
        <w:tabs>
          <w:tab w:val="left" w:pos="1440"/>
          <w:tab w:val="left" w:pos="1890"/>
          <w:tab w:val="left" w:pos="3675"/>
        </w:tabs>
        <w:rPr>
          <w:bCs/>
          <w:u w:val="single"/>
        </w:rPr>
      </w:pPr>
    </w:p>
    <w:p w:rsidR="00CB6880" w:rsidRDefault="00E41389" w:rsidP="00E41389">
      <w:pPr>
        <w:pStyle w:val="BodyTextIndent"/>
        <w:tabs>
          <w:tab w:val="left" w:pos="1440"/>
          <w:tab w:val="left" w:pos="1890"/>
          <w:tab w:val="left" w:pos="3675"/>
        </w:tabs>
        <w:rPr>
          <w:bCs/>
        </w:rPr>
      </w:pPr>
      <w:r>
        <w:rPr>
          <w:bCs/>
        </w:rPr>
        <w:t>Motion by Trustee Stoddard, seconded by Trustee McGuire and unanimously carried to have Warren Gruber (Bankruptcy Attorney) to submit the Proof of Claim for Daytop Village, Inc.</w:t>
      </w:r>
      <w:r w:rsidR="004D7689">
        <w:rPr>
          <w:bCs/>
        </w:rPr>
        <w:t xml:space="preserve"> water bills (Account #10-1300, #10-1610)</w:t>
      </w:r>
      <w:r>
        <w:rPr>
          <w:bCs/>
        </w:rPr>
        <w:t xml:space="preserve"> by October 1</w:t>
      </w:r>
      <w:r w:rsidRPr="00E41389">
        <w:rPr>
          <w:bCs/>
          <w:vertAlign w:val="superscript"/>
        </w:rPr>
        <w:t>st</w:t>
      </w:r>
      <w:r>
        <w:rPr>
          <w:bCs/>
        </w:rPr>
        <w:t xml:space="preserve">. </w:t>
      </w:r>
    </w:p>
    <w:p w:rsidR="0032730E" w:rsidRDefault="0032730E" w:rsidP="0032730E">
      <w:pPr>
        <w:pStyle w:val="BodyTextIndent"/>
        <w:tabs>
          <w:tab w:val="left" w:pos="1440"/>
          <w:tab w:val="left" w:pos="1890"/>
          <w:tab w:val="left" w:pos="3675"/>
        </w:tabs>
        <w:ind w:left="0"/>
        <w:rPr>
          <w:b/>
          <w:bCs/>
        </w:rPr>
      </w:pPr>
      <w:r>
        <w:rPr>
          <w:b/>
          <w:bCs/>
        </w:rPr>
        <w:tab/>
      </w: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CB6880">
        <w:rPr>
          <w:rFonts w:ascii="Comic Sans MS" w:hAnsi="Comic Sans MS"/>
          <w:bCs/>
          <w:u w:val="single"/>
        </w:rPr>
        <w:t>JULY 31</w:t>
      </w:r>
      <w:r>
        <w:rPr>
          <w:rFonts w:ascii="Comic Sans MS" w:hAnsi="Comic Sans MS"/>
          <w:bCs/>
          <w:u w:val="single"/>
        </w:rPr>
        <w:t>, 2012</w:t>
      </w:r>
      <w:r>
        <w:rPr>
          <w:b/>
          <w:bCs/>
        </w:rPr>
        <w:t xml:space="preserve">   </w:t>
      </w:r>
    </w:p>
    <w:p w:rsidR="0032730E" w:rsidRDefault="0032730E" w:rsidP="0032730E">
      <w:pPr>
        <w:pStyle w:val="BodyTextIndent"/>
        <w:tabs>
          <w:tab w:val="left" w:pos="1440"/>
          <w:tab w:val="left" w:pos="3675"/>
        </w:tabs>
        <w:ind w:left="0"/>
        <w:rPr>
          <w:rFonts w:ascii="Comic Sans MS" w:hAnsi="Comic Sans MS"/>
          <w:bCs/>
          <w:u w:val="single"/>
        </w:rPr>
      </w:pPr>
      <w:r>
        <w:rPr>
          <w:b/>
          <w:bCs/>
        </w:rPr>
        <w:t xml:space="preserve">REPORT:   </w:t>
      </w:r>
      <w:r>
        <w:rPr>
          <w:bCs/>
        </w:rPr>
        <w:t xml:space="preserve">             </w:t>
      </w:r>
      <w:r w:rsidRPr="0039557B">
        <w:rPr>
          <w:rFonts w:ascii="Comic Sans MS" w:hAnsi="Comic Sans MS"/>
          <w:bCs/>
        </w:rPr>
        <w:t xml:space="preserve">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List of </w:t>
      </w:r>
      <w:r w:rsidR="007506A6">
        <w:rPr>
          <w:bCs/>
          <w:sz w:val="20"/>
        </w:rPr>
        <w:t xml:space="preserve">Current Taxes, </w:t>
      </w:r>
      <w:r w:rsidRPr="0039557B">
        <w:rPr>
          <w:bCs/>
          <w:sz w:val="20"/>
        </w:rPr>
        <w:t xml:space="preserve"> which as of </w:t>
      </w:r>
      <w:r w:rsidR="00CB6880">
        <w:rPr>
          <w:bCs/>
          <w:sz w:val="20"/>
        </w:rPr>
        <w:t>7</w:t>
      </w:r>
      <w:r>
        <w:rPr>
          <w:bCs/>
          <w:sz w:val="20"/>
        </w:rPr>
        <w:t>/</w:t>
      </w:r>
      <w:r w:rsidR="00CB6880">
        <w:rPr>
          <w:bCs/>
          <w:sz w:val="20"/>
        </w:rPr>
        <w:t>31</w:t>
      </w:r>
      <w:r>
        <w:rPr>
          <w:bCs/>
          <w:sz w:val="20"/>
        </w:rPr>
        <w:t>/2012</w:t>
      </w:r>
      <w:r w:rsidRPr="0039557B">
        <w:rPr>
          <w:bCs/>
          <w:sz w:val="20"/>
        </w:rPr>
        <w:t xml:space="preserve"> </w:t>
      </w:r>
      <w:r w:rsidR="007506A6">
        <w:rPr>
          <w:bCs/>
          <w:sz w:val="20"/>
        </w:rPr>
        <w:t xml:space="preserve"> is $</w:t>
      </w:r>
      <w:r w:rsidR="009342B0">
        <w:rPr>
          <w:bCs/>
          <w:sz w:val="20"/>
        </w:rPr>
        <w:t xml:space="preserve">670,130.36 </w:t>
      </w:r>
      <w:r w:rsidR="007506A6">
        <w:rPr>
          <w:bCs/>
          <w:sz w:val="20"/>
        </w:rPr>
        <w:t xml:space="preserve"> uncollected</w:t>
      </w:r>
    </w:p>
    <w:p w:rsidR="0032730E" w:rsidRPr="0039557B" w:rsidRDefault="007506A6" w:rsidP="002B1B80">
      <w:pPr>
        <w:pStyle w:val="BodyTextIndent"/>
        <w:numPr>
          <w:ilvl w:val="0"/>
          <w:numId w:val="4"/>
        </w:numPr>
        <w:tabs>
          <w:tab w:val="left" w:pos="1440"/>
          <w:tab w:val="left" w:pos="1890"/>
          <w:tab w:val="left" w:pos="3675"/>
        </w:tabs>
        <w:rPr>
          <w:bCs/>
          <w:sz w:val="20"/>
        </w:rPr>
      </w:pPr>
      <w:r>
        <w:rPr>
          <w:bCs/>
          <w:sz w:val="20"/>
        </w:rPr>
        <w:t xml:space="preserve"> List of Delinquent Taxes, which as of </w:t>
      </w:r>
      <w:r w:rsidR="009342B0">
        <w:rPr>
          <w:bCs/>
          <w:sz w:val="20"/>
        </w:rPr>
        <w:t>7</w:t>
      </w:r>
      <w:r>
        <w:rPr>
          <w:bCs/>
          <w:sz w:val="20"/>
        </w:rPr>
        <w:t>/3</w:t>
      </w:r>
      <w:r w:rsidR="009342B0">
        <w:rPr>
          <w:bCs/>
          <w:sz w:val="20"/>
        </w:rPr>
        <w:t>1</w:t>
      </w:r>
      <w:r>
        <w:rPr>
          <w:bCs/>
          <w:sz w:val="20"/>
        </w:rPr>
        <w:t>/12 is $64</w:t>
      </w:r>
      <w:r w:rsidR="009342B0">
        <w:rPr>
          <w:bCs/>
          <w:sz w:val="20"/>
        </w:rPr>
        <w:t>2,351.33</w:t>
      </w:r>
      <w:r w:rsidR="0032730E" w:rsidRPr="0039557B">
        <w:rPr>
          <w:bCs/>
          <w:sz w:val="20"/>
        </w:rPr>
        <w:t xml:space="preserve"> </w:t>
      </w:r>
    </w:p>
    <w:p w:rsidR="0032730E" w:rsidRPr="0039557B"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7506A6">
        <w:rPr>
          <w:bCs/>
          <w:sz w:val="20"/>
        </w:rPr>
        <w:t>J</w:t>
      </w:r>
      <w:r w:rsidR="009342B0">
        <w:rPr>
          <w:bCs/>
          <w:sz w:val="20"/>
        </w:rPr>
        <w:t>uly</w:t>
      </w:r>
    </w:p>
    <w:p w:rsidR="0032730E"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w:t>
      </w:r>
      <w:r w:rsidR="007506A6">
        <w:rPr>
          <w:bCs/>
          <w:sz w:val="20"/>
        </w:rPr>
        <w:t xml:space="preserve">July </w:t>
      </w:r>
      <w:r>
        <w:rPr>
          <w:bCs/>
          <w:sz w:val="20"/>
        </w:rPr>
        <w:t>2012 Central Check #</w:t>
      </w:r>
      <w:r w:rsidR="00450676">
        <w:rPr>
          <w:bCs/>
          <w:sz w:val="20"/>
        </w:rPr>
        <w:t>8</w:t>
      </w:r>
      <w:r w:rsidR="009342B0">
        <w:rPr>
          <w:bCs/>
          <w:sz w:val="20"/>
        </w:rPr>
        <w:t>251</w:t>
      </w:r>
      <w:r w:rsidRPr="0039557B">
        <w:rPr>
          <w:bCs/>
          <w:sz w:val="20"/>
        </w:rPr>
        <w:t xml:space="preserve">           </w:t>
      </w:r>
    </w:p>
    <w:p w:rsidR="0032730E" w:rsidRPr="002D6F54" w:rsidRDefault="0032730E" w:rsidP="007A11AE">
      <w:pPr>
        <w:pStyle w:val="BodyTextIndent"/>
        <w:numPr>
          <w:ilvl w:val="0"/>
          <w:numId w:val="4"/>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9342B0">
        <w:rPr>
          <w:bCs/>
          <w:sz w:val="20"/>
        </w:rPr>
        <w:t>July</w:t>
      </w:r>
      <w:r w:rsidRPr="002D6F54">
        <w:rPr>
          <w:bCs/>
          <w:sz w:val="20"/>
        </w:rPr>
        <w:t xml:space="preserve">, which </w:t>
      </w:r>
      <w:r w:rsidR="00F3539A" w:rsidRPr="002D6F54">
        <w:rPr>
          <w:bCs/>
          <w:sz w:val="20"/>
        </w:rPr>
        <w:t>is $</w:t>
      </w:r>
      <w:r w:rsidR="009342B0">
        <w:rPr>
          <w:bCs/>
          <w:sz w:val="20"/>
        </w:rPr>
        <w:t>1,355.00</w:t>
      </w:r>
      <w:r w:rsidRPr="002D6F54">
        <w:rPr>
          <w:bCs/>
          <w:sz w:val="20"/>
        </w:rPr>
        <w:t xml:space="preserve">  </w:t>
      </w:r>
    </w:p>
    <w:p w:rsidR="009342B0" w:rsidRPr="009342B0" w:rsidRDefault="0032730E" w:rsidP="007506A6">
      <w:pPr>
        <w:pStyle w:val="BodyTextIndent"/>
        <w:numPr>
          <w:ilvl w:val="0"/>
          <w:numId w:val="4"/>
        </w:numPr>
        <w:tabs>
          <w:tab w:val="left" w:pos="1440"/>
          <w:tab w:val="left" w:pos="1890"/>
          <w:tab w:val="left" w:pos="3675"/>
        </w:tabs>
        <w:rPr>
          <w:b/>
          <w:bCs/>
        </w:rPr>
      </w:pPr>
      <w:r w:rsidRPr="007506A6">
        <w:rPr>
          <w:bCs/>
          <w:sz w:val="20"/>
        </w:rPr>
        <w:t xml:space="preserve"> List of CDBG </w:t>
      </w:r>
      <w:r w:rsidR="00FD62A6" w:rsidRPr="007506A6">
        <w:rPr>
          <w:bCs/>
          <w:sz w:val="20"/>
        </w:rPr>
        <w:t>loans,</w:t>
      </w:r>
      <w:r w:rsidR="009342B0">
        <w:rPr>
          <w:bCs/>
          <w:sz w:val="20"/>
        </w:rPr>
        <w:t xml:space="preserve"> </w:t>
      </w:r>
      <w:r w:rsidRPr="007506A6">
        <w:rPr>
          <w:bCs/>
          <w:sz w:val="20"/>
        </w:rPr>
        <w:t>the payment status of each one</w:t>
      </w:r>
      <w:r w:rsidR="009342B0">
        <w:rPr>
          <w:bCs/>
          <w:sz w:val="20"/>
        </w:rPr>
        <w:t xml:space="preserve"> and recommendations.</w:t>
      </w:r>
    </w:p>
    <w:p w:rsidR="009342B0" w:rsidRPr="009342B0" w:rsidRDefault="009342B0" w:rsidP="007506A6">
      <w:pPr>
        <w:pStyle w:val="BodyTextIndent"/>
        <w:numPr>
          <w:ilvl w:val="0"/>
          <w:numId w:val="4"/>
        </w:numPr>
        <w:tabs>
          <w:tab w:val="left" w:pos="1440"/>
          <w:tab w:val="left" w:pos="1890"/>
          <w:tab w:val="left" w:pos="3675"/>
        </w:tabs>
        <w:rPr>
          <w:b/>
          <w:bCs/>
        </w:rPr>
      </w:pPr>
      <w:r>
        <w:rPr>
          <w:bCs/>
          <w:sz w:val="20"/>
        </w:rPr>
        <w:t xml:space="preserve"> Letter from IRS regarding the compliance review</w:t>
      </w:r>
    </w:p>
    <w:p w:rsidR="009342B0" w:rsidRPr="009342B0" w:rsidRDefault="009342B0" w:rsidP="007506A6">
      <w:pPr>
        <w:pStyle w:val="BodyTextIndent"/>
        <w:numPr>
          <w:ilvl w:val="0"/>
          <w:numId w:val="4"/>
        </w:numPr>
        <w:tabs>
          <w:tab w:val="left" w:pos="1440"/>
          <w:tab w:val="left" w:pos="1890"/>
          <w:tab w:val="left" w:pos="3675"/>
        </w:tabs>
        <w:rPr>
          <w:b/>
          <w:bCs/>
        </w:rPr>
      </w:pPr>
      <w:r>
        <w:rPr>
          <w:bCs/>
          <w:sz w:val="20"/>
        </w:rPr>
        <w:t xml:space="preserve"> List of all the 2012 Tax Cases</w:t>
      </w:r>
    </w:p>
    <w:p w:rsidR="009342B0" w:rsidRPr="009342B0" w:rsidRDefault="009342B0" w:rsidP="007506A6">
      <w:pPr>
        <w:pStyle w:val="BodyTextIndent"/>
        <w:numPr>
          <w:ilvl w:val="0"/>
          <w:numId w:val="4"/>
        </w:numPr>
        <w:tabs>
          <w:tab w:val="left" w:pos="1440"/>
          <w:tab w:val="left" w:pos="1890"/>
          <w:tab w:val="left" w:pos="3675"/>
        </w:tabs>
        <w:rPr>
          <w:b/>
          <w:bCs/>
        </w:rPr>
      </w:pPr>
      <w:r>
        <w:rPr>
          <w:bCs/>
          <w:sz w:val="20"/>
        </w:rPr>
        <w:t xml:space="preserve"> Information on Daytop’s Water Bill and Bankruptcy Case</w:t>
      </w:r>
    </w:p>
    <w:p w:rsidR="00AA5D5D" w:rsidRDefault="009342B0" w:rsidP="007506A6">
      <w:pPr>
        <w:pStyle w:val="BodyTextIndent"/>
        <w:numPr>
          <w:ilvl w:val="0"/>
          <w:numId w:val="4"/>
        </w:numPr>
        <w:tabs>
          <w:tab w:val="left" w:pos="1440"/>
          <w:tab w:val="left" w:pos="1890"/>
          <w:tab w:val="left" w:pos="3675"/>
        </w:tabs>
        <w:rPr>
          <w:b/>
          <w:bCs/>
        </w:rPr>
      </w:pPr>
      <w:r>
        <w:rPr>
          <w:bCs/>
          <w:sz w:val="20"/>
        </w:rPr>
        <w:t xml:space="preserve"> Final Accounting of the Green Lane Sewer Project</w:t>
      </w:r>
      <w:r w:rsidR="007506A6" w:rsidRPr="007506A6">
        <w:rPr>
          <w:b/>
          <w:bCs/>
        </w:rPr>
        <w:t xml:space="preserve">    </w:t>
      </w:r>
    </w:p>
    <w:p w:rsidR="00904711" w:rsidRDefault="00904711" w:rsidP="00A8625B">
      <w:pPr>
        <w:pStyle w:val="BodyTextIndent"/>
        <w:tabs>
          <w:tab w:val="left" w:pos="8280"/>
        </w:tabs>
        <w:rPr>
          <w:rFonts w:ascii="Comic Sans MS" w:hAnsi="Comic Sans MS"/>
          <w:bCs/>
          <w:u w:val="single"/>
        </w:rPr>
      </w:pPr>
    </w:p>
    <w:p w:rsidR="00E41389" w:rsidRPr="00904711" w:rsidRDefault="00E41389" w:rsidP="00A8625B">
      <w:pPr>
        <w:pStyle w:val="BodyTextIndent"/>
        <w:tabs>
          <w:tab w:val="left" w:pos="8280"/>
        </w:tabs>
        <w:rPr>
          <w:rFonts w:ascii="Comic Sans MS" w:hAnsi="Comic Sans MS"/>
          <w:bCs/>
          <w:u w:val="single"/>
        </w:rPr>
      </w:pPr>
    </w:p>
    <w:p w:rsidR="00223C59" w:rsidRPr="00D258A6" w:rsidRDefault="00223C59" w:rsidP="00D258A6">
      <w:pPr>
        <w:pStyle w:val="BodyTextIndent"/>
        <w:tabs>
          <w:tab w:val="left" w:pos="8280"/>
        </w:tabs>
        <w:ind w:left="0"/>
        <w:rPr>
          <w:bCs/>
        </w:rPr>
      </w:pPr>
      <w:r>
        <w:rPr>
          <w:b/>
          <w:bCs/>
        </w:rPr>
        <w:t xml:space="preserve">TABLED     </w:t>
      </w:r>
      <w:r w:rsidR="007506A6" w:rsidRPr="00AA5D5D">
        <w:rPr>
          <w:b/>
          <w:bCs/>
          <w:u w:val="single"/>
        </w:rPr>
        <w:t xml:space="preserve">UPDATE ON WATER TANK PROJECT – D. OHMAN/DELAWARE </w:t>
      </w:r>
      <w:r w:rsidR="00D258A6" w:rsidRPr="00D258A6">
        <w:rPr>
          <w:b/>
          <w:bCs/>
        </w:rPr>
        <w:t>BUSINESS:</w:t>
      </w:r>
      <w:r w:rsidR="00D258A6">
        <w:rPr>
          <w:b/>
          <w:bCs/>
        </w:rPr>
        <w:t xml:space="preserve"> </w:t>
      </w:r>
      <w:r w:rsidR="007506A6" w:rsidRPr="00D258A6">
        <w:rPr>
          <w:b/>
          <w:bCs/>
          <w:u w:val="single"/>
        </w:rPr>
        <w:t>ENGINEERING:</w:t>
      </w:r>
      <w:r w:rsidRPr="00D258A6">
        <w:rPr>
          <w:b/>
          <w:bCs/>
        </w:rPr>
        <w:t xml:space="preserve">  </w:t>
      </w:r>
      <w:r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A8625B" w:rsidRDefault="00A8625B">
      <w:pPr>
        <w:pStyle w:val="BodyTextIndent"/>
        <w:tabs>
          <w:tab w:val="left" w:pos="8280"/>
        </w:tabs>
        <w:rPr>
          <w:bCs/>
        </w:rPr>
      </w:pPr>
    </w:p>
    <w:p w:rsidR="00B3369C" w:rsidRPr="00D258A6" w:rsidRDefault="00D258A6" w:rsidP="00D258A6">
      <w:pPr>
        <w:pStyle w:val="BodyTextIndent"/>
        <w:numPr>
          <w:ilvl w:val="0"/>
          <w:numId w:val="33"/>
        </w:numPr>
        <w:rPr>
          <w:bCs/>
          <w:u w:val="single"/>
        </w:rPr>
      </w:pPr>
      <w:r>
        <w:rPr>
          <w:bCs/>
        </w:rPr>
        <w:t>Received Preliminary Funding Notification of a $731,000 grant, a $289,000 loan – 38 years at 2% and $11,000 local infusion.</w:t>
      </w:r>
    </w:p>
    <w:p w:rsidR="00D258A6" w:rsidRPr="00D258A6" w:rsidRDefault="00D258A6" w:rsidP="00D258A6">
      <w:pPr>
        <w:pStyle w:val="BodyTextIndent"/>
        <w:numPr>
          <w:ilvl w:val="0"/>
          <w:numId w:val="33"/>
        </w:numPr>
        <w:rPr>
          <w:bCs/>
          <w:u w:val="single"/>
        </w:rPr>
      </w:pPr>
      <w:r>
        <w:rPr>
          <w:bCs/>
        </w:rPr>
        <w:t>Need to file the complete application by August 17, 2012</w:t>
      </w:r>
    </w:p>
    <w:p w:rsidR="00D258A6" w:rsidRPr="00D258A6" w:rsidRDefault="00D258A6" w:rsidP="00D258A6">
      <w:pPr>
        <w:pStyle w:val="BodyTextIndent"/>
        <w:numPr>
          <w:ilvl w:val="0"/>
          <w:numId w:val="33"/>
        </w:numPr>
        <w:rPr>
          <w:bCs/>
          <w:u w:val="single"/>
        </w:rPr>
      </w:pPr>
      <w:r>
        <w:rPr>
          <w:bCs/>
        </w:rPr>
        <w:t>Delaware working with the Village now on pulling things together.</w:t>
      </w:r>
    </w:p>
    <w:p w:rsidR="00D258A6" w:rsidRPr="00D258A6" w:rsidRDefault="00D258A6" w:rsidP="00D258A6">
      <w:pPr>
        <w:pStyle w:val="BodyTextIndent"/>
        <w:numPr>
          <w:ilvl w:val="0"/>
          <w:numId w:val="33"/>
        </w:numPr>
        <w:rPr>
          <w:bCs/>
          <w:u w:val="single"/>
        </w:rPr>
      </w:pPr>
      <w:r>
        <w:rPr>
          <w:bCs/>
        </w:rPr>
        <w:t>Two copies of the package will be sent out by Delaware and a copy will be sent to the Village.</w:t>
      </w:r>
    </w:p>
    <w:p w:rsidR="00D258A6" w:rsidRPr="00D258A6" w:rsidRDefault="00D258A6" w:rsidP="00D258A6">
      <w:pPr>
        <w:pStyle w:val="BodyTextIndent"/>
        <w:numPr>
          <w:ilvl w:val="0"/>
          <w:numId w:val="33"/>
        </w:numPr>
        <w:rPr>
          <w:bCs/>
          <w:u w:val="single"/>
        </w:rPr>
      </w:pPr>
      <w:r>
        <w:rPr>
          <w:bCs/>
        </w:rPr>
        <w:t>Items for Village Board tonight:</w:t>
      </w:r>
    </w:p>
    <w:p w:rsidR="00D258A6" w:rsidRDefault="00D258A6" w:rsidP="00D258A6">
      <w:pPr>
        <w:pStyle w:val="BodyTextIndent"/>
        <w:numPr>
          <w:ilvl w:val="1"/>
          <w:numId w:val="33"/>
        </w:numPr>
        <w:rPr>
          <w:bCs/>
        </w:rPr>
      </w:pPr>
      <w:r w:rsidRPr="00D258A6">
        <w:rPr>
          <w:bCs/>
        </w:rPr>
        <w:t>Item 15 Legal Service Agreement</w:t>
      </w:r>
    </w:p>
    <w:p w:rsidR="00D258A6" w:rsidRDefault="00D258A6" w:rsidP="00862189">
      <w:pPr>
        <w:pStyle w:val="BodyTextIndent"/>
        <w:numPr>
          <w:ilvl w:val="2"/>
          <w:numId w:val="34"/>
        </w:numPr>
        <w:rPr>
          <w:bCs/>
        </w:rPr>
      </w:pPr>
      <w:r>
        <w:rPr>
          <w:bCs/>
        </w:rPr>
        <w:t>Fee of not to exceed $5,000 matches that in current project budget</w:t>
      </w:r>
    </w:p>
    <w:p w:rsidR="00D258A6" w:rsidRDefault="00D258A6" w:rsidP="00862189">
      <w:pPr>
        <w:pStyle w:val="BodyTextIndent"/>
        <w:numPr>
          <w:ilvl w:val="2"/>
          <w:numId w:val="34"/>
        </w:numPr>
        <w:rPr>
          <w:bCs/>
        </w:rPr>
      </w:pPr>
      <w:r>
        <w:rPr>
          <w:bCs/>
        </w:rPr>
        <w:t xml:space="preserve">Recommend that the Village Board to resolve to retain the Village Attorney (Bonacic, Krahulik, Cuddleback, McMahon &amp; Brady, LLP) to provide legal services associated with the Revonah Hill Water Tank project, per the RUS </w:t>
      </w:r>
      <w:r w:rsidR="00FD62A6">
        <w:rPr>
          <w:bCs/>
        </w:rPr>
        <w:t>Bulletin</w:t>
      </w:r>
      <w:r>
        <w:rPr>
          <w:bCs/>
        </w:rPr>
        <w:t xml:space="preserve"> 1780-7 agreement attached, for a fee not to exceed $5,000.</w:t>
      </w:r>
    </w:p>
    <w:p w:rsidR="00862189" w:rsidRDefault="00D258A6" w:rsidP="00862189">
      <w:pPr>
        <w:pStyle w:val="BodyTextIndent"/>
        <w:numPr>
          <w:ilvl w:val="0"/>
          <w:numId w:val="35"/>
        </w:numPr>
        <w:rPr>
          <w:bCs/>
        </w:rPr>
      </w:pPr>
      <w:r>
        <w:rPr>
          <w:bCs/>
        </w:rPr>
        <w:t>Mayor needs to sign LSA and give original to Delaware Engineering for the application package</w:t>
      </w:r>
      <w:r w:rsidR="00862189">
        <w:rPr>
          <w:bCs/>
        </w:rPr>
        <w:t>.</w:t>
      </w:r>
    </w:p>
    <w:p w:rsidR="00862189" w:rsidRDefault="00862189" w:rsidP="00862189">
      <w:pPr>
        <w:pStyle w:val="BodyTextIndent"/>
        <w:numPr>
          <w:ilvl w:val="1"/>
          <w:numId w:val="33"/>
        </w:numPr>
        <w:rPr>
          <w:bCs/>
        </w:rPr>
      </w:pPr>
      <w:r>
        <w:rPr>
          <w:bCs/>
        </w:rPr>
        <w:t>Item 16 Bond Counsel Agreement</w:t>
      </w:r>
    </w:p>
    <w:p w:rsidR="00862189" w:rsidRDefault="00862189" w:rsidP="00862189">
      <w:pPr>
        <w:pStyle w:val="BodyTextIndent"/>
        <w:numPr>
          <w:ilvl w:val="2"/>
          <w:numId w:val="36"/>
        </w:numPr>
        <w:rPr>
          <w:bCs/>
        </w:rPr>
      </w:pPr>
      <w:r>
        <w:rPr>
          <w:bCs/>
        </w:rPr>
        <w:t>Fee not to exceed $5,000 matches that in current project budget.</w:t>
      </w:r>
    </w:p>
    <w:p w:rsidR="00862189" w:rsidRDefault="00862189" w:rsidP="00862189">
      <w:pPr>
        <w:pStyle w:val="BodyTextIndent"/>
        <w:numPr>
          <w:ilvl w:val="2"/>
          <w:numId w:val="36"/>
        </w:numPr>
        <w:rPr>
          <w:bCs/>
        </w:rPr>
      </w:pPr>
      <w:r>
        <w:rPr>
          <w:bCs/>
        </w:rPr>
        <w:t>Recommend that the Village Board resolve to retain Orrick, Herrington and Sutcliffe, LLP (Orrick) as bond counsel for the Revonah Hill Water Tank project per their July 23, 2012 retainer letter for a fee not to exceed $5,000.</w:t>
      </w:r>
    </w:p>
    <w:p w:rsidR="00862189" w:rsidRDefault="00862189" w:rsidP="00862189">
      <w:pPr>
        <w:pStyle w:val="BodyTextIndent"/>
        <w:numPr>
          <w:ilvl w:val="2"/>
          <w:numId w:val="36"/>
        </w:numPr>
        <w:rPr>
          <w:bCs/>
        </w:rPr>
      </w:pPr>
      <w:r>
        <w:rPr>
          <w:bCs/>
        </w:rPr>
        <w:t xml:space="preserve">Need to provide Delaware a copy of the board meeting minutes showing this resolution for </w:t>
      </w:r>
      <w:r w:rsidR="00FD62A6">
        <w:rPr>
          <w:bCs/>
        </w:rPr>
        <w:t>inclusion</w:t>
      </w:r>
      <w:r>
        <w:rPr>
          <w:bCs/>
        </w:rPr>
        <w:t xml:space="preserve"> in the application package.</w:t>
      </w:r>
    </w:p>
    <w:p w:rsidR="00D258A6" w:rsidRDefault="00862189" w:rsidP="00862189">
      <w:pPr>
        <w:pStyle w:val="BodyTextIndent"/>
        <w:numPr>
          <w:ilvl w:val="1"/>
          <w:numId w:val="33"/>
        </w:numPr>
        <w:rPr>
          <w:bCs/>
        </w:rPr>
      </w:pPr>
      <w:r>
        <w:rPr>
          <w:bCs/>
        </w:rPr>
        <w:t xml:space="preserve">Item 25 Engineering Services Agreement – </w:t>
      </w:r>
      <w:r w:rsidR="00FD62A6">
        <w:rPr>
          <w:bCs/>
        </w:rPr>
        <w:t>Amendment</w:t>
      </w:r>
    </w:p>
    <w:p w:rsidR="00862189" w:rsidRDefault="00FD62A6" w:rsidP="00862189">
      <w:pPr>
        <w:pStyle w:val="BodyTextIndent"/>
        <w:numPr>
          <w:ilvl w:val="2"/>
          <w:numId w:val="33"/>
        </w:numPr>
        <w:rPr>
          <w:bCs/>
        </w:rPr>
      </w:pPr>
      <w:r>
        <w:rPr>
          <w:bCs/>
        </w:rPr>
        <w:t>We are currently preparing an amendment to the original contract (which was limited to preparing the preliminary engineering report and funding pre-application items) for the engineering required to complete the design, bid/award and construction of the work.</w:t>
      </w:r>
    </w:p>
    <w:p w:rsidR="00862189" w:rsidRDefault="00862189" w:rsidP="00862189">
      <w:pPr>
        <w:pStyle w:val="BodyTextIndent"/>
        <w:numPr>
          <w:ilvl w:val="2"/>
          <w:numId w:val="33"/>
        </w:numPr>
        <w:rPr>
          <w:bCs/>
        </w:rPr>
      </w:pPr>
      <w:r>
        <w:rPr>
          <w:bCs/>
        </w:rPr>
        <w:t>Amendment No. 1 fee will match that in the current project budget.</w:t>
      </w:r>
    </w:p>
    <w:p w:rsidR="00862189" w:rsidRDefault="00862189" w:rsidP="00862189">
      <w:pPr>
        <w:pStyle w:val="BodyTextIndent"/>
        <w:numPr>
          <w:ilvl w:val="3"/>
          <w:numId w:val="33"/>
        </w:numPr>
        <w:rPr>
          <w:bCs/>
        </w:rPr>
      </w:pPr>
      <w:r>
        <w:rPr>
          <w:bCs/>
        </w:rPr>
        <w:t>Contract</w:t>
      </w:r>
      <w:r>
        <w:rPr>
          <w:bCs/>
        </w:rPr>
        <w:tab/>
      </w:r>
      <w:r>
        <w:rPr>
          <w:bCs/>
        </w:rPr>
        <w:tab/>
      </w:r>
      <w:r>
        <w:rPr>
          <w:bCs/>
        </w:rPr>
        <w:tab/>
      </w:r>
      <w:r w:rsidR="004D7689">
        <w:rPr>
          <w:bCs/>
        </w:rPr>
        <w:t xml:space="preserve">          </w:t>
      </w:r>
      <w:r>
        <w:rPr>
          <w:bCs/>
        </w:rPr>
        <w:t>$ 26,000</w:t>
      </w:r>
    </w:p>
    <w:p w:rsidR="00862189" w:rsidRDefault="00862189" w:rsidP="00862189">
      <w:pPr>
        <w:pStyle w:val="BodyTextIndent"/>
        <w:numPr>
          <w:ilvl w:val="3"/>
          <w:numId w:val="33"/>
        </w:numPr>
        <w:rPr>
          <w:bCs/>
        </w:rPr>
      </w:pPr>
      <w:r>
        <w:rPr>
          <w:bCs/>
        </w:rPr>
        <w:t>Amendment 1</w:t>
      </w:r>
      <w:r>
        <w:rPr>
          <w:bCs/>
        </w:rPr>
        <w:tab/>
      </w:r>
      <w:r>
        <w:rPr>
          <w:bCs/>
        </w:rPr>
        <w:tab/>
      </w:r>
      <w:r>
        <w:rPr>
          <w:bCs/>
        </w:rPr>
        <w:tab/>
      </w:r>
      <w:r w:rsidRPr="00862189">
        <w:rPr>
          <w:bCs/>
          <w:u w:val="single"/>
        </w:rPr>
        <w:t>$151,000</w:t>
      </w:r>
    </w:p>
    <w:p w:rsidR="00862189" w:rsidRDefault="00FD62A6" w:rsidP="00862189">
      <w:pPr>
        <w:pStyle w:val="BodyTextIndent"/>
        <w:numPr>
          <w:ilvl w:val="3"/>
          <w:numId w:val="33"/>
        </w:numPr>
        <w:rPr>
          <w:bCs/>
        </w:rPr>
      </w:pPr>
      <w:r>
        <w:rPr>
          <w:bCs/>
        </w:rPr>
        <w:lastRenderedPageBreak/>
        <w:t>Revised</w:t>
      </w:r>
      <w:r w:rsidR="00862189">
        <w:rPr>
          <w:bCs/>
        </w:rPr>
        <w:t xml:space="preserve"> Contract amount</w:t>
      </w:r>
      <w:r w:rsidR="00862189">
        <w:rPr>
          <w:bCs/>
        </w:rPr>
        <w:tab/>
        <w:t>$177,000</w:t>
      </w:r>
    </w:p>
    <w:p w:rsidR="00862189" w:rsidRDefault="00862189" w:rsidP="00862189">
      <w:pPr>
        <w:pStyle w:val="BodyTextIndent"/>
        <w:numPr>
          <w:ilvl w:val="2"/>
          <w:numId w:val="33"/>
        </w:numPr>
        <w:rPr>
          <w:bCs/>
        </w:rPr>
      </w:pPr>
      <w:r>
        <w:rPr>
          <w:bCs/>
        </w:rPr>
        <w:t xml:space="preserve">Recommend that the Village Board resolve to amend the current Engineering Contract with Delaware engineering to include Amendment </w:t>
      </w:r>
      <w:r w:rsidR="009A1A76">
        <w:rPr>
          <w:bCs/>
        </w:rPr>
        <w:t>N</w:t>
      </w:r>
      <w:r>
        <w:rPr>
          <w:bCs/>
        </w:rPr>
        <w:t>o. 1 at a not to exceed cost of $151,000 with a revised contract cost of $177,000</w:t>
      </w:r>
    </w:p>
    <w:p w:rsidR="00FD62A6" w:rsidRDefault="00FD62A6" w:rsidP="00862189">
      <w:pPr>
        <w:pStyle w:val="BodyTextIndent"/>
        <w:numPr>
          <w:ilvl w:val="2"/>
          <w:numId w:val="33"/>
        </w:numPr>
        <w:rPr>
          <w:bCs/>
        </w:rPr>
      </w:pPr>
      <w:r>
        <w:rPr>
          <w:bCs/>
        </w:rPr>
        <w:t>Mayor to sign 4 copies of Exhibit K – Amendment No.1 so that we can include that in the application package.</w:t>
      </w:r>
    </w:p>
    <w:p w:rsidR="007E541F" w:rsidRDefault="007E541F" w:rsidP="007E541F">
      <w:pPr>
        <w:pStyle w:val="BodyTextIndent"/>
        <w:numPr>
          <w:ilvl w:val="1"/>
          <w:numId w:val="33"/>
        </w:numPr>
        <w:rPr>
          <w:bCs/>
        </w:rPr>
      </w:pPr>
      <w:r>
        <w:rPr>
          <w:bCs/>
        </w:rPr>
        <w:t>Item 6 – Operating Budget</w:t>
      </w:r>
    </w:p>
    <w:p w:rsidR="007E541F" w:rsidRDefault="007E541F" w:rsidP="007E541F">
      <w:pPr>
        <w:pStyle w:val="BodyTextIndent"/>
        <w:numPr>
          <w:ilvl w:val="2"/>
          <w:numId w:val="33"/>
        </w:numPr>
        <w:rPr>
          <w:bCs/>
        </w:rPr>
      </w:pPr>
      <w:r>
        <w:rPr>
          <w:bCs/>
        </w:rPr>
        <w:t xml:space="preserve">Need Village Clerk and Mayor to sign if Judy has </w:t>
      </w:r>
      <w:r w:rsidR="00C05ED2">
        <w:rPr>
          <w:bCs/>
        </w:rPr>
        <w:t>no</w:t>
      </w:r>
      <w:r>
        <w:rPr>
          <w:bCs/>
        </w:rPr>
        <w:t xml:space="preserve"> changes to the </w:t>
      </w:r>
      <w:r w:rsidR="00C05ED2">
        <w:rPr>
          <w:bCs/>
        </w:rPr>
        <w:t>latest</w:t>
      </w:r>
      <w:r>
        <w:rPr>
          <w:bCs/>
        </w:rPr>
        <w:t xml:space="preserve"> version.</w:t>
      </w:r>
    </w:p>
    <w:p w:rsidR="007E541F" w:rsidRDefault="007E541F" w:rsidP="007E541F">
      <w:pPr>
        <w:pStyle w:val="BodyTextIndent"/>
        <w:numPr>
          <w:ilvl w:val="0"/>
          <w:numId w:val="33"/>
        </w:numPr>
        <w:rPr>
          <w:bCs/>
        </w:rPr>
      </w:pPr>
      <w:r>
        <w:rPr>
          <w:bCs/>
        </w:rPr>
        <w:t>If project comes in under budget, consider other work to use the money for.</w:t>
      </w:r>
    </w:p>
    <w:p w:rsidR="007E541F" w:rsidRDefault="007E541F" w:rsidP="007E541F">
      <w:pPr>
        <w:pStyle w:val="BodyTextIndent"/>
        <w:numPr>
          <w:ilvl w:val="1"/>
          <w:numId w:val="33"/>
        </w:numPr>
        <w:rPr>
          <w:bCs/>
        </w:rPr>
      </w:pPr>
      <w:r>
        <w:rPr>
          <w:bCs/>
        </w:rPr>
        <w:t>Based on e-mails today with USDA, looks like we can amend the Preliminary Engineering Report</w:t>
      </w:r>
      <w:r w:rsidR="00E87C04">
        <w:rPr>
          <w:bCs/>
        </w:rPr>
        <w:t xml:space="preserve"> and Form E to include the Village buying more water meters and/or providing an emergency </w:t>
      </w:r>
      <w:r w:rsidR="00C05ED2">
        <w:rPr>
          <w:bCs/>
        </w:rPr>
        <w:t>power</w:t>
      </w:r>
      <w:r w:rsidR="00E87C04">
        <w:rPr>
          <w:bCs/>
        </w:rPr>
        <w:t xml:space="preserve"> source for the tank level instrumentation.</w:t>
      </w:r>
    </w:p>
    <w:p w:rsidR="00FD62A6" w:rsidRDefault="00FD62A6" w:rsidP="00FD62A6">
      <w:pPr>
        <w:pStyle w:val="BodyTextIndent"/>
        <w:rPr>
          <w:bCs/>
        </w:rPr>
      </w:pPr>
    </w:p>
    <w:p w:rsidR="00FD62A6" w:rsidRDefault="00FD62A6" w:rsidP="00FD62A6">
      <w:pPr>
        <w:pStyle w:val="BodyTextIndent"/>
        <w:ind w:hanging="270"/>
        <w:rPr>
          <w:bCs/>
          <w:u w:val="single"/>
        </w:rPr>
      </w:pPr>
      <w:r w:rsidRPr="00FD62A6">
        <w:rPr>
          <w:bCs/>
          <w:u w:val="single"/>
        </w:rPr>
        <w:t>DWSRF PROJECT</w:t>
      </w:r>
    </w:p>
    <w:p w:rsidR="00FD62A6" w:rsidRDefault="00FD62A6" w:rsidP="00FD62A6">
      <w:pPr>
        <w:pStyle w:val="BodyTextIndent"/>
        <w:ind w:hanging="270"/>
        <w:rPr>
          <w:bCs/>
          <w:u w:val="single"/>
        </w:rPr>
      </w:pPr>
    </w:p>
    <w:p w:rsidR="00FD62A6" w:rsidRPr="00FD62A6" w:rsidRDefault="00FD62A6" w:rsidP="00FD62A6">
      <w:pPr>
        <w:pStyle w:val="BodyTextIndent"/>
        <w:numPr>
          <w:ilvl w:val="0"/>
          <w:numId w:val="37"/>
        </w:numPr>
        <w:rPr>
          <w:bCs/>
          <w:u w:val="single"/>
        </w:rPr>
      </w:pPr>
      <w:r>
        <w:rPr>
          <w:bCs/>
        </w:rPr>
        <w:t>A balance of $191,000 remains in the 2005/06 DWSRF Pro</w:t>
      </w:r>
      <w:r w:rsidR="00521C74">
        <w:rPr>
          <w:bCs/>
        </w:rPr>
        <w:t>ject</w:t>
      </w:r>
      <w:r>
        <w:rPr>
          <w:bCs/>
        </w:rPr>
        <w:t xml:space="preserve"> No. 15655</w:t>
      </w:r>
    </w:p>
    <w:p w:rsidR="00FD62A6" w:rsidRPr="00521C74" w:rsidRDefault="00FD62A6" w:rsidP="00FD62A6">
      <w:pPr>
        <w:pStyle w:val="BodyTextIndent"/>
        <w:numPr>
          <w:ilvl w:val="0"/>
          <w:numId w:val="37"/>
        </w:numPr>
        <w:rPr>
          <w:bCs/>
          <w:u w:val="single"/>
        </w:rPr>
      </w:pPr>
      <w:r>
        <w:rPr>
          <w:bCs/>
        </w:rPr>
        <w:t>Contacted NYSEFC regarding feasibility to use remaining project funds to pay for recent</w:t>
      </w:r>
      <w:r w:rsidR="00521C74">
        <w:rPr>
          <w:bCs/>
        </w:rPr>
        <w:t xml:space="preserve"> Lily Pond WWTP computer replacement and SCADA work.</w:t>
      </w:r>
    </w:p>
    <w:p w:rsidR="00521C74" w:rsidRPr="00521C74" w:rsidRDefault="00521C74" w:rsidP="00521C74">
      <w:pPr>
        <w:pStyle w:val="BodyTextIndent"/>
        <w:numPr>
          <w:ilvl w:val="1"/>
          <w:numId w:val="37"/>
        </w:numPr>
        <w:rPr>
          <w:bCs/>
          <w:u w:val="single"/>
        </w:rPr>
      </w:pPr>
      <w:r>
        <w:rPr>
          <w:bCs/>
        </w:rPr>
        <w:t xml:space="preserve">Will not likely be eligible since they do not pay for O &amp; M or equipment replacement. </w:t>
      </w:r>
    </w:p>
    <w:p w:rsidR="00521C74" w:rsidRPr="00521C74" w:rsidRDefault="00521C74" w:rsidP="00521C74">
      <w:pPr>
        <w:pStyle w:val="BodyTextIndent"/>
        <w:numPr>
          <w:ilvl w:val="1"/>
          <w:numId w:val="37"/>
        </w:numPr>
        <w:rPr>
          <w:bCs/>
          <w:u w:val="single"/>
        </w:rPr>
      </w:pPr>
      <w:r>
        <w:rPr>
          <w:bCs/>
        </w:rPr>
        <w:t>In general, to be eligible, items need to be included the original engineering report and be covered under SEQR documents prepared for the project.</w:t>
      </w:r>
    </w:p>
    <w:p w:rsidR="00521C74" w:rsidRPr="00521C74" w:rsidRDefault="00521C74" w:rsidP="00521C74">
      <w:pPr>
        <w:pStyle w:val="BodyTextIndent"/>
        <w:numPr>
          <w:ilvl w:val="0"/>
          <w:numId w:val="37"/>
        </w:numPr>
        <w:rPr>
          <w:bCs/>
          <w:u w:val="single"/>
        </w:rPr>
      </w:pPr>
      <w:r>
        <w:rPr>
          <w:bCs/>
        </w:rPr>
        <w:t>NYSDOH in Albany makes the determination of eligibility.</w:t>
      </w:r>
    </w:p>
    <w:p w:rsidR="00521C74" w:rsidRPr="00521C74" w:rsidRDefault="00521C74" w:rsidP="00521C74">
      <w:pPr>
        <w:pStyle w:val="BodyTextIndent"/>
        <w:numPr>
          <w:ilvl w:val="0"/>
          <w:numId w:val="37"/>
        </w:numPr>
        <w:rPr>
          <w:bCs/>
          <w:u w:val="single"/>
        </w:rPr>
      </w:pPr>
      <w:r>
        <w:rPr>
          <w:bCs/>
        </w:rPr>
        <w:t xml:space="preserve">We prepared a letter to NYSDOH with items, from Dave Harman and Ken Hessinger, to be considered </w:t>
      </w:r>
      <w:r w:rsidR="007432C5">
        <w:rPr>
          <w:bCs/>
        </w:rPr>
        <w:t>for</w:t>
      </w:r>
      <w:r>
        <w:rPr>
          <w:bCs/>
        </w:rPr>
        <w:t xml:space="preserve"> funding under the DWSARF project (see attached).</w:t>
      </w:r>
    </w:p>
    <w:p w:rsidR="00521C74" w:rsidRPr="00FD13AB" w:rsidRDefault="00521C74" w:rsidP="00521C74">
      <w:pPr>
        <w:pStyle w:val="BodyTextIndent"/>
        <w:numPr>
          <w:ilvl w:val="0"/>
          <w:numId w:val="37"/>
        </w:numPr>
        <w:rPr>
          <w:bCs/>
          <w:u w:val="single"/>
        </w:rPr>
      </w:pPr>
      <w:r>
        <w:rPr>
          <w:bCs/>
        </w:rPr>
        <w:t>Wait for NYSDOH to respond.</w:t>
      </w:r>
    </w:p>
    <w:p w:rsidR="00FD62A6" w:rsidRPr="00D258A6" w:rsidRDefault="00FD62A6" w:rsidP="00FD62A6">
      <w:pPr>
        <w:pStyle w:val="BodyTextIndent"/>
        <w:rPr>
          <w:bCs/>
        </w:rPr>
      </w:pPr>
    </w:p>
    <w:p w:rsidR="0015589C" w:rsidRPr="003B0E03" w:rsidRDefault="0015589C" w:rsidP="0015589C">
      <w:pPr>
        <w:rPr>
          <w:rFonts w:ascii="Bookman Old Style" w:hAnsi="Bookman Old Style"/>
          <w:sz w:val="24"/>
          <w:szCs w:val="24"/>
          <w:u w:val="single"/>
        </w:rPr>
      </w:pPr>
      <w:r>
        <w:tab/>
        <w:t xml:space="preserve">         </w:t>
      </w:r>
      <w:r w:rsidRPr="003B0E03">
        <w:rPr>
          <w:rFonts w:ascii="Bookman Old Style" w:hAnsi="Bookman Old Style"/>
          <w:sz w:val="24"/>
          <w:szCs w:val="24"/>
          <w:u w:val="single"/>
        </w:rPr>
        <w:t>WWTP IMPROVMENTS PROJECT</w:t>
      </w:r>
    </w:p>
    <w:p w:rsidR="0015589C" w:rsidRDefault="0015589C" w:rsidP="0015589C">
      <w:pPr>
        <w:rPr>
          <w:rFonts w:ascii="Bookman Old Style" w:hAnsi="Bookman Old Style"/>
          <w:sz w:val="24"/>
          <w:szCs w:val="24"/>
        </w:rPr>
      </w:pPr>
    </w:p>
    <w:p w:rsidR="0015589C" w:rsidRPr="0015589C" w:rsidRDefault="0015589C" w:rsidP="0015589C">
      <w:r>
        <w:rPr>
          <w:rFonts w:ascii="Bookman Old Style" w:hAnsi="Bookman Old Style"/>
          <w:sz w:val="24"/>
          <w:szCs w:val="24"/>
        </w:rPr>
        <w:tab/>
        <w:t xml:space="preserve">      David Ohman </w:t>
      </w:r>
      <w:r w:rsidR="003B0E03">
        <w:rPr>
          <w:rFonts w:ascii="Bookman Old Style" w:hAnsi="Bookman Old Style"/>
          <w:sz w:val="24"/>
          <w:szCs w:val="24"/>
        </w:rPr>
        <w:t>reported</w:t>
      </w:r>
      <w:r>
        <w:rPr>
          <w:rFonts w:ascii="Bookman Old Style" w:hAnsi="Bookman Old Style"/>
          <w:sz w:val="24"/>
          <w:szCs w:val="24"/>
        </w:rPr>
        <w:t xml:space="preserve"> on the following: </w:t>
      </w:r>
      <w:r>
        <w:rPr>
          <w:rFonts w:ascii="Bookman Old Style" w:hAnsi="Bookman Old Style"/>
          <w:sz w:val="24"/>
          <w:szCs w:val="24"/>
        </w:rPr>
        <w:tab/>
      </w:r>
      <w:r>
        <w:tab/>
      </w:r>
    </w:p>
    <w:p w:rsidR="00E84064" w:rsidRDefault="00E84064" w:rsidP="00AC30EB">
      <w:pPr>
        <w:pStyle w:val="BodyTextIndent"/>
        <w:tabs>
          <w:tab w:val="left" w:pos="8280"/>
        </w:tabs>
        <w:rPr>
          <w:bCs/>
        </w:rPr>
      </w:pPr>
    </w:p>
    <w:p w:rsidR="00F56019" w:rsidRDefault="00F56019" w:rsidP="00631A0C">
      <w:pPr>
        <w:pStyle w:val="BodyTextIndent"/>
        <w:tabs>
          <w:tab w:val="left" w:pos="8280"/>
        </w:tabs>
        <w:ind w:hanging="270"/>
        <w:rPr>
          <w:bCs/>
        </w:rPr>
      </w:pPr>
      <w:r>
        <w:rPr>
          <w:bCs/>
          <w:u w:val="single"/>
        </w:rPr>
        <w:t>Oxidation Ditch – Emergency Repair Work</w:t>
      </w:r>
      <w:r w:rsidR="00E84064">
        <w:rPr>
          <w:bCs/>
        </w:rPr>
        <w:t xml:space="preserve"> – </w:t>
      </w:r>
    </w:p>
    <w:p w:rsidR="00F56019" w:rsidRDefault="007A6C89" w:rsidP="002B1B80">
      <w:pPr>
        <w:pStyle w:val="BodyTextIndent"/>
        <w:numPr>
          <w:ilvl w:val="0"/>
          <w:numId w:val="8"/>
        </w:numPr>
        <w:rPr>
          <w:szCs w:val="24"/>
        </w:rPr>
      </w:pPr>
      <w:r>
        <w:rPr>
          <w:szCs w:val="24"/>
        </w:rPr>
        <w:t>T</w:t>
      </w:r>
      <w:r w:rsidR="00FD13AB">
        <w:rPr>
          <w:szCs w:val="24"/>
        </w:rPr>
        <w:t>AM Enterprises work underway:</w:t>
      </w:r>
    </w:p>
    <w:p w:rsidR="00FD13AB" w:rsidRDefault="00FD13AB" w:rsidP="00FD13AB">
      <w:pPr>
        <w:pStyle w:val="BodyTextIndent"/>
        <w:numPr>
          <w:ilvl w:val="1"/>
          <w:numId w:val="8"/>
        </w:numPr>
        <w:rPr>
          <w:szCs w:val="24"/>
        </w:rPr>
      </w:pPr>
      <w:r>
        <w:rPr>
          <w:szCs w:val="24"/>
        </w:rPr>
        <w:t>Mixer and davit crane installed in Oxidation Ditch 1, flow transferred over to this tank and operating since July 2.</w:t>
      </w:r>
    </w:p>
    <w:p w:rsidR="00FD13AB" w:rsidRDefault="00FD13AB" w:rsidP="00FD13AB">
      <w:pPr>
        <w:pStyle w:val="BodyTextIndent"/>
        <w:numPr>
          <w:ilvl w:val="1"/>
          <w:numId w:val="8"/>
        </w:numPr>
        <w:rPr>
          <w:szCs w:val="24"/>
        </w:rPr>
      </w:pPr>
      <w:r>
        <w:rPr>
          <w:szCs w:val="24"/>
        </w:rPr>
        <w:t xml:space="preserve">Cleaned Oxidation Ditch 2 and completed tank leak patching (between Ox Ditch 2 and </w:t>
      </w:r>
      <w:r w:rsidR="007432C5">
        <w:rPr>
          <w:szCs w:val="24"/>
        </w:rPr>
        <w:t>Storm water</w:t>
      </w:r>
      <w:r>
        <w:rPr>
          <w:szCs w:val="24"/>
        </w:rPr>
        <w:t xml:space="preserve"> tank)</w:t>
      </w:r>
    </w:p>
    <w:p w:rsidR="00FD13AB" w:rsidRDefault="00FD13AB" w:rsidP="00FD13AB">
      <w:pPr>
        <w:pStyle w:val="BodyTextIndent"/>
        <w:numPr>
          <w:ilvl w:val="1"/>
          <w:numId w:val="8"/>
        </w:numPr>
        <w:rPr>
          <w:szCs w:val="24"/>
        </w:rPr>
      </w:pPr>
      <w:r>
        <w:rPr>
          <w:szCs w:val="24"/>
        </w:rPr>
        <w:t xml:space="preserve">Pending work includes installing the new mixer and mast and davit </w:t>
      </w:r>
      <w:r w:rsidR="007432C5">
        <w:rPr>
          <w:szCs w:val="24"/>
        </w:rPr>
        <w:t>crane</w:t>
      </w:r>
      <w:r>
        <w:rPr>
          <w:szCs w:val="24"/>
        </w:rPr>
        <w:t xml:space="preserve"> in Ox Ditch 2</w:t>
      </w:r>
    </w:p>
    <w:p w:rsidR="00FD13AB" w:rsidRDefault="00FD13AB" w:rsidP="00FD13AB">
      <w:pPr>
        <w:pStyle w:val="BodyTextIndent"/>
        <w:numPr>
          <w:ilvl w:val="0"/>
          <w:numId w:val="8"/>
        </w:numPr>
        <w:rPr>
          <w:szCs w:val="24"/>
        </w:rPr>
      </w:pPr>
      <w:r>
        <w:rPr>
          <w:szCs w:val="24"/>
        </w:rPr>
        <w:lastRenderedPageBreak/>
        <w:t>Ross Electric work underway:</w:t>
      </w:r>
    </w:p>
    <w:p w:rsidR="00FD13AB" w:rsidRDefault="00FD13AB" w:rsidP="00FD13AB">
      <w:pPr>
        <w:pStyle w:val="BodyTextIndent"/>
        <w:numPr>
          <w:ilvl w:val="1"/>
          <w:numId w:val="8"/>
        </w:numPr>
        <w:rPr>
          <w:szCs w:val="24"/>
        </w:rPr>
      </w:pPr>
      <w:r>
        <w:rPr>
          <w:szCs w:val="24"/>
        </w:rPr>
        <w:t>New mixer panels and variable frequency drives are installed.</w:t>
      </w:r>
    </w:p>
    <w:p w:rsidR="00FD13AB" w:rsidRDefault="00FD13AB" w:rsidP="00FD13AB">
      <w:pPr>
        <w:pStyle w:val="BodyTextIndent"/>
        <w:numPr>
          <w:ilvl w:val="1"/>
          <w:numId w:val="8"/>
        </w:numPr>
        <w:rPr>
          <w:szCs w:val="24"/>
        </w:rPr>
      </w:pPr>
      <w:r>
        <w:rPr>
          <w:szCs w:val="24"/>
        </w:rPr>
        <w:t>All work complete except for connecting Ox Ditch 2 Mixer to the new panel</w:t>
      </w:r>
    </w:p>
    <w:p w:rsidR="00FD13AB" w:rsidRDefault="00FD13AB" w:rsidP="00E87C04">
      <w:pPr>
        <w:pStyle w:val="BodyTextIndent"/>
        <w:numPr>
          <w:ilvl w:val="0"/>
          <w:numId w:val="8"/>
        </w:numPr>
        <w:rPr>
          <w:szCs w:val="24"/>
        </w:rPr>
      </w:pPr>
      <w:r>
        <w:rPr>
          <w:szCs w:val="24"/>
        </w:rPr>
        <w:t xml:space="preserve">Cost remain </w:t>
      </w:r>
      <w:r w:rsidR="007432C5">
        <w:rPr>
          <w:szCs w:val="24"/>
        </w:rPr>
        <w:t>within</w:t>
      </w:r>
      <w:r>
        <w:rPr>
          <w:szCs w:val="24"/>
        </w:rPr>
        <w:t xml:space="preserve"> the planned $145,000 budget</w:t>
      </w:r>
    </w:p>
    <w:p w:rsidR="00FD13AB" w:rsidRDefault="00FD13AB" w:rsidP="00E87C04">
      <w:pPr>
        <w:pStyle w:val="BodyTextIndent"/>
        <w:numPr>
          <w:ilvl w:val="0"/>
          <w:numId w:val="8"/>
        </w:numPr>
        <w:rPr>
          <w:szCs w:val="24"/>
        </w:rPr>
      </w:pPr>
      <w:r>
        <w:rPr>
          <w:szCs w:val="24"/>
        </w:rPr>
        <w:t xml:space="preserve">Work is </w:t>
      </w:r>
      <w:r w:rsidR="007432C5">
        <w:rPr>
          <w:szCs w:val="24"/>
        </w:rPr>
        <w:t>anticipated</w:t>
      </w:r>
      <w:r>
        <w:rPr>
          <w:szCs w:val="24"/>
        </w:rPr>
        <w:t xml:space="preserve"> to be completed this month. </w:t>
      </w:r>
    </w:p>
    <w:p w:rsidR="00E87C04" w:rsidRDefault="00E87C04" w:rsidP="00E87C04">
      <w:pPr>
        <w:pStyle w:val="BodyTextIndent"/>
        <w:rPr>
          <w:szCs w:val="24"/>
        </w:rPr>
      </w:pPr>
    </w:p>
    <w:p w:rsidR="00E87C04" w:rsidRDefault="00E87C04" w:rsidP="00E87C04">
      <w:pPr>
        <w:pStyle w:val="BodyTextIndent"/>
        <w:numPr>
          <w:ilvl w:val="0"/>
          <w:numId w:val="39"/>
        </w:numPr>
        <w:rPr>
          <w:szCs w:val="24"/>
          <w:u w:val="single"/>
        </w:rPr>
      </w:pPr>
      <w:r w:rsidRPr="00FD13AB">
        <w:rPr>
          <w:szCs w:val="24"/>
          <w:u w:val="single"/>
        </w:rPr>
        <w:t>Additional Emergency WWTP Work</w:t>
      </w:r>
    </w:p>
    <w:p w:rsidR="00E87C04" w:rsidRDefault="00E87C04" w:rsidP="00E87C04">
      <w:pPr>
        <w:pStyle w:val="BodyTextIndent"/>
        <w:numPr>
          <w:ilvl w:val="0"/>
          <w:numId w:val="40"/>
        </w:numPr>
        <w:rPr>
          <w:szCs w:val="24"/>
        </w:rPr>
      </w:pPr>
      <w:r w:rsidRPr="00FD13AB">
        <w:rPr>
          <w:szCs w:val="24"/>
        </w:rPr>
        <w:t xml:space="preserve">Developing quote packages for TAM and Ross </w:t>
      </w:r>
    </w:p>
    <w:p w:rsidR="00E87C04" w:rsidRDefault="00E87C04" w:rsidP="00E87C04">
      <w:pPr>
        <w:pStyle w:val="BodyTextIndent"/>
        <w:numPr>
          <w:ilvl w:val="0"/>
          <w:numId w:val="40"/>
        </w:numPr>
        <w:rPr>
          <w:szCs w:val="24"/>
        </w:rPr>
      </w:pPr>
      <w:r>
        <w:rPr>
          <w:szCs w:val="24"/>
        </w:rPr>
        <w:t>Providing equipment list to TAM for major items so that vendors can be contacted for refined pricing</w:t>
      </w:r>
    </w:p>
    <w:p w:rsidR="00E87C04" w:rsidRPr="00E87C04" w:rsidRDefault="00E87C04" w:rsidP="00E87C04">
      <w:pPr>
        <w:pStyle w:val="BodyTextIndent"/>
        <w:numPr>
          <w:ilvl w:val="0"/>
          <w:numId w:val="40"/>
        </w:numPr>
        <w:rPr>
          <w:szCs w:val="24"/>
        </w:rPr>
      </w:pPr>
      <w:r w:rsidRPr="00E87C04">
        <w:rPr>
          <w:szCs w:val="24"/>
        </w:rPr>
        <w:t>Revising Near Term Improvements drawings to reflect the work and will include with contractors quote packages.</w:t>
      </w:r>
    </w:p>
    <w:p w:rsidR="00FD13AB" w:rsidRDefault="00FD13AB" w:rsidP="00194BEE">
      <w:pPr>
        <w:pStyle w:val="BodyTextIndent"/>
        <w:rPr>
          <w:szCs w:val="24"/>
          <w:u w:val="single"/>
        </w:rPr>
      </w:pPr>
    </w:p>
    <w:p w:rsidR="00194BEE" w:rsidRDefault="00194BEE" w:rsidP="00194BEE">
      <w:pPr>
        <w:pStyle w:val="BodyTextIndent"/>
        <w:rPr>
          <w:szCs w:val="24"/>
        </w:rPr>
      </w:pPr>
      <w:r w:rsidRPr="00194BEE">
        <w:rPr>
          <w:szCs w:val="24"/>
          <w:u w:val="single"/>
        </w:rPr>
        <w:t xml:space="preserve">Near </w:t>
      </w:r>
      <w:r w:rsidR="005210E8">
        <w:rPr>
          <w:szCs w:val="24"/>
          <w:u w:val="single"/>
        </w:rPr>
        <w:t>T</w:t>
      </w:r>
      <w:r w:rsidR="005210E8" w:rsidRPr="00194BEE">
        <w:rPr>
          <w:szCs w:val="24"/>
          <w:u w:val="single"/>
        </w:rPr>
        <w:t>erm</w:t>
      </w:r>
      <w:r w:rsidRPr="00194BEE">
        <w:rPr>
          <w:szCs w:val="24"/>
          <w:u w:val="single"/>
        </w:rPr>
        <w:t xml:space="preserve"> WWTP Improvements</w:t>
      </w:r>
      <w:r>
        <w:rPr>
          <w:szCs w:val="24"/>
        </w:rPr>
        <w:t xml:space="preserve"> – Oxidation Ditch Aerator and Influent Screens</w:t>
      </w:r>
    </w:p>
    <w:p w:rsidR="008A3D81" w:rsidRDefault="00ED5FDE" w:rsidP="00FD13AB">
      <w:pPr>
        <w:pStyle w:val="BodyTextIndent"/>
        <w:numPr>
          <w:ilvl w:val="0"/>
          <w:numId w:val="38"/>
        </w:numPr>
        <w:rPr>
          <w:szCs w:val="24"/>
        </w:rPr>
      </w:pPr>
      <w:r>
        <w:rPr>
          <w:szCs w:val="24"/>
        </w:rPr>
        <w:t>Working with the Village Grant Writer, Mark Blauer, on the CDBG application for a $600,000 grant</w:t>
      </w:r>
      <w:r w:rsidR="00FD13AB">
        <w:rPr>
          <w:szCs w:val="24"/>
        </w:rPr>
        <w:t>.</w:t>
      </w:r>
    </w:p>
    <w:p w:rsidR="00FD13AB" w:rsidRDefault="00FD13AB" w:rsidP="00FD13AB">
      <w:pPr>
        <w:pStyle w:val="BodyTextIndent"/>
        <w:numPr>
          <w:ilvl w:val="0"/>
          <w:numId w:val="38"/>
        </w:numPr>
        <w:rPr>
          <w:szCs w:val="24"/>
        </w:rPr>
      </w:pPr>
      <w:r>
        <w:rPr>
          <w:szCs w:val="24"/>
        </w:rPr>
        <w:t xml:space="preserve">Prepared engineering report with format items Mark suggested are needed for a good application and provided t to Mark on </w:t>
      </w:r>
      <w:r w:rsidR="007432C5">
        <w:rPr>
          <w:szCs w:val="24"/>
        </w:rPr>
        <w:t>July</w:t>
      </w:r>
      <w:r>
        <w:rPr>
          <w:szCs w:val="24"/>
        </w:rPr>
        <w:t xml:space="preserve"> 12 for submission prior to July 17 – via e-mail and pdf to grant reviewers.</w:t>
      </w:r>
    </w:p>
    <w:p w:rsidR="00D71D58" w:rsidRDefault="00D71D58" w:rsidP="008903C6">
      <w:pPr>
        <w:pStyle w:val="BodyTextIndent"/>
        <w:rPr>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IDEAL SNACKS – UPDATE FROM DELAWARE ENGINEERING</w:t>
      </w:r>
    </w:p>
    <w:p w:rsidR="00FB2D36" w:rsidRDefault="00FB2D36" w:rsidP="001C64A9">
      <w:pPr>
        <w:ind w:left="1440"/>
        <w:jc w:val="both"/>
        <w:rPr>
          <w:rFonts w:ascii="Bookman Old Style" w:hAnsi="Bookman Old Style"/>
          <w:sz w:val="24"/>
          <w:szCs w:val="24"/>
        </w:rPr>
      </w:pPr>
    </w:p>
    <w:p w:rsidR="007432C5" w:rsidRDefault="00503CF1" w:rsidP="001C64A9">
      <w:pPr>
        <w:ind w:left="1440"/>
        <w:jc w:val="both"/>
        <w:rPr>
          <w:rFonts w:ascii="Bookman Old Style" w:hAnsi="Bookman Old Style"/>
          <w:sz w:val="24"/>
          <w:szCs w:val="24"/>
        </w:rPr>
      </w:pPr>
      <w:r>
        <w:rPr>
          <w:rFonts w:ascii="Bookman Old Style" w:hAnsi="Bookman Old Style"/>
          <w:sz w:val="24"/>
          <w:szCs w:val="24"/>
        </w:rPr>
        <w:t>David Ohman of Delaware Engineering reported</w:t>
      </w:r>
      <w:r w:rsidR="0093114A">
        <w:rPr>
          <w:rFonts w:ascii="Bookman Old Style" w:hAnsi="Bookman Old Style"/>
          <w:sz w:val="24"/>
          <w:szCs w:val="24"/>
        </w:rPr>
        <w:t xml:space="preserve"> that the trapzilla </w:t>
      </w:r>
      <w:r w:rsidR="007432C5">
        <w:rPr>
          <w:rFonts w:ascii="Bookman Old Style" w:hAnsi="Bookman Old Style"/>
          <w:sz w:val="24"/>
          <w:szCs w:val="24"/>
        </w:rPr>
        <w:t>on the second line was installed on July 19 and is operational since July 31 per the July 31, 2012 e-mail from Ideal’s Jesse Shultis.</w:t>
      </w:r>
    </w:p>
    <w:p w:rsidR="0093114A" w:rsidRDefault="0093114A" w:rsidP="001C64A9">
      <w:pPr>
        <w:ind w:left="1440"/>
        <w:jc w:val="both"/>
        <w:rPr>
          <w:rFonts w:ascii="Bookman Old Style" w:hAnsi="Bookman Old Style"/>
          <w:sz w:val="24"/>
          <w:szCs w:val="24"/>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 xml:space="preserve">RED MEAT </w:t>
      </w:r>
      <w:r>
        <w:rPr>
          <w:rFonts w:ascii="Bookman Old Style" w:hAnsi="Bookman Old Style"/>
          <w:b/>
          <w:sz w:val="24"/>
          <w:szCs w:val="24"/>
          <w:u w:val="single"/>
        </w:rPr>
        <w:t xml:space="preserve">FACILITY </w:t>
      </w:r>
      <w:r w:rsidRPr="001C64A9">
        <w:rPr>
          <w:rFonts w:ascii="Bookman Old Style" w:hAnsi="Bookman Old Style"/>
          <w:b/>
          <w:sz w:val="24"/>
          <w:szCs w:val="24"/>
          <w:u w:val="single"/>
        </w:rPr>
        <w:t>– UPDATE FROM DELAWARE ENGINEERING</w:t>
      </w:r>
    </w:p>
    <w:p w:rsidR="009F4524" w:rsidRDefault="009F4524" w:rsidP="001C64A9">
      <w:pPr>
        <w:ind w:left="1440"/>
        <w:jc w:val="both"/>
        <w:rPr>
          <w:rFonts w:ascii="Bookman Old Style" w:hAnsi="Bookman Old Style"/>
          <w:b/>
          <w:sz w:val="24"/>
          <w:szCs w:val="24"/>
          <w:u w:val="single"/>
        </w:rPr>
      </w:pPr>
    </w:p>
    <w:p w:rsidR="009F4524" w:rsidRPr="009F4524" w:rsidRDefault="00503CF1" w:rsidP="00503CF1">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4F1D47">
        <w:rPr>
          <w:rFonts w:ascii="Bookman Old Style" w:hAnsi="Bookman Old Style"/>
          <w:sz w:val="24"/>
          <w:szCs w:val="24"/>
        </w:rPr>
        <w:t xml:space="preserve">said there </w:t>
      </w:r>
      <w:r w:rsidR="00ED5FDE">
        <w:rPr>
          <w:rFonts w:ascii="Bookman Old Style" w:hAnsi="Bookman Old Style"/>
          <w:sz w:val="24"/>
          <w:szCs w:val="24"/>
        </w:rPr>
        <w:t>is not</w:t>
      </w:r>
      <w:r w:rsidR="004F1D47">
        <w:rPr>
          <w:rFonts w:ascii="Bookman Old Style" w:hAnsi="Bookman Old Style"/>
          <w:sz w:val="24"/>
          <w:szCs w:val="24"/>
        </w:rPr>
        <w:t xml:space="preserve"> anything new to report on this matter.</w:t>
      </w:r>
    </w:p>
    <w:p w:rsidR="00320BB2" w:rsidRDefault="00320BB2" w:rsidP="009F4524">
      <w:pPr>
        <w:ind w:left="1440"/>
        <w:rPr>
          <w:rFonts w:ascii="Bookman Old Style" w:hAnsi="Bookman Old Style"/>
          <w:b/>
          <w:sz w:val="24"/>
          <w:szCs w:val="24"/>
          <w:u w:val="single"/>
        </w:rPr>
      </w:pPr>
    </w:p>
    <w:p w:rsidR="0026311F" w:rsidRDefault="0026311F" w:rsidP="009F4524">
      <w:pPr>
        <w:ind w:left="1440"/>
        <w:rPr>
          <w:rFonts w:ascii="Bookman Old Style" w:hAnsi="Bookman Old Style"/>
          <w:b/>
          <w:sz w:val="24"/>
          <w:szCs w:val="24"/>
          <w:u w:val="single"/>
        </w:rPr>
      </w:pPr>
      <w:r>
        <w:rPr>
          <w:rFonts w:ascii="Bookman Old Style" w:hAnsi="Bookman Old Style"/>
          <w:b/>
          <w:sz w:val="24"/>
          <w:szCs w:val="24"/>
          <w:u w:val="single"/>
        </w:rPr>
        <w:t xml:space="preserve">STATE POLICE BARRACKS NEVERSINK ROAD </w:t>
      </w:r>
    </w:p>
    <w:p w:rsidR="009F4524" w:rsidRDefault="009F4524" w:rsidP="009F4524">
      <w:pPr>
        <w:ind w:left="1800"/>
        <w:rPr>
          <w:rFonts w:ascii="Bookman Old Style" w:hAnsi="Bookman Old Style"/>
          <w:sz w:val="24"/>
          <w:szCs w:val="24"/>
        </w:rPr>
      </w:pPr>
    </w:p>
    <w:p w:rsidR="0026311F"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26311F">
        <w:rPr>
          <w:rFonts w:ascii="Bookman Old Style" w:hAnsi="Bookman Old Style"/>
          <w:sz w:val="24"/>
          <w:szCs w:val="24"/>
        </w:rPr>
        <w:t xml:space="preserve"> reported:</w:t>
      </w:r>
    </w:p>
    <w:p w:rsidR="009F4524" w:rsidRDefault="009F4524" w:rsidP="009F4524">
      <w:pPr>
        <w:ind w:left="1440"/>
        <w:rPr>
          <w:rFonts w:ascii="Bookman Old Style" w:hAnsi="Bookman Old Style"/>
          <w:sz w:val="24"/>
          <w:szCs w:val="24"/>
        </w:rPr>
      </w:pPr>
    </w:p>
    <w:p w:rsidR="00F1433D" w:rsidRDefault="00F1433D" w:rsidP="00F1433D">
      <w:pPr>
        <w:ind w:left="1440"/>
        <w:rPr>
          <w:rFonts w:ascii="Bookman Old Style" w:hAnsi="Bookman Old Style"/>
          <w:sz w:val="24"/>
          <w:szCs w:val="24"/>
        </w:rPr>
      </w:pPr>
      <w:r>
        <w:rPr>
          <w:rFonts w:ascii="Bookman Old Style" w:hAnsi="Bookman Old Style"/>
          <w:sz w:val="24"/>
          <w:szCs w:val="24"/>
        </w:rPr>
        <w:t>Background:</w:t>
      </w:r>
    </w:p>
    <w:p w:rsidR="00F1433D" w:rsidRDefault="00F1433D" w:rsidP="002B1B80">
      <w:pPr>
        <w:numPr>
          <w:ilvl w:val="0"/>
          <w:numId w:val="18"/>
        </w:numPr>
        <w:rPr>
          <w:rFonts w:ascii="Bookman Old Style" w:hAnsi="Bookman Old Style"/>
          <w:sz w:val="24"/>
          <w:szCs w:val="24"/>
        </w:rPr>
      </w:pPr>
      <w:r>
        <w:rPr>
          <w:rFonts w:ascii="Bookman Old Style" w:hAnsi="Bookman Old Style"/>
          <w:sz w:val="24"/>
          <w:szCs w:val="24"/>
        </w:rPr>
        <w:t xml:space="preserve">Front entrance, front steps, H/C accessible sidewalk and portions of front sidewalk require repair and replacement. </w:t>
      </w:r>
    </w:p>
    <w:p w:rsidR="0026311F" w:rsidRDefault="00503CF1" w:rsidP="002B1B80">
      <w:pPr>
        <w:numPr>
          <w:ilvl w:val="0"/>
          <w:numId w:val="1"/>
        </w:numPr>
        <w:rPr>
          <w:rFonts w:ascii="Bookman Old Style" w:hAnsi="Bookman Old Style"/>
          <w:sz w:val="24"/>
          <w:szCs w:val="24"/>
        </w:rPr>
      </w:pPr>
      <w:r>
        <w:rPr>
          <w:rFonts w:ascii="Bookman Old Style" w:hAnsi="Bookman Old Style"/>
          <w:sz w:val="24"/>
          <w:szCs w:val="24"/>
        </w:rPr>
        <w:t>Settlement Issues</w:t>
      </w:r>
    </w:p>
    <w:p w:rsidR="0026311F" w:rsidRDefault="00DC10FF" w:rsidP="002B1B80">
      <w:pPr>
        <w:numPr>
          <w:ilvl w:val="0"/>
          <w:numId w:val="1"/>
        </w:numPr>
        <w:rPr>
          <w:rFonts w:ascii="Bookman Old Style" w:hAnsi="Bookman Old Style"/>
          <w:sz w:val="24"/>
          <w:szCs w:val="24"/>
        </w:rPr>
      </w:pPr>
      <w:r>
        <w:rPr>
          <w:rFonts w:ascii="Bookman Old Style" w:hAnsi="Bookman Old Style"/>
          <w:sz w:val="24"/>
          <w:szCs w:val="24"/>
        </w:rPr>
        <w:t>Deterioration</w:t>
      </w:r>
      <w:r w:rsidR="00503CF1">
        <w:rPr>
          <w:rFonts w:ascii="Bookman Old Style" w:hAnsi="Bookman Old Style"/>
          <w:sz w:val="24"/>
          <w:szCs w:val="24"/>
        </w:rPr>
        <w:t xml:space="preserve"> of some concrete</w:t>
      </w:r>
    </w:p>
    <w:p w:rsidR="00503CF1" w:rsidRDefault="00503CF1" w:rsidP="002B1B80">
      <w:pPr>
        <w:numPr>
          <w:ilvl w:val="0"/>
          <w:numId w:val="7"/>
        </w:numPr>
        <w:rPr>
          <w:rFonts w:ascii="Bookman Old Style" w:hAnsi="Bookman Old Style"/>
          <w:sz w:val="24"/>
          <w:szCs w:val="24"/>
        </w:rPr>
      </w:pPr>
      <w:r>
        <w:rPr>
          <w:rFonts w:ascii="Bookman Old Style" w:hAnsi="Bookman Old Style"/>
          <w:sz w:val="24"/>
          <w:szCs w:val="24"/>
        </w:rPr>
        <w:t>Cost of repairs will be paid by NYS</w:t>
      </w:r>
    </w:p>
    <w:p w:rsidR="00503CF1" w:rsidRDefault="00503CF1" w:rsidP="002B1B80">
      <w:pPr>
        <w:numPr>
          <w:ilvl w:val="0"/>
          <w:numId w:val="7"/>
        </w:numPr>
        <w:rPr>
          <w:rFonts w:ascii="Bookman Old Style" w:hAnsi="Bookman Old Style"/>
          <w:sz w:val="24"/>
          <w:szCs w:val="24"/>
        </w:rPr>
      </w:pPr>
      <w:r>
        <w:rPr>
          <w:rFonts w:ascii="Bookman Old Style" w:hAnsi="Bookman Old Style"/>
          <w:sz w:val="24"/>
          <w:szCs w:val="24"/>
        </w:rPr>
        <w:t xml:space="preserve">Village desires to have </w:t>
      </w:r>
      <w:r w:rsidR="00DC10FF">
        <w:rPr>
          <w:rFonts w:ascii="Bookman Old Style" w:hAnsi="Bookman Old Style"/>
          <w:sz w:val="24"/>
          <w:szCs w:val="24"/>
        </w:rPr>
        <w:t>engineering</w:t>
      </w:r>
      <w:r>
        <w:rPr>
          <w:rFonts w:ascii="Bookman Old Style" w:hAnsi="Bookman Old Style"/>
          <w:sz w:val="24"/>
          <w:szCs w:val="24"/>
        </w:rPr>
        <w:t xml:space="preserve"> plans done to provide details of repairs for quoting, construction and future record and for code compliance review.</w:t>
      </w:r>
    </w:p>
    <w:p w:rsidR="007432C5" w:rsidRDefault="007432C5" w:rsidP="007432C5">
      <w:pPr>
        <w:ind w:left="1440"/>
        <w:rPr>
          <w:rFonts w:ascii="Bookman Old Style" w:hAnsi="Bookman Old Style"/>
          <w:sz w:val="24"/>
          <w:szCs w:val="24"/>
        </w:rPr>
      </w:pPr>
      <w:r>
        <w:rPr>
          <w:rFonts w:ascii="Bookman Old Style" w:hAnsi="Bookman Old Style"/>
          <w:sz w:val="24"/>
          <w:szCs w:val="24"/>
        </w:rPr>
        <w:t>Update:</w:t>
      </w:r>
    </w:p>
    <w:p w:rsidR="007432C5" w:rsidRDefault="007432C5" w:rsidP="007432C5">
      <w:pPr>
        <w:pStyle w:val="ListParagraph"/>
        <w:numPr>
          <w:ilvl w:val="0"/>
          <w:numId w:val="41"/>
        </w:numPr>
        <w:rPr>
          <w:rFonts w:ascii="Bookman Old Style" w:hAnsi="Bookman Old Style"/>
          <w:sz w:val="24"/>
          <w:szCs w:val="24"/>
        </w:rPr>
      </w:pPr>
      <w:r>
        <w:rPr>
          <w:rFonts w:ascii="Bookman Old Style" w:hAnsi="Bookman Old Style"/>
          <w:sz w:val="24"/>
          <w:szCs w:val="24"/>
        </w:rPr>
        <w:t>Estimated project cost with scope of work attached</w:t>
      </w:r>
    </w:p>
    <w:p w:rsidR="007432C5" w:rsidRPr="007432C5" w:rsidRDefault="007432C5" w:rsidP="007432C5">
      <w:pPr>
        <w:pStyle w:val="ListParagraph"/>
        <w:numPr>
          <w:ilvl w:val="0"/>
          <w:numId w:val="41"/>
        </w:numPr>
        <w:rPr>
          <w:rFonts w:ascii="Bookman Old Style" w:hAnsi="Bookman Old Style"/>
          <w:sz w:val="24"/>
          <w:szCs w:val="24"/>
        </w:rPr>
      </w:pPr>
      <w:r>
        <w:rPr>
          <w:rFonts w:ascii="Bookman Old Style" w:hAnsi="Bookman Old Style"/>
          <w:sz w:val="24"/>
          <w:szCs w:val="24"/>
        </w:rPr>
        <w:lastRenderedPageBreak/>
        <w:t>We will forward this to Sgt. Nishanski and Pam Winters and request that he advise us if the S</w:t>
      </w:r>
      <w:r w:rsidR="00683E0A">
        <w:rPr>
          <w:rFonts w:ascii="Bookman Old Style" w:hAnsi="Bookman Old Style"/>
          <w:sz w:val="24"/>
          <w:szCs w:val="24"/>
        </w:rPr>
        <w:t xml:space="preserve">tate </w:t>
      </w:r>
      <w:r>
        <w:rPr>
          <w:rFonts w:ascii="Bookman Old Style" w:hAnsi="Bookman Old Style"/>
          <w:sz w:val="24"/>
          <w:szCs w:val="24"/>
        </w:rPr>
        <w:t>P</w:t>
      </w:r>
      <w:r w:rsidR="00683E0A">
        <w:rPr>
          <w:rFonts w:ascii="Bookman Old Style" w:hAnsi="Bookman Old Style"/>
          <w:sz w:val="24"/>
          <w:szCs w:val="24"/>
        </w:rPr>
        <w:t>olice</w:t>
      </w:r>
      <w:r>
        <w:rPr>
          <w:rFonts w:ascii="Bookman Old Style" w:hAnsi="Bookman Old Style"/>
          <w:sz w:val="24"/>
          <w:szCs w:val="24"/>
        </w:rPr>
        <w:t xml:space="preserve"> agree with the plan and have the funds to move forward in 2012. If so we will prepare an engineering proposal for the Village to act upon.</w:t>
      </w:r>
    </w:p>
    <w:p w:rsidR="00710F61" w:rsidRDefault="00710F61" w:rsidP="00710F61">
      <w:pPr>
        <w:rPr>
          <w:rFonts w:ascii="Bookman Old Style" w:hAnsi="Bookman Old Style"/>
          <w:sz w:val="24"/>
          <w:szCs w:val="24"/>
        </w:rPr>
      </w:pPr>
    </w:p>
    <w:p w:rsidR="00710F61" w:rsidRDefault="00710F61" w:rsidP="00710F61">
      <w:pPr>
        <w:ind w:left="1440"/>
        <w:rPr>
          <w:rFonts w:ascii="Bookman Old Style" w:hAnsi="Bookman Old Style"/>
          <w:b/>
          <w:sz w:val="24"/>
          <w:szCs w:val="24"/>
          <w:u w:val="single"/>
        </w:rPr>
      </w:pPr>
      <w:r w:rsidRPr="00710F61">
        <w:rPr>
          <w:rFonts w:ascii="Bookman Old Style" w:hAnsi="Bookman Old Style"/>
          <w:b/>
          <w:sz w:val="24"/>
          <w:szCs w:val="24"/>
          <w:u w:val="single"/>
        </w:rPr>
        <w:t>DAYS INN PUMP STATION SANITARY FORCE MAIN – EXPOSED PIPE</w:t>
      </w:r>
    </w:p>
    <w:p w:rsidR="00C418F6" w:rsidRDefault="00C418F6" w:rsidP="00710F61">
      <w:pPr>
        <w:ind w:left="1440"/>
        <w:rPr>
          <w:rFonts w:ascii="Bookman Old Style" w:hAnsi="Bookman Old Style"/>
          <w:b/>
          <w:sz w:val="24"/>
          <w:szCs w:val="24"/>
          <w:u w:val="single"/>
        </w:rPr>
      </w:pPr>
    </w:p>
    <w:p w:rsidR="00F1433D" w:rsidRDefault="00F1433D" w:rsidP="00710F61">
      <w:pPr>
        <w:ind w:left="1440"/>
        <w:rPr>
          <w:rFonts w:ascii="Bookman Old Style" w:hAnsi="Bookman Old Style"/>
          <w:sz w:val="24"/>
          <w:szCs w:val="24"/>
        </w:rPr>
      </w:pPr>
      <w:r>
        <w:rPr>
          <w:rFonts w:ascii="Bookman Old Style" w:hAnsi="Bookman Old Style"/>
          <w:sz w:val="24"/>
          <w:szCs w:val="24"/>
        </w:rPr>
        <w:t xml:space="preserve">David Ohman </w:t>
      </w:r>
      <w:r w:rsidR="007432C5">
        <w:rPr>
          <w:rFonts w:ascii="Bookman Old Style" w:hAnsi="Bookman Old Style"/>
          <w:sz w:val="24"/>
          <w:szCs w:val="24"/>
        </w:rPr>
        <w:t>said there was nothing new to report this month.</w:t>
      </w:r>
    </w:p>
    <w:p w:rsidR="00DD50BB" w:rsidRPr="00F1433D" w:rsidRDefault="00DD50BB" w:rsidP="00DD50BB">
      <w:pPr>
        <w:rPr>
          <w:rFonts w:ascii="Bookman Old Style" w:hAnsi="Bookman Old Style"/>
          <w:b/>
          <w:bCs/>
          <w:sz w:val="24"/>
          <w:u w:val="single"/>
        </w:rPr>
      </w:pPr>
    </w:p>
    <w:p w:rsidR="002A45B0" w:rsidRDefault="00223C59" w:rsidP="00DD50BB">
      <w:pPr>
        <w:ind w:left="1440"/>
        <w:rPr>
          <w:rFonts w:ascii="Bookman Old Style" w:hAnsi="Bookman Old Style"/>
          <w:b/>
          <w:bCs/>
          <w:sz w:val="24"/>
          <w:u w:val="single"/>
        </w:rPr>
      </w:pPr>
      <w:r>
        <w:rPr>
          <w:rFonts w:ascii="Bookman Old Style" w:hAnsi="Bookman Old Style"/>
          <w:b/>
          <w:bCs/>
          <w:sz w:val="24"/>
          <w:u w:val="single"/>
        </w:rPr>
        <w:t xml:space="preserve">CONSIDER </w:t>
      </w:r>
      <w:r w:rsidR="002A45B0">
        <w:rPr>
          <w:rFonts w:ascii="Bookman Old Style" w:hAnsi="Bookman Old Style"/>
          <w:b/>
          <w:bCs/>
          <w:sz w:val="24"/>
          <w:u w:val="single"/>
        </w:rPr>
        <w:t>RESOLUTION OF THANKS TO COOPERATIVE EXTENSION FOR THEIR WORK ON THE ELIMINATION OF THE DAM AT GREIBEL PARK</w:t>
      </w:r>
    </w:p>
    <w:p w:rsidR="002A45B0" w:rsidRDefault="002A45B0" w:rsidP="00DD50BB">
      <w:pPr>
        <w:ind w:left="1440"/>
        <w:rPr>
          <w:rFonts w:ascii="Bookman Old Style" w:hAnsi="Bookman Old Style"/>
          <w:b/>
          <w:bCs/>
          <w:sz w:val="24"/>
          <w:u w:val="single"/>
        </w:rPr>
      </w:pPr>
    </w:p>
    <w:p w:rsidR="00DD50BB" w:rsidRDefault="00E87C04" w:rsidP="004C10E8">
      <w:pPr>
        <w:pStyle w:val="BodyTextIndent"/>
        <w:rPr>
          <w:bCs/>
        </w:rPr>
      </w:pPr>
      <w:r>
        <w:rPr>
          <w:bCs/>
        </w:rPr>
        <w:t>Mayor Winters said the application has been sent to the N.Y.S.D.E.C. and if it is approved the excavation work can be done in house.</w:t>
      </w:r>
    </w:p>
    <w:p w:rsidR="00E87C04" w:rsidRDefault="00E87C04" w:rsidP="004C10E8">
      <w:pPr>
        <w:pStyle w:val="BodyTextIndent"/>
        <w:rPr>
          <w:bCs/>
        </w:rPr>
      </w:pPr>
    </w:p>
    <w:p w:rsidR="002A45B0" w:rsidRDefault="00E87C04" w:rsidP="004C10E8">
      <w:pPr>
        <w:pStyle w:val="BodyTextIndent"/>
        <w:rPr>
          <w:b/>
          <w:bCs/>
          <w:u w:val="single"/>
        </w:rPr>
      </w:pPr>
      <w:r>
        <w:rPr>
          <w:bCs/>
        </w:rPr>
        <w:t>The Board tabled the resolution until all the details are available to write the resolution.</w:t>
      </w:r>
    </w:p>
    <w:p w:rsidR="00246A4F" w:rsidRDefault="00246A4F" w:rsidP="00347ED7">
      <w:pPr>
        <w:pStyle w:val="BodyTextIndent"/>
        <w:tabs>
          <w:tab w:val="left" w:pos="8280"/>
        </w:tabs>
        <w:rPr>
          <w:b/>
          <w:bCs/>
          <w:u w:val="single"/>
        </w:rPr>
      </w:pPr>
    </w:p>
    <w:p w:rsidR="008B1D8A" w:rsidRDefault="008B1D8A" w:rsidP="00347ED7">
      <w:pPr>
        <w:pStyle w:val="BodyTextIndent"/>
        <w:tabs>
          <w:tab w:val="left" w:pos="8280"/>
        </w:tabs>
        <w:rPr>
          <w:b/>
          <w:bCs/>
          <w:u w:val="single"/>
        </w:rPr>
      </w:pPr>
      <w:r w:rsidRPr="008B1D8A">
        <w:rPr>
          <w:b/>
          <w:bCs/>
          <w:u w:val="single"/>
        </w:rPr>
        <w:t>CONSIDER POSSIBLE AMENDMENT TO L</w:t>
      </w:r>
      <w:r w:rsidR="00F82C65">
        <w:rPr>
          <w:b/>
          <w:bCs/>
          <w:u w:val="single"/>
        </w:rPr>
        <w:t>O</w:t>
      </w:r>
      <w:r w:rsidRPr="008B1D8A">
        <w:rPr>
          <w:b/>
          <w:bCs/>
          <w:u w:val="single"/>
        </w:rPr>
        <w:t>CAL LAW RE</w:t>
      </w:r>
      <w:r>
        <w:rPr>
          <w:b/>
          <w:bCs/>
          <w:u w:val="single"/>
        </w:rPr>
        <w:t>:</w:t>
      </w:r>
      <w:r w:rsidRPr="008B1D8A">
        <w:rPr>
          <w:b/>
          <w:bCs/>
          <w:u w:val="single"/>
        </w:rPr>
        <w:t xml:space="preserve"> WATER METER SERVICE</w:t>
      </w:r>
    </w:p>
    <w:p w:rsidR="00710F61" w:rsidRDefault="00710F61" w:rsidP="00347ED7">
      <w:pPr>
        <w:pStyle w:val="BodyTextIndent"/>
        <w:tabs>
          <w:tab w:val="left" w:pos="8280"/>
        </w:tabs>
        <w:rPr>
          <w:b/>
          <w:bCs/>
          <w:u w:val="single"/>
        </w:rPr>
      </w:pPr>
    </w:p>
    <w:p w:rsidR="002A45B0" w:rsidRPr="00E87C04" w:rsidRDefault="00E87C04" w:rsidP="00347ED7">
      <w:pPr>
        <w:pStyle w:val="BodyTextIndent"/>
        <w:tabs>
          <w:tab w:val="left" w:pos="8280"/>
        </w:tabs>
        <w:rPr>
          <w:bCs/>
        </w:rPr>
      </w:pPr>
      <w:r w:rsidRPr="00E87C04">
        <w:rPr>
          <w:bCs/>
        </w:rPr>
        <w:t xml:space="preserve">This item remains </w:t>
      </w:r>
      <w:r>
        <w:rPr>
          <w:bCs/>
        </w:rPr>
        <w:t>t</w:t>
      </w:r>
      <w:r w:rsidRPr="00E87C04">
        <w:rPr>
          <w:bCs/>
        </w:rPr>
        <w:t>abled.</w:t>
      </w:r>
    </w:p>
    <w:p w:rsidR="002A45B0" w:rsidRDefault="002A45B0" w:rsidP="00347ED7">
      <w:pPr>
        <w:pStyle w:val="BodyTextIndent"/>
        <w:tabs>
          <w:tab w:val="left" w:pos="8280"/>
        </w:tabs>
        <w:rPr>
          <w:b/>
          <w:bCs/>
          <w:u w:val="single"/>
        </w:rPr>
      </w:pPr>
    </w:p>
    <w:p w:rsidR="00223C59" w:rsidRDefault="00FD06F7" w:rsidP="00FD06F7">
      <w:pPr>
        <w:pStyle w:val="BodyTextIndent"/>
        <w:tabs>
          <w:tab w:val="left" w:pos="8280"/>
        </w:tabs>
        <w:ind w:left="0"/>
        <w:rPr>
          <w:b/>
          <w:bCs/>
          <w:u w:val="single"/>
        </w:rPr>
      </w:pPr>
      <w:r w:rsidRPr="00FD06F7">
        <w:rPr>
          <w:b/>
          <w:bCs/>
        </w:rPr>
        <w:t xml:space="preserve">NEW          </w:t>
      </w:r>
      <w:r w:rsidR="00223C59">
        <w:rPr>
          <w:b/>
          <w:bCs/>
          <w:u w:val="single"/>
        </w:rPr>
        <w:t xml:space="preserve">CONSIDER </w:t>
      </w:r>
      <w:r w:rsidR="00287B8B">
        <w:rPr>
          <w:b/>
          <w:bCs/>
          <w:u w:val="single"/>
        </w:rPr>
        <w:t xml:space="preserve">RESOLUTION </w:t>
      </w:r>
      <w:r w:rsidR="002A45B0">
        <w:rPr>
          <w:b/>
          <w:bCs/>
          <w:u w:val="single"/>
        </w:rPr>
        <w:t>OF RESPECT FOR S. RICHARD GROSS</w:t>
      </w:r>
      <w:r w:rsidR="00710F61">
        <w:rPr>
          <w:b/>
          <w:bCs/>
          <w:u w:val="single"/>
        </w:rPr>
        <w:t xml:space="preserve"> </w:t>
      </w:r>
      <w:r w:rsidR="004C10E8">
        <w:rPr>
          <w:b/>
          <w:bCs/>
          <w:u w:val="single"/>
        </w:rPr>
        <w:t xml:space="preserve"> </w:t>
      </w:r>
      <w:r w:rsidR="00AA4583">
        <w:rPr>
          <w:b/>
          <w:bCs/>
          <w:u w:val="single"/>
        </w:rPr>
        <w:t xml:space="preserve"> </w:t>
      </w:r>
      <w:r w:rsidR="00223C59">
        <w:rPr>
          <w:b/>
          <w:bCs/>
          <w:u w:val="single"/>
        </w:rPr>
        <w:t xml:space="preserve"> </w:t>
      </w:r>
    </w:p>
    <w:p w:rsidR="00AA4583" w:rsidRDefault="00223C59">
      <w:pPr>
        <w:pStyle w:val="BodyTextIndent"/>
        <w:tabs>
          <w:tab w:val="left" w:pos="8280"/>
        </w:tabs>
        <w:ind w:left="90" w:hanging="90"/>
        <w:rPr>
          <w:b/>
          <w:bCs/>
        </w:rPr>
      </w:pPr>
      <w:r>
        <w:rPr>
          <w:b/>
          <w:bCs/>
        </w:rPr>
        <w:t>BUSINESS</w:t>
      </w:r>
      <w:r w:rsidR="00987C35">
        <w:rPr>
          <w:b/>
          <w:bCs/>
        </w:rPr>
        <w:t>:</w:t>
      </w:r>
    </w:p>
    <w:p w:rsidR="00287B8B" w:rsidRDefault="00287B8B" w:rsidP="00287B8B">
      <w:pPr>
        <w:rPr>
          <w:rFonts w:ascii="Bookman Old Style" w:hAnsi="Bookman Old Style"/>
          <w:sz w:val="24"/>
        </w:rPr>
      </w:pPr>
      <w:r>
        <w:rPr>
          <w:rFonts w:ascii="Bookman Old Style" w:hAnsi="Bookman Old Style"/>
          <w:b/>
          <w:bCs/>
          <w:sz w:val="24"/>
        </w:rPr>
        <w:t>RESOL</w:t>
      </w:r>
      <w:r w:rsidR="00C05ED2">
        <w:rPr>
          <w:rFonts w:ascii="Bookman Old Style" w:hAnsi="Bookman Old Style"/>
          <w:b/>
          <w:bCs/>
          <w:sz w:val="24"/>
        </w:rPr>
        <w:t>. #</w:t>
      </w:r>
      <w:r>
        <w:rPr>
          <w:rFonts w:ascii="Bookman Old Style" w:hAnsi="Bookman Old Style"/>
          <w:b/>
          <w:bCs/>
          <w:sz w:val="24"/>
        </w:rPr>
        <w:t xml:space="preserve">   </w:t>
      </w:r>
      <w:r>
        <w:rPr>
          <w:rFonts w:ascii="Bookman Old Style" w:hAnsi="Bookman Old Style"/>
          <w:sz w:val="24"/>
        </w:rPr>
        <w:t xml:space="preserve">Motion by Trustee </w:t>
      </w:r>
      <w:r w:rsidR="00E87C04">
        <w:rPr>
          <w:rFonts w:ascii="Bookman Old Style" w:hAnsi="Bookman Old Style"/>
          <w:sz w:val="24"/>
        </w:rPr>
        <w:t>Stoddard</w:t>
      </w:r>
      <w:r w:rsidR="00D71D58">
        <w:rPr>
          <w:rFonts w:ascii="Bookman Old Style" w:hAnsi="Bookman Old Style"/>
          <w:sz w:val="24"/>
        </w:rPr>
        <w:t>,</w:t>
      </w:r>
      <w:r>
        <w:rPr>
          <w:rFonts w:ascii="Bookman Old Style" w:hAnsi="Bookman Old Style"/>
          <w:sz w:val="24"/>
        </w:rPr>
        <w:t xml:space="preserve"> seconded by Trustee</w:t>
      </w:r>
      <w:r w:rsidR="00E87C04">
        <w:rPr>
          <w:rFonts w:ascii="Bookman Old Style" w:hAnsi="Bookman Old Style"/>
          <w:sz w:val="24"/>
        </w:rPr>
        <w:t xml:space="preserve"> </w:t>
      </w:r>
      <w:r w:rsidR="00C05ED2">
        <w:rPr>
          <w:rFonts w:ascii="Bookman Old Style" w:hAnsi="Bookman Old Style"/>
          <w:sz w:val="24"/>
        </w:rPr>
        <w:t>Alvarez and</w:t>
      </w:r>
    </w:p>
    <w:p w:rsidR="00287B8B" w:rsidRDefault="00683E0A" w:rsidP="00287B8B">
      <w:pPr>
        <w:rPr>
          <w:rFonts w:ascii="Bookman Old Style" w:hAnsi="Bookman Old Style"/>
          <w:sz w:val="24"/>
        </w:rPr>
      </w:pPr>
      <w:r>
        <w:rPr>
          <w:rFonts w:ascii="Bookman Old Style" w:hAnsi="Bookman Old Style"/>
          <w:b/>
          <w:sz w:val="24"/>
        </w:rPr>
        <w:t>37</w:t>
      </w:r>
      <w:r w:rsidR="00287B8B" w:rsidRPr="0090084D">
        <w:rPr>
          <w:rFonts w:ascii="Bookman Old Style" w:hAnsi="Bookman Old Style"/>
          <w:b/>
          <w:sz w:val="24"/>
        </w:rPr>
        <w:t>-2012:</w:t>
      </w:r>
      <w:r w:rsidR="00287B8B">
        <w:rPr>
          <w:rFonts w:ascii="Bookman Old Style" w:hAnsi="Bookman Old Style"/>
          <w:sz w:val="24"/>
        </w:rPr>
        <w:t xml:space="preserve">    unanimously carri</w:t>
      </w:r>
      <w:r w:rsidR="009424F5">
        <w:rPr>
          <w:rFonts w:ascii="Bookman Old Style" w:hAnsi="Bookman Old Style"/>
          <w:sz w:val="24"/>
        </w:rPr>
        <w:t>ed approving</w:t>
      </w:r>
      <w:r w:rsidR="00287B8B">
        <w:rPr>
          <w:rFonts w:ascii="Bookman Old Style" w:hAnsi="Bookman Old Style"/>
          <w:sz w:val="24"/>
        </w:rPr>
        <w:t xml:space="preserve"> Resolution #</w:t>
      </w:r>
      <w:r>
        <w:rPr>
          <w:rFonts w:ascii="Bookman Old Style" w:hAnsi="Bookman Old Style"/>
          <w:sz w:val="24"/>
        </w:rPr>
        <w:t>37</w:t>
      </w:r>
      <w:r w:rsidR="00287B8B">
        <w:rPr>
          <w:rFonts w:ascii="Bookman Old Style" w:hAnsi="Bookman Old Style"/>
          <w:sz w:val="24"/>
        </w:rPr>
        <w:t>-2012.</w:t>
      </w:r>
    </w:p>
    <w:p w:rsidR="00287B8B" w:rsidRDefault="00287B8B" w:rsidP="00287B8B"/>
    <w:p w:rsidR="00287B8B" w:rsidRDefault="00287B8B" w:rsidP="00287B8B">
      <w:pPr>
        <w:rPr>
          <w:rFonts w:ascii="Bookman Old Style" w:hAnsi="Bookman Old Style"/>
          <w:sz w:val="24"/>
        </w:rPr>
      </w:pPr>
    </w:p>
    <w:p w:rsidR="002D1874" w:rsidRPr="002D1874" w:rsidRDefault="002D1874" w:rsidP="002D1874">
      <w:pPr>
        <w:pStyle w:val="Title"/>
        <w:rPr>
          <w:rFonts w:ascii="Comic Sans MS" w:hAnsi="Comic Sans MS"/>
          <w:iCs/>
          <w:sz w:val="28"/>
          <w:szCs w:val="28"/>
        </w:rPr>
      </w:pPr>
      <w:r w:rsidRPr="002D1874">
        <w:rPr>
          <w:rFonts w:ascii="Comic Sans MS" w:hAnsi="Comic Sans MS"/>
          <w:iCs/>
          <w:sz w:val="28"/>
          <w:szCs w:val="28"/>
        </w:rPr>
        <w:t>S. RICHARD GROSS</w:t>
      </w:r>
    </w:p>
    <w:p w:rsidR="002D1874" w:rsidRDefault="002D1874" w:rsidP="002D1874">
      <w:pPr>
        <w:pStyle w:val="Subtitle"/>
        <w:rPr>
          <w:rFonts w:ascii="Comic Sans MS" w:hAnsi="Comic Sans MS"/>
        </w:rPr>
      </w:pPr>
      <w:r w:rsidRPr="002D1874">
        <w:rPr>
          <w:rFonts w:ascii="Comic Sans MS" w:hAnsi="Comic Sans MS"/>
          <w:iCs/>
          <w:szCs w:val="28"/>
        </w:rPr>
        <w:t>June 19, 1932 – July 30, 2012</w:t>
      </w:r>
    </w:p>
    <w:p w:rsidR="002D1874" w:rsidRDefault="002D1874" w:rsidP="002D1874">
      <w:pPr>
        <w:jc w:val="center"/>
        <w:rPr>
          <w:rFonts w:ascii="Comic Sans MS" w:hAnsi="Comic Sans MS"/>
          <w:b/>
          <w:bCs/>
          <w:i/>
          <w:iCs/>
          <w:sz w:val="28"/>
        </w:rPr>
      </w:pPr>
    </w:p>
    <w:p w:rsidR="002D1874" w:rsidRDefault="002D1874" w:rsidP="002D1874">
      <w:pPr>
        <w:ind w:left="1440"/>
        <w:rPr>
          <w:rFonts w:ascii="Comic Sans MS" w:hAnsi="Comic Sans MS"/>
        </w:rPr>
      </w:pPr>
      <w:r>
        <w:rPr>
          <w:rFonts w:ascii="Comic Sans MS" w:hAnsi="Comic Sans MS"/>
          <w:b/>
          <w:bCs/>
        </w:rPr>
        <w:t xml:space="preserve">WHEREAS, </w:t>
      </w:r>
      <w:r>
        <w:rPr>
          <w:rFonts w:ascii="Comic Sans MS" w:hAnsi="Comic Sans MS"/>
        </w:rPr>
        <w:t>the Village Board of the Village of Liberty was greatly grieved to learn of the untimely death of S. Richard Gross and;</w:t>
      </w:r>
    </w:p>
    <w:p w:rsidR="002D1874" w:rsidRDefault="002D1874" w:rsidP="002D1874">
      <w:pPr>
        <w:rPr>
          <w:rFonts w:ascii="Comic Sans MS" w:hAnsi="Comic Sans MS"/>
        </w:rPr>
      </w:pPr>
    </w:p>
    <w:p w:rsidR="002D1874" w:rsidRDefault="002D1874" w:rsidP="002D1874">
      <w:pPr>
        <w:ind w:left="720" w:firstLine="720"/>
        <w:rPr>
          <w:rFonts w:ascii="Comic Sans MS" w:hAnsi="Comic Sans MS"/>
        </w:rPr>
      </w:pPr>
      <w:r>
        <w:rPr>
          <w:rFonts w:ascii="Comic Sans MS" w:hAnsi="Comic Sans MS"/>
          <w:b/>
          <w:bCs/>
        </w:rPr>
        <w:t xml:space="preserve">WHEREAS, </w:t>
      </w:r>
      <w:r>
        <w:rPr>
          <w:rFonts w:ascii="Comic Sans MS" w:hAnsi="Comic Sans MS"/>
        </w:rPr>
        <w:t xml:space="preserve">his career included several terms as the Attorney for the Village of Liberty; </w:t>
      </w:r>
    </w:p>
    <w:p w:rsidR="002D1874" w:rsidRDefault="002D1874" w:rsidP="002D1874">
      <w:pPr>
        <w:rPr>
          <w:rFonts w:ascii="Comic Sans MS" w:hAnsi="Comic Sans MS"/>
        </w:rPr>
      </w:pPr>
    </w:p>
    <w:p w:rsidR="002D1874" w:rsidRDefault="002D1874" w:rsidP="002D1874">
      <w:pPr>
        <w:ind w:left="1440"/>
        <w:rPr>
          <w:rFonts w:ascii="Comic Sans MS" w:hAnsi="Comic Sans MS"/>
        </w:rPr>
      </w:pPr>
      <w:r>
        <w:rPr>
          <w:rFonts w:ascii="Comic Sans MS" w:hAnsi="Comic Sans MS"/>
          <w:b/>
          <w:bCs/>
        </w:rPr>
        <w:t xml:space="preserve">WHEREAS, </w:t>
      </w:r>
      <w:r>
        <w:rPr>
          <w:rFonts w:ascii="Comic Sans MS" w:hAnsi="Comic Sans MS"/>
        </w:rPr>
        <w:t>throughout his life he earned the respect, admiration and high regard of all those whom he came into contact with;</w:t>
      </w:r>
    </w:p>
    <w:p w:rsidR="002D1874" w:rsidRDefault="002D1874" w:rsidP="002D1874">
      <w:pPr>
        <w:rPr>
          <w:rFonts w:ascii="Comic Sans MS" w:hAnsi="Comic Sans MS"/>
        </w:rPr>
      </w:pPr>
    </w:p>
    <w:p w:rsidR="002D1874" w:rsidRDefault="002D1874" w:rsidP="002D1874">
      <w:pPr>
        <w:ind w:left="1440"/>
        <w:rPr>
          <w:rFonts w:ascii="Comic Sans MS" w:hAnsi="Comic Sans MS"/>
        </w:rPr>
      </w:pPr>
      <w:r>
        <w:rPr>
          <w:rFonts w:ascii="Comic Sans MS" w:hAnsi="Comic Sans MS"/>
          <w:b/>
          <w:bCs/>
        </w:rPr>
        <w:t xml:space="preserve">BE IT THEREFORE RESOLVED, </w:t>
      </w:r>
      <w:r>
        <w:rPr>
          <w:rFonts w:ascii="Comic Sans MS" w:hAnsi="Comic Sans MS"/>
        </w:rPr>
        <w:t>that the Honorable Mayor and Village Board of the Village of Liberty take public and official cognizance of his long and faithful service to the citizens of the Village of Liberty, and express to his sorrowing family our sincere appreciation of his dedicated performance and our deep realization of this loss;</w:t>
      </w:r>
    </w:p>
    <w:p w:rsidR="002D1874" w:rsidRDefault="002D1874" w:rsidP="002D1874">
      <w:pPr>
        <w:rPr>
          <w:rFonts w:ascii="Comic Sans MS" w:hAnsi="Comic Sans MS"/>
        </w:rPr>
      </w:pPr>
    </w:p>
    <w:p w:rsidR="002D1874" w:rsidRDefault="002D1874" w:rsidP="002D1874">
      <w:pPr>
        <w:ind w:left="1440"/>
        <w:rPr>
          <w:rFonts w:ascii="Comic Sans MS" w:hAnsi="Comic Sans MS"/>
          <w:b/>
          <w:bCs/>
        </w:rPr>
      </w:pPr>
      <w:r>
        <w:rPr>
          <w:rFonts w:ascii="Comic Sans MS" w:hAnsi="Comic Sans MS"/>
          <w:b/>
          <w:bCs/>
        </w:rPr>
        <w:lastRenderedPageBreak/>
        <w:t xml:space="preserve">BE IT FURTHER RESOLVED, </w:t>
      </w:r>
      <w:r>
        <w:rPr>
          <w:rFonts w:ascii="Comic Sans MS" w:hAnsi="Comic Sans MS"/>
        </w:rPr>
        <w:t>that an official copy of this Resolution, signed by the Mayor will be published in the official newspaper of the Village of Liberty and sent to his family.</w:t>
      </w:r>
      <w:r>
        <w:rPr>
          <w:rFonts w:ascii="Comic Sans MS" w:hAnsi="Comic Sans MS"/>
          <w:b/>
          <w:bCs/>
        </w:rPr>
        <w:t xml:space="preserve"> </w:t>
      </w:r>
      <w:r>
        <w:rPr>
          <w:rFonts w:ascii="Comic Sans MS" w:hAnsi="Comic Sans MS"/>
        </w:rPr>
        <w:t xml:space="preserve"> </w:t>
      </w:r>
      <w:r>
        <w:rPr>
          <w:rFonts w:ascii="Comic Sans MS" w:hAnsi="Comic Sans MS"/>
          <w:b/>
          <w:bCs/>
        </w:rPr>
        <w:t xml:space="preserve"> </w:t>
      </w:r>
    </w:p>
    <w:p w:rsidR="00A0616C" w:rsidRDefault="00A0616C" w:rsidP="00A0616C">
      <w:pPr>
        <w:ind w:left="1350"/>
        <w:rPr>
          <w:b/>
          <w:bCs/>
          <w:u w:val="single"/>
        </w:rPr>
      </w:pPr>
    </w:p>
    <w:p w:rsidR="002D1874" w:rsidRDefault="002D1874" w:rsidP="002D1874">
      <w:pPr>
        <w:pStyle w:val="BodyTextIndent"/>
        <w:tabs>
          <w:tab w:val="left" w:pos="8280"/>
        </w:tabs>
        <w:rPr>
          <w:b/>
          <w:bCs/>
          <w:u w:val="single"/>
        </w:rPr>
      </w:pPr>
      <w:r>
        <w:rPr>
          <w:b/>
          <w:bCs/>
          <w:u w:val="single"/>
        </w:rPr>
        <w:t>CONSIDER APPROVAL OF CHEMICAL BIDS FOR WASTE WATER TREATMENT PLANT</w:t>
      </w:r>
    </w:p>
    <w:p w:rsidR="002D1874" w:rsidRDefault="002D1874" w:rsidP="002D1874">
      <w:pPr>
        <w:tabs>
          <w:tab w:val="left" w:pos="2520"/>
        </w:tabs>
        <w:ind w:left="1440" w:hanging="1440"/>
        <w:rPr>
          <w:rFonts w:ascii="Bookman Old Style" w:hAnsi="Bookman Old Style"/>
          <w:b/>
          <w:sz w:val="24"/>
          <w:u w:val="single"/>
        </w:rPr>
      </w:pPr>
    </w:p>
    <w:p w:rsidR="002D1874" w:rsidRDefault="002D1874" w:rsidP="002D1874">
      <w:pPr>
        <w:tabs>
          <w:tab w:val="left" w:pos="2520"/>
        </w:tabs>
        <w:ind w:left="1440" w:hanging="1440"/>
        <w:rPr>
          <w:rFonts w:ascii="Bookman Old Style" w:hAnsi="Bookman Old Style"/>
          <w:bCs/>
          <w:sz w:val="24"/>
        </w:rPr>
      </w:pPr>
      <w:r>
        <w:rPr>
          <w:rFonts w:ascii="Bookman Old Style" w:hAnsi="Bookman Old Style"/>
          <w:bCs/>
          <w:sz w:val="24"/>
        </w:rPr>
        <w:tab/>
        <w:t xml:space="preserve">Motion by Trustee Stoddard, seconded by Trustee </w:t>
      </w:r>
      <w:r w:rsidR="00E87C04">
        <w:rPr>
          <w:rFonts w:ascii="Bookman Old Style" w:hAnsi="Bookman Old Style"/>
          <w:bCs/>
          <w:sz w:val="24"/>
        </w:rPr>
        <w:t>McGuire</w:t>
      </w:r>
      <w:r>
        <w:rPr>
          <w:rFonts w:ascii="Bookman Old Style" w:hAnsi="Bookman Old Style"/>
          <w:bCs/>
          <w:sz w:val="24"/>
        </w:rPr>
        <w:t xml:space="preserve"> and unanimously carried approving the following bids for a yearly supply of chemicals at the Wastewater Treatment Plant:</w:t>
      </w:r>
    </w:p>
    <w:p w:rsidR="002D1874" w:rsidRDefault="002D1874" w:rsidP="002D1874">
      <w:pPr>
        <w:tabs>
          <w:tab w:val="left" w:pos="2520"/>
        </w:tabs>
        <w:ind w:left="1440" w:hanging="1440"/>
        <w:rPr>
          <w:rFonts w:ascii="Comic Sans MS" w:hAnsi="Comic Sans MS"/>
          <w:bCs/>
          <w:sz w:val="24"/>
        </w:rPr>
      </w:pPr>
    </w:p>
    <w:p w:rsidR="002D1874" w:rsidRDefault="002D1874" w:rsidP="002D1874">
      <w:pPr>
        <w:tabs>
          <w:tab w:val="left" w:pos="2520"/>
        </w:tabs>
        <w:ind w:left="1440" w:hanging="1440"/>
        <w:rPr>
          <w:rFonts w:ascii="Comic Sans MS" w:hAnsi="Comic Sans MS"/>
          <w:bCs/>
          <w:sz w:val="24"/>
        </w:rPr>
      </w:pPr>
      <w:r>
        <w:rPr>
          <w:rFonts w:ascii="Comic Sans MS" w:hAnsi="Comic Sans MS"/>
          <w:bCs/>
          <w:sz w:val="24"/>
        </w:rPr>
        <w:tab/>
        <w:t>Soda Ash</w:t>
      </w:r>
      <w:r>
        <w:rPr>
          <w:rFonts w:ascii="Comic Sans MS" w:hAnsi="Comic Sans MS"/>
          <w:bCs/>
          <w:sz w:val="24"/>
        </w:rPr>
        <w:tab/>
        <w:t xml:space="preserve"> -</w:t>
      </w:r>
      <w:r>
        <w:rPr>
          <w:rFonts w:ascii="Comic Sans MS" w:hAnsi="Comic Sans MS"/>
          <w:bCs/>
          <w:sz w:val="24"/>
        </w:rPr>
        <w:tab/>
      </w:r>
      <w:r>
        <w:rPr>
          <w:rFonts w:ascii="Comic Sans MS" w:hAnsi="Comic Sans MS"/>
          <w:bCs/>
          <w:sz w:val="24"/>
        </w:rPr>
        <w:tab/>
        <w:t>Slack Chemical Co.</w:t>
      </w:r>
      <w:r>
        <w:rPr>
          <w:rFonts w:ascii="Comic Sans MS" w:hAnsi="Comic Sans MS"/>
          <w:bCs/>
          <w:sz w:val="24"/>
        </w:rPr>
        <w:tab/>
      </w:r>
      <w:r>
        <w:rPr>
          <w:rFonts w:ascii="Comic Sans MS" w:hAnsi="Comic Sans MS"/>
          <w:bCs/>
          <w:sz w:val="24"/>
        </w:rPr>
        <w:tab/>
      </w:r>
      <w:r>
        <w:rPr>
          <w:rFonts w:ascii="Comic Sans MS" w:hAnsi="Comic Sans MS"/>
          <w:bCs/>
          <w:sz w:val="24"/>
        </w:rPr>
        <w:tab/>
        <w:t>1</w:t>
      </w:r>
      <w:r w:rsidR="00E87C04">
        <w:rPr>
          <w:rFonts w:ascii="Comic Sans MS" w:hAnsi="Comic Sans MS"/>
          <w:bCs/>
          <w:sz w:val="24"/>
        </w:rPr>
        <w:t>4.59</w:t>
      </w:r>
      <w:r>
        <w:rPr>
          <w:rFonts w:ascii="Comic Sans MS" w:hAnsi="Comic Sans MS"/>
          <w:bCs/>
          <w:sz w:val="24"/>
        </w:rPr>
        <w:t xml:space="preserve"> bag</w:t>
      </w:r>
    </w:p>
    <w:p w:rsidR="002D1874" w:rsidRDefault="002D1874" w:rsidP="002D1874">
      <w:pPr>
        <w:tabs>
          <w:tab w:val="left" w:pos="2520"/>
        </w:tabs>
        <w:ind w:left="1440" w:hanging="1440"/>
        <w:rPr>
          <w:rFonts w:ascii="Comic Sans MS" w:hAnsi="Comic Sans MS"/>
          <w:bCs/>
          <w:sz w:val="24"/>
        </w:rPr>
      </w:pPr>
      <w:r>
        <w:rPr>
          <w:rFonts w:ascii="Comic Sans MS" w:hAnsi="Comic Sans MS"/>
          <w:bCs/>
          <w:sz w:val="24"/>
        </w:rPr>
        <w:tab/>
      </w:r>
      <w:r>
        <w:rPr>
          <w:rFonts w:ascii="Comic Sans MS" w:hAnsi="Comic Sans MS"/>
          <w:bCs/>
          <w:sz w:val="24"/>
        </w:rPr>
        <w:tab/>
      </w:r>
      <w:r>
        <w:rPr>
          <w:rFonts w:ascii="Comic Sans MS" w:hAnsi="Comic Sans MS"/>
          <w:bCs/>
          <w:sz w:val="24"/>
        </w:rPr>
        <w:tab/>
      </w:r>
      <w:r>
        <w:rPr>
          <w:rFonts w:ascii="Comic Sans MS" w:hAnsi="Comic Sans MS"/>
          <w:bCs/>
          <w:sz w:val="24"/>
        </w:rPr>
        <w:tab/>
        <w:t>Carthage, NY</w:t>
      </w:r>
      <w:r>
        <w:rPr>
          <w:rFonts w:ascii="Comic Sans MS" w:hAnsi="Comic Sans MS"/>
          <w:bCs/>
          <w:sz w:val="24"/>
        </w:rPr>
        <w:tab/>
      </w:r>
      <w:r>
        <w:rPr>
          <w:rFonts w:ascii="Comic Sans MS" w:hAnsi="Comic Sans MS"/>
          <w:bCs/>
          <w:sz w:val="24"/>
        </w:rPr>
        <w:tab/>
      </w:r>
      <w:r>
        <w:rPr>
          <w:rFonts w:ascii="Comic Sans MS" w:hAnsi="Comic Sans MS"/>
          <w:bCs/>
          <w:sz w:val="24"/>
        </w:rPr>
        <w:tab/>
        <w:t>55 bag pallet</w:t>
      </w:r>
    </w:p>
    <w:p w:rsidR="002D1874" w:rsidRDefault="002D1874" w:rsidP="002D1874">
      <w:pPr>
        <w:tabs>
          <w:tab w:val="left" w:pos="2520"/>
        </w:tabs>
        <w:ind w:left="1440" w:hanging="1440"/>
        <w:rPr>
          <w:rFonts w:ascii="Bookman Old Style" w:hAnsi="Bookman Old Style"/>
          <w:bCs/>
          <w:sz w:val="24"/>
        </w:rPr>
      </w:pPr>
    </w:p>
    <w:p w:rsidR="00887143" w:rsidRDefault="002D1874" w:rsidP="002D1874">
      <w:pPr>
        <w:tabs>
          <w:tab w:val="left" w:pos="2520"/>
        </w:tabs>
        <w:ind w:left="1440" w:hanging="1440"/>
        <w:rPr>
          <w:rFonts w:ascii="Bookman Old Style" w:hAnsi="Bookman Old Style"/>
          <w:bCs/>
          <w:sz w:val="24"/>
        </w:rPr>
      </w:pPr>
      <w:r>
        <w:rPr>
          <w:rFonts w:ascii="Bookman Old Style" w:hAnsi="Bookman Old Style"/>
          <w:bCs/>
          <w:sz w:val="24"/>
        </w:rPr>
        <w:tab/>
      </w:r>
      <w:r w:rsidR="00887143">
        <w:rPr>
          <w:rFonts w:ascii="Bookman Old Style" w:hAnsi="Bookman Old Style"/>
          <w:bCs/>
          <w:sz w:val="24"/>
        </w:rPr>
        <w:t>The other bid received for soda ash was as follows:</w:t>
      </w:r>
    </w:p>
    <w:p w:rsidR="00887143" w:rsidRDefault="00887143" w:rsidP="002D1874">
      <w:pPr>
        <w:tabs>
          <w:tab w:val="left" w:pos="2520"/>
        </w:tabs>
        <w:ind w:left="1440" w:hanging="1440"/>
        <w:rPr>
          <w:rFonts w:ascii="Bookman Old Style" w:hAnsi="Bookman Old Style"/>
          <w:bCs/>
          <w:sz w:val="24"/>
        </w:rPr>
      </w:pPr>
    </w:p>
    <w:p w:rsidR="00887143" w:rsidRDefault="00887143" w:rsidP="002D1874">
      <w:pPr>
        <w:tabs>
          <w:tab w:val="left" w:pos="2520"/>
        </w:tabs>
        <w:ind w:left="1440" w:hanging="1440"/>
        <w:rPr>
          <w:rFonts w:ascii="Comic Sans MS" w:hAnsi="Comic Sans MS"/>
          <w:bCs/>
          <w:sz w:val="24"/>
        </w:rPr>
      </w:pPr>
      <w:r>
        <w:rPr>
          <w:rFonts w:ascii="Bookman Old Style" w:hAnsi="Bookman Old Style"/>
          <w:bCs/>
          <w:sz w:val="24"/>
        </w:rPr>
        <w:tab/>
      </w:r>
      <w:r>
        <w:rPr>
          <w:rFonts w:ascii="Comic Sans MS" w:hAnsi="Comic Sans MS"/>
          <w:bCs/>
          <w:sz w:val="24"/>
        </w:rPr>
        <w:t>Thatcher Co. of NY</w:t>
      </w:r>
      <w:r>
        <w:rPr>
          <w:rFonts w:ascii="Comic Sans MS" w:hAnsi="Comic Sans MS"/>
          <w:bCs/>
          <w:sz w:val="24"/>
        </w:rPr>
        <w:tab/>
        <w:t>.2685/lb</w:t>
      </w:r>
    </w:p>
    <w:p w:rsidR="00887143" w:rsidRDefault="00887143" w:rsidP="002D1874">
      <w:pPr>
        <w:tabs>
          <w:tab w:val="left" w:pos="2520"/>
        </w:tabs>
        <w:ind w:left="1440" w:hanging="1440"/>
        <w:rPr>
          <w:rFonts w:ascii="Comic Sans MS" w:hAnsi="Comic Sans MS"/>
          <w:bCs/>
          <w:sz w:val="24"/>
        </w:rPr>
      </w:pPr>
      <w:r>
        <w:rPr>
          <w:rFonts w:ascii="Comic Sans MS" w:hAnsi="Comic Sans MS"/>
          <w:bCs/>
          <w:sz w:val="24"/>
        </w:rPr>
        <w:tab/>
        <w:t>Salt Lake City, Utah</w:t>
      </w:r>
    </w:p>
    <w:p w:rsidR="00887143" w:rsidRDefault="00887143" w:rsidP="002D1874">
      <w:pPr>
        <w:tabs>
          <w:tab w:val="left" w:pos="2520"/>
        </w:tabs>
        <w:ind w:left="1440" w:hanging="1440"/>
        <w:rPr>
          <w:rFonts w:ascii="Comic Sans MS" w:hAnsi="Comic Sans MS"/>
          <w:bCs/>
          <w:sz w:val="24"/>
        </w:rPr>
      </w:pPr>
    </w:p>
    <w:p w:rsidR="00887143" w:rsidRPr="00887143" w:rsidRDefault="00887143" w:rsidP="002D1874">
      <w:pPr>
        <w:tabs>
          <w:tab w:val="left" w:pos="2520"/>
        </w:tabs>
        <w:ind w:left="1440" w:hanging="1440"/>
        <w:rPr>
          <w:rFonts w:ascii="Comic Sans MS" w:hAnsi="Comic Sans MS"/>
          <w:bCs/>
          <w:sz w:val="24"/>
        </w:rPr>
      </w:pPr>
      <w:r>
        <w:rPr>
          <w:rFonts w:ascii="Comic Sans MS" w:hAnsi="Comic Sans MS"/>
          <w:bCs/>
          <w:sz w:val="24"/>
        </w:rPr>
        <w:tab/>
        <w:t xml:space="preserve">The bids received for Polymer and Polyaluminum Chloride (PAC) were tabled until tests can be done on the product.  </w:t>
      </w: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
          <w:sz w:val="24"/>
          <w:u w:val="single"/>
        </w:rPr>
      </w:pPr>
      <w:r>
        <w:rPr>
          <w:rFonts w:ascii="Bookman Old Style" w:hAnsi="Bookman Old Style"/>
          <w:bCs/>
          <w:sz w:val="24"/>
        </w:rPr>
        <w:tab/>
      </w:r>
      <w:r>
        <w:rPr>
          <w:rFonts w:ascii="Bookman Old Style" w:hAnsi="Bookman Old Style"/>
          <w:b/>
          <w:sz w:val="24"/>
          <w:u w:val="single"/>
        </w:rPr>
        <w:t>WASTEWATER TREATMENT PLANT – CONSIDER FLOW METER BID</w:t>
      </w:r>
    </w:p>
    <w:p w:rsidR="002D1874" w:rsidRDefault="002D1874" w:rsidP="002D1874">
      <w:pPr>
        <w:tabs>
          <w:tab w:val="left" w:pos="2520"/>
        </w:tabs>
        <w:ind w:left="1440" w:hanging="1440"/>
        <w:rPr>
          <w:rFonts w:ascii="Bookman Old Style" w:hAnsi="Bookman Old Style"/>
          <w:b/>
          <w:sz w:val="24"/>
          <w:u w:val="single"/>
        </w:rPr>
      </w:pPr>
    </w:p>
    <w:p w:rsidR="002D1874" w:rsidRDefault="002D1874" w:rsidP="002D1874">
      <w:pPr>
        <w:tabs>
          <w:tab w:val="left" w:pos="2520"/>
        </w:tabs>
        <w:ind w:left="1440" w:hanging="1440"/>
        <w:rPr>
          <w:rFonts w:ascii="Bookman Old Style" w:hAnsi="Bookman Old Style"/>
          <w:bCs/>
          <w:sz w:val="24"/>
        </w:rPr>
      </w:pPr>
      <w:r>
        <w:rPr>
          <w:rFonts w:ascii="Bookman Old Style" w:hAnsi="Bookman Old Style"/>
          <w:bCs/>
          <w:sz w:val="24"/>
        </w:rPr>
        <w:tab/>
        <w:t>Motion by Trustee</w:t>
      </w:r>
      <w:r w:rsidR="00887143">
        <w:rPr>
          <w:rFonts w:ascii="Bookman Old Style" w:hAnsi="Bookman Old Style"/>
          <w:bCs/>
          <w:sz w:val="24"/>
        </w:rPr>
        <w:t xml:space="preserve"> Stoddard</w:t>
      </w:r>
      <w:r>
        <w:rPr>
          <w:rFonts w:ascii="Bookman Old Style" w:hAnsi="Bookman Old Style"/>
          <w:bCs/>
          <w:sz w:val="24"/>
        </w:rPr>
        <w:t xml:space="preserve">, seconded by Trustee </w:t>
      </w:r>
      <w:r w:rsidR="00887143">
        <w:rPr>
          <w:rFonts w:ascii="Bookman Old Style" w:hAnsi="Bookman Old Style"/>
          <w:bCs/>
          <w:sz w:val="24"/>
        </w:rPr>
        <w:t>McGuire</w:t>
      </w:r>
      <w:r>
        <w:rPr>
          <w:rFonts w:ascii="Bookman Old Style" w:hAnsi="Bookman Old Style"/>
          <w:bCs/>
          <w:sz w:val="24"/>
        </w:rPr>
        <w:t xml:space="preserve"> and unanimously carried approving the bid of $65.00/hour, .45/mile, from PID Controls, LLC of Glenwood, NJ for the yearly calibration, repair and maintenance of flow meters at the Wastewater Treatment Plant.  The mileage charge is from Middletown, New York.</w:t>
      </w: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r>
        <w:rPr>
          <w:rFonts w:ascii="Bookman Old Style" w:hAnsi="Bookman Old Style"/>
          <w:bCs/>
          <w:sz w:val="24"/>
        </w:rPr>
        <w:tab/>
        <w:t>All bids received are as follows:</w:t>
      </w:r>
    </w:p>
    <w:p w:rsidR="002D1874" w:rsidRDefault="002D1874" w:rsidP="002D1874">
      <w:pPr>
        <w:tabs>
          <w:tab w:val="left" w:pos="2520"/>
        </w:tabs>
        <w:ind w:left="1440" w:hanging="1440"/>
        <w:rPr>
          <w:rFonts w:ascii="Bookman Old Style" w:hAnsi="Bookman Old Style"/>
          <w:bCs/>
          <w:sz w:val="24"/>
        </w:rPr>
      </w:pPr>
      <w:r>
        <w:rPr>
          <w:rFonts w:ascii="Bookman Old Style" w:hAnsi="Bookman Old Style"/>
          <w:bCs/>
          <w:sz w:val="24"/>
        </w:rPr>
        <w:tab/>
      </w:r>
    </w:p>
    <w:p w:rsidR="002D1874" w:rsidRPr="00A53BDB" w:rsidRDefault="002D1874" w:rsidP="002D1874">
      <w:pPr>
        <w:tabs>
          <w:tab w:val="left" w:pos="2520"/>
        </w:tabs>
        <w:ind w:left="1440" w:hanging="1440"/>
        <w:rPr>
          <w:rFonts w:ascii="Comic Sans MS" w:hAnsi="Comic Sans MS"/>
          <w:bCs/>
          <w:sz w:val="24"/>
        </w:rPr>
      </w:pPr>
      <w:r>
        <w:rPr>
          <w:rFonts w:ascii="Bookman Old Style" w:hAnsi="Bookman Old Style"/>
          <w:bCs/>
          <w:sz w:val="24"/>
        </w:rPr>
        <w:tab/>
      </w:r>
      <w:r w:rsidRPr="00A53BDB">
        <w:rPr>
          <w:rFonts w:ascii="Comic Sans MS" w:hAnsi="Comic Sans MS"/>
          <w:bCs/>
          <w:sz w:val="24"/>
        </w:rPr>
        <w:t>PID Controls LLC</w:t>
      </w:r>
      <w:r w:rsidRPr="00A53BDB">
        <w:rPr>
          <w:rFonts w:ascii="Comic Sans MS" w:hAnsi="Comic Sans MS"/>
          <w:bCs/>
          <w:sz w:val="24"/>
        </w:rPr>
        <w:tab/>
      </w:r>
      <w:r w:rsidRPr="00A53BDB">
        <w:rPr>
          <w:rFonts w:ascii="Comic Sans MS" w:hAnsi="Comic Sans MS"/>
          <w:bCs/>
          <w:sz w:val="24"/>
        </w:rPr>
        <w:tab/>
      </w:r>
      <w:r w:rsidRPr="00A53BDB">
        <w:rPr>
          <w:rFonts w:ascii="Comic Sans MS" w:hAnsi="Comic Sans MS"/>
          <w:bCs/>
          <w:sz w:val="24"/>
        </w:rPr>
        <w:tab/>
        <w:t>$65.00/hour</w:t>
      </w:r>
    </w:p>
    <w:p w:rsidR="002D1874" w:rsidRPr="00A53BDB" w:rsidRDefault="002D1874" w:rsidP="002D1874">
      <w:pPr>
        <w:tabs>
          <w:tab w:val="left" w:pos="2520"/>
        </w:tabs>
        <w:ind w:left="1440" w:hanging="1440"/>
        <w:rPr>
          <w:rFonts w:ascii="Comic Sans MS" w:hAnsi="Comic Sans MS"/>
          <w:bCs/>
          <w:sz w:val="24"/>
        </w:rPr>
      </w:pPr>
      <w:r w:rsidRPr="00A53BDB">
        <w:rPr>
          <w:rFonts w:ascii="Comic Sans MS" w:hAnsi="Comic Sans MS"/>
          <w:bCs/>
          <w:sz w:val="24"/>
        </w:rPr>
        <w:tab/>
        <w:t>PO Box 180</w:t>
      </w:r>
      <w:r w:rsidRPr="00A53BDB">
        <w:rPr>
          <w:rFonts w:ascii="Comic Sans MS" w:hAnsi="Comic Sans MS"/>
          <w:bCs/>
          <w:sz w:val="24"/>
        </w:rPr>
        <w:tab/>
      </w:r>
      <w:r w:rsidRPr="00A53BDB">
        <w:rPr>
          <w:rFonts w:ascii="Comic Sans MS" w:hAnsi="Comic Sans MS"/>
          <w:bCs/>
          <w:sz w:val="24"/>
        </w:rPr>
        <w:tab/>
      </w:r>
      <w:r w:rsidRPr="00A53BDB">
        <w:rPr>
          <w:rFonts w:ascii="Comic Sans MS" w:hAnsi="Comic Sans MS"/>
          <w:bCs/>
          <w:sz w:val="24"/>
        </w:rPr>
        <w:tab/>
      </w:r>
      <w:r w:rsidRPr="00A53BDB">
        <w:rPr>
          <w:rFonts w:ascii="Comic Sans MS" w:hAnsi="Comic Sans MS"/>
          <w:bCs/>
          <w:sz w:val="24"/>
        </w:rPr>
        <w:tab/>
        <w:t>$.45/mile</w:t>
      </w:r>
    </w:p>
    <w:p w:rsidR="002D1874" w:rsidRPr="00A53BDB" w:rsidRDefault="002D1874" w:rsidP="002D1874">
      <w:pPr>
        <w:pStyle w:val="BodyTextIndent"/>
        <w:tabs>
          <w:tab w:val="left" w:pos="8280"/>
        </w:tabs>
        <w:rPr>
          <w:rFonts w:ascii="Comic Sans MS" w:hAnsi="Comic Sans MS"/>
          <w:bCs/>
        </w:rPr>
      </w:pPr>
      <w:r w:rsidRPr="00A53BDB">
        <w:rPr>
          <w:rFonts w:ascii="Comic Sans MS" w:hAnsi="Comic Sans MS"/>
          <w:bCs/>
        </w:rPr>
        <w:t>Glenwood, NJ  07418               from Middletown, NY</w:t>
      </w:r>
    </w:p>
    <w:p w:rsidR="002D1874" w:rsidRPr="00A53BDB" w:rsidRDefault="002D1874" w:rsidP="002D1874">
      <w:pPr>
        <w:pStyle w:val="BodyTextIndent"/>
        <w:tabs>
          <w:tab w:val="left" w:pos="8280"/>
        </w:tabs>
        <w:rPr>
          <w:rFonts w:ascii="Comic Sans MS" w:hAnsi="Comic Sans MS"/>
          <w:b/>
          <w:bCs/>
          <w:u w:val="single"/>
        </w:rPr>
      </w:pPr>
    </w:p>
    <w:p w:rsidR="002D1874" w:rsidRDefault="002D1874" w:rsidP="002D1874">
      <w:pPr>
        <w:pStyle w:val="BodyTextIndent"/>
        <w:tabs>
          <w:tab w:val="left" w:pos="8280"/>
        </w:tabs>
        <w:ind w:left="1350"/>
        <w:rPr>
          <w:b/>
          <w:bCs/>
          <w:u w:val="single"/>
        </w:rPr>
      </w:pPr>
      <w:r>
        <w:rPr>
          <w:b/>
          <w:bCs/>
          <w:u w:val="single"/>
        </w:rPr>
        <w:t xml:space="preserve">CONSIDER APPROVAL OF CHEMICAL BIDS FOR WATER DEPARTMENT   </w:t>
      </w:r>
    </w:p>
    <w:p w:rsidR="002D1874" w:rsidRDefault="002D1874" w:rsidP="002D1874">
      <w:pPr>
        <w:tabs>
          <w:tab w:val="left" w:pos="2520"/>
        </w:tabs>
        <w:ind w:left="1440" w:hanging="1440"/>
        <w:rPr>
          <w:rFonts w:ascii="Bookman Old Style" w:hAnsi="Bookman Old Style"/>
          <w:sz w:val="24"/>
        </w:rPr>
      </w:pPr>
    </w:p>
    <w:p w:rsidR="002D1874" w:rsidRDefault="002D1874" w:rsidP="002D1874">
      <w:pPr>
        <w:tabs>
          <w:tab w:val="left" w:pos="2520"/>
        </w:tabs>
        <w:ind w:left="1350" w:hanging="1350"/>
        <w:rPr>
          <w:rFonts w:ascii="Bookman Old Style" w:hAnsi="Bookman Old Style"/>
          <w:sz w:val="24"/>
        </w:rPr>
      </w:pPr>
      <w:r>
        <w:rPr>
          <w:rFonts w:ascii="Bookman Old Style" w:hAnsi="Bookman Old Style"/>
          <w:sz w:val="24"/>
        </w:rPr>
        <w:tab/>
        <w:t xml:space="preserve">Motion by Trustee Stoddard, seconded by Trustee </w:t>
      </w:r>
      <w:r w:rsidR="00887143">
        <w:rPr>
          <w:rFonts w:ascii="Bookman Old Style" w:hAnsi="Bookman Old Style"/>
          <w:sz w:val="24"/>
        </w:rPr>
        <w:t>McGuire</w:t>
      </w:r>
      <w:r>
        <w:rPr>
          <w:rFonts w:ascii="Bookman Old Style" w:hAnsi="Bookman Old Style"/>
          <w:sz w:val="24"/>
        </w:rPr>
        <w:t xml:space="preserve"> and unanimously carried approving the following bids for the yearly supply of Chemicals for the Water Treatment Facility:</w:t>
      </w:r>
    </w:p>
    <w:p w:rsidR="002D1874" w:rsidRDefault="002D1874" w:rsidP="002D1874">
      <w:pPr>
        <w:tabs>
          <w:tab w:val="left" w:pos="2520"/>
        </w:tabs>
        <w:ind w:left="1440" w:hanging="1440"/>
        <w:rPr>
          <w:rFonts w:ascii="Bookman Old Style" w:hAnsi="Bookman Old Style"/>
          <w:sz w:val="24"/>
        </w:rPr>
      </w:pPr>
    </w:p>
    <w:p w:rsidR="002D1874" w:rsidRDefault="002D1874" w:rsidP="002D1874">
      <w:pPr>
        <w:tabs>
          <w:tab w:val="left" w:pos="2520"/>
        </w:tabs>
        <w:ind w:left="1440" w:hanging="1440"/>
        <w:rPr>
          <w:rFonts w:ascii="Comic Sans MS" w:hAnsi="Comic Sans MS"/>
          <w:b/>
          <w:bCs/>
          <w:sz w:val="24"/>
        </w:rPr>
      </w:pPr>
      <w:r>
        <w:rPr>
          <w:rFonts w:ascii="Bookman Old Style" w:hAnsi="Bookman Old Style"/>
          <w:sz w:val="24"/>
        </w:rPr>
        <w:tab/>
      </w:r>
      <w:r>
        <w:rPr>
          <w:rFonts w:ascii="Comic Sans MS" w:hAnsi="Comic Sans MS"/>
          <w:b/>
          <w:bCs/>
          <w:sz w:val="24"/>
        </w:rPr>
        <w:t>Chlorine Gas</w:t>
      </w:r>
      <w:r>
        <w:rPr>
          <w:rFonts w:ascii="Comic Sans MS" w:hAnsi="Comic Sans MS"/>
          <w:b/>
          <w:bCs/>
          <w:sz w:val="24"/>
        </w:rPr>
        <w:tab/>
      </w:r>
      <w:r>
        <w:rPr>
          <w:rFonts w:ascii="Comic Sans MS" w:hAnsi="Comic Sans MS"/>
          <w:b/>
          <w:bCs/>
          <w:sz w:val="24"/>
        </w:rPr>
        <w:tab/>
        <w:t xml:space="preserve">       Slack Chemical Co.</w:t>
      </w:r>
      <w:r>
        <w:rPr>
          <w:rFonts w:ascii="Comic Sans MS" w:hAnsi="Comic Sans MS"/>
          <w:b/>
          <w:bCs/>
          <w:sz w:val="24"/>
        </w:rPr>
        <w:tab/>
        <w:t>$87.88/Cylinder</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54-105CY</w:t>
      </w:r>
      <w:r>
        <w:rPr>
          <w:rFonts w:ascii="Comic Sans MS" w:hAnsi="Comic Sans MS"/>
          <w:b/>
          <w:bCs/>
          <w:sz w:val="24"/>
        </w:rPr>
        <w:tab/>
      </w:r>
      <w:r>
        <w:rPr>
          <w:rFonts w:ascii="Comic Sans MS" w:hAnsi="Comic Sans MS"/>
          <w:b/>
          <w:bCs/>
          <w:sz w:val="24"/>
        </w:rPr>
        <w:tab/>
        <w:t xml:space="preserve">       Croydon, PA</w:t>
      </w:r>
      <w:r>
        <w:rPr>
          <w:rFonts w:ascii="Comic Sans MS" w:hAnsi="Comic Sans MS"/>
          <w:b/>
          <w:bCs/>
          <w:sz w:val="24"/>
        </w:rPr>
        <w:tab/>
      </w:r>
      <w:r>
        <w:rPr>
          <w:rFonts w:ascii="Comic Sans MS" w:hAnsi="Comic Sans MS"/>
          <w:b/>
          <w:bCs/>
          <w:sz w:val="24"/>
        </w:rPr>
        <w:tab/>
        <w:t xml:space="preserve">       150 pd/cyl.</w:t>
      </w:r>
    </w:p>
    <w:p w:rsidR="002D1874" w:rsidRDefault="002D1874" w:rsidP="002D1874">
      <w:pPr>
        <w:tabs>
          <w:tab w:val="left" w:pos="2520"/>
        </w:tabs>
        <w:ind w:left="1440" w:hanging="1440"/>
        <w:rPr>
          <w:rFonts w:ascii="Comic Sans MS" w:hAnsi="Comic Sans MS"/>
          <w:b/>
          <w:bCs/>
          <w:sz w:val="24"/>
        </w:rPr>
      </w:pPr>
    </w:p>
    <w:p w:rsidR="002D1874" w:rsidRDefault="002D1874" w:rsidP="00887143">
      <w:pPr>
        <w:tabs>
          <w:tab w:val="left" w:pos="2520"/>
        </w:tabs>
        <w:ind w:left="1440" w:hanging="1440"/>
        <w:rPr>
          <w:rFonts w:ascii="Comic Sans MS" w:hAnsi="Comic Sans MS"/>
          <w:b/>
          <w:bCs/>
          <w:sz w:val="24"/>
        </w:rPr>
      </w:pPr>
      <w:r>
        <w:rPr>
          <w:rFonts w:ascii="Comic Sans MS" w:hAnsi="Comic Sans MS"/>
          <w:b/>
          <w:bCs/>
          <w:sz w:val="24"/>
        </w:rPr>
        <w:tab/>
      </w:r>
    </w:p>
    <w:p w:rsidR="002D1874" w:rsidRDefault="002D1874" w:rsidP="002D1874">
      <w:pPr>
        <w:pStyle w:val="BodyTextIndent"/>
        <w:tabs>
          <w:tab w:val="left" w:pos="8280"/>
        </w:tabs>
        <w:rPr>
          <w:rFonts w:ascii="Comic Sans MS" w:hAnsi="Comic Sans MS"/>
          <w:b/>
          <w:bCs/>
          <w:u w:val="single"/>
        </w:rPr>
      </w:pP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Hydrated Lime</w:t>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t>8.99 bag</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t>50 lb bag</w:t>
      </w:r>
    </w:p>
    <w:p w:rsidR="002D1874" w:rsidRDefault="002D1874" w:rsidP="002D1874">
      <w:pPr>
        <w:tabs>
          <w:tab w:val="left" w:pos="2520"/>
        </w:tabs>
        <w:ind w:left="1440" w:hanging="1440"/>
        <w:rPr>
          <w:rFonts w:ascii="Comic Sans MS" w:hAnsi="Comic Sans MS"/>
          <w:b/>
          <w:bCs/>
          <w:sz w:val="24"/>
        </w:rPr>
      </w:pP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Soda Ash</w:t>
      </w:r>
      <w:r>
        <w:rPr>
          <w:rFonts w:ascii="Comic Sans MS" w:hAnsi="Comic Sans MS"/>
          <w:b/>
          <w:bCs/>
          <w:sz w:val="24"/>
        </w:rPr>
        <w:tab/>
      </w:r>
      <w:r>
        <w:rPr>
          <w:rFonts w:ascii="Comic Sans MS" w:hAnsi="Comic Sans MS"/>
          <w:b/>
          <w:bCs/>
          <w:sz w:val="24"/>
        </w:rPr>
        <w:tab/>
      </w:r>
      <w:r>
        <w:rPr>
          <w:rFonts w:ascii="Comic Sans MS" w:hAnsi="Comic Sans MS"/>
          <w:b/>
          <w:bCs/>
          <w:sz w:val="24"/>
        </w:rPr>
        <w:tab/>
        <w:t>Slack Chemical</w:t>
      </w:r>
      <w:r>
        <w:rPr>
          <w:rFonts w:ascii="Comic Sans MS" w:hAnsi="Comic Sans MS"/>
          <w:b/>
          <w:bCs/>
          <w:sz w:val="24"/>
        </w:rPr>
        <w:tab/>
      </w:r>
      <w:r>
        <w:rPr>
          <w:rFonts w:ascii="Comic Sans MS" w:hAnsi="Comic Sans MS"/>
          <w:b/>
          <w:bCs/>
          <w:sz w:val="24"/>
        </w:rPr>
        <w:tab/>
        <w:t>14.49/bag</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t>50 lb bag</w:t>
      </w:r>
    </w:p>
    <w:p w:rsidR="002D1874" w:rsidRDefault="002D1874" w:rsidP="002D1874">
      <w:pPr>
        <w:tabs>
          <w:tab w:val="left" w:pos="2520"/>
        </w:tabs>
        <w:ind w:left="1440" w:hanging="1440"/>
        <w:rPr>
          <w:rFonts w:ascii="Comic Sans MS" w:hAnsi="Comic Sans MS"/>
          <w:b/>
          <w:bCs/>
          <w:sz w:val="24"/>
        </w:rPr>
      </w:pP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Ortho-Poly</w:t>
      </w:r>
      <w:r>
        <w:rPr>
          <w:rFonts w:ascii="Comic Sans MS" w:hAnsi="Comic Sans MS"/>
          <w:b/>
          <w:bCs/>
          <w:sz w:val="24"/>
        </w:rPr>
        <w:tab/>
      </w:r>
      <w:r>
        <w:rPr>
          <w:rFonts w:ascii="Comic Sans MS" w:hAnsi="Comic Sans MS"/>
          <w:b/>
          <w:bCs/>
          <w:sz w:val="24"/>
        </w:rPr>
        <w:tab/>
      </w:r>
      <w:r>
        <w:rPr>
          <w:rFonts w:ascii="Comic Sans MS" w:hAnsi="Comic Sans MS"/>
          <w:b/>
          <w:bCs/>
          <w:sz w:val="24"/>
        </w:rPr>
        <w:tab/>
        <w:t>Carus Phosphates</w:t>
      </w:r>
      <w:r>
        <w:rPr>
          <w:rFonts w:ascii="Comic Sans MS" w:hAnsi="Comic Sans MS"/>
          <w:b/>
          <w:bCs/>
          <w:sz w:val="24"/>
        </w:rPr>
        <w:tab/>
        <w:t xml:space="preserve">      .6</w:t>
      </w:r>
      <w:r w:rsidR="008F58E3">
        <w:rPr>
          <w:rFonts w:ascii="Comic Sans MS" w:hAnsi="Comic Sans MS"/>
          <w:b/>
          <w:bCs/>
          <w:sz w:val="24"/>
        </w:rPr>
        <w:t>39</w:t>
      </w:r>
      <w:r>
        <w:rPr>
          <w:rFonts w:ascii="Comic Sans MS" w:hAnsi="Comic Sans MS"/>
          <w:b/>
          <w:bCs/>
          <w:sz w:val="24"/>
        </w:rPr>
        <w:t>/pd</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Phosphate Blend</w:t>
      </w:r>
      <w:r>
        <w:rPr>
          <w:rFonts w:ascii="Comic Sans MS" w:hAnsi="Comic Sans MS"/>
          <w:b/>
          <w:bCs/>
          <w:sz w:val="24"/>
        </w:rPr>
        <w:tab/>
      </w:r>
      <w:r>
        <w:rPr>
          <w:rFonts w:ascii="Comic Sans MS" w:hAnsi="Comic Sans MS"/>
          <w:b/>
          <w:bCs/>
          <w:sz w:val="24"/>
        </w:rPr>
        <w:tab/>
        <w:t>Belmont, NC</w:t>
      </w:r>
      <w:r>
        <w:rPr>
          <w:rFonts w:ascii="Comic Sans MS" w:hAnsi="Comic Sans MS"/>
          <w:b/>
          <w:bCs/>
          <w:sz w:val="24"/>
        </w:rPr>
        <w:tab/>
      </w:r>
      <w:r>
        <w:rPr>
          <w:rFonts w:ascii="Comic Sans MS" w:hAnsi="Comic Sans MS"/>
          <w:b/>
          <w:bCs/>
          <w:sz w:val="24"/>
        </w:rPr>
        <w:tab/>
        <w:t>55 gal drum</w:t>
      </w:r>
    </w:p>
    <w:p w:rsidR="002D1874" w:rsidRDefault="002D1874" w:rsidP="002D1874">
      <w:pPr>
        <w:tabs>
          <w:tab w:val="left" w:pos="2520"/>
        </w:tabs>
        <w:ind w:left="1440" w:hanging="1440"/>
        <w:rPr>
          <w:rFonts w:ascii="Comic Sans MS" w:hAnsi="Comic Sans MS"/>
          <w:b/>
          <w:bCs/>
          <w:sz w:val="24"/>
        </w:rPr>
      </w:pP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Polymer Powder</w:t>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t>129.00 bag/</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Carthage, NY</w:t>
      </w:r>
      <w:r>
        <w:rPr>
          <w:rFonts w:ascii="Comic Sans MS" w:hAnsi="Comic Sans MS"/>
          <w:b/>
          <w:bCs/>
          <w:sz w:val="24"/>
        </w:rPr>
        <w:tab/>
      </w:r>
      <w:r>
        <w:rPr>
          <w:rFonts w:ascii="Comic Sans MS" w:hAnsi="Comic Sans MS"/>
          <w:b/>
          <w:bCs/>
          <w:sz w:val="24"/>
        </w:rPr>
        <w:tab/>
        <w:t>50 pd bag</w:t>
      </w:r>
    </w:p>
    <w:p w:rsidR="002D1874" w:rsidRDefault="002D1874" w:rsidP="002D1874">
      <w:pPr>
        <w:tabs>
          <w:tab w:val="left" w:pos="2520"/>
        </w:tabs>
        <w:ind w:left="1440" w:hanging="1440"/>
        <w:rPr>
          <w:rFonts w:ascii="Comic Sans MS" w:hAnsi="Comic Sans MS"/>
          <w:b/>
          <w:bCs/>
          <w:sz w:val="24"/>
        </w:rPr>
      </w:pP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Potassium</w:t>
      </w:r>
      <w:r>
        <w:rPr>
          <w:rFonts w:ascii="Comic Sans MS" w:hAnsi="Comic Sans MS"/>
          <w:b/>
          <w:bCs/>
          <w:sz w:val="24"/>
        </w:rPr>
        <w:tab/>
      </w:r>
      <w:r>
        <w:rPr>
          <w:rFonts w:ascii="Comic Sans MS" w:hAnsi="Comic Sans MS"/>
          <w:b/>
          <w:bCs/>
          <w:sz w:val="24"/>
        </w:rPr>
        <w:tab/>
      </w:r>
      <w:r>
        <w:rPr>
          <w:rFonts w:ascii="Comic Sans MS" w:hAnsi="Comic Sans MS"/>
          <w:b/>
          <w:bCs/>
          <w:sz w:val="24"/>
        </w:rPr>
        <w:tab/>
        <w:t>Thatcher Co. of NY</w:t>
      </w:r>
      <w:r>
        <w:rPr>
          <w:rFonts w:ascii="Comic Sans MS" w:hAnsi="Comic Sans MS"/>
          <w:b/>
          <w:bCs/>
          <w:sz w:val="24"/>
        </w:rPr>
        <w:tab/>
        <w:t xml:space="preserve"> 2.</w:t>
      </w:r>
      <w:r w:rsidR="008F58E3">
        <w:rPr>
          <w:rFonts w:ascii="Comic Sans MS" w:hAnsi="Comic Sans MS"/>
          <w:b/>
          <w:bCs/>
          <w:sz w:val="24"/>
        </w:rPr>
        <w:t>35</w:t>
      </w:r>
      <w:r>
        <w:rPr>
          <w:rFonts w:ascii="Comic Sans MS" w:hAnsi="Comic Sans MS"/>
          <w:b/>
          <w:bCs/>
          <w:sz w:val="24"/>
        </w:rPr>
        <w:t xml:space="preserve"> pd/</w:t>
      </w:r>
    </w:p>
    <w:p w:rsidR="002D1874" w:rsidRDefault="002D1874" w:rsidP="002D1874">
      <w:pPr>
        <w:tabs>
          <w:tab w:val="left" w:pos="2520"/>
        </w:tabs>
        <w:ind w:left="1440" w:hanging="1440"/>
        <w:rPr>
          <w:rFonts w:ascii="Comic Sans MS" w:hAnsi="Comic Sans MS"/>
          <w:b/>
          <w:bCs/>
          <w:sz w:val="24"/>
        </w:rPr>
      </w:pPr>
      <w:r>
        <w:rPr>
          <w:rFonts w:ascii="Comic Sans MS" w:hAnsi="Comic Sans MS"/>
          <w:b/>
          <w:bCs/>
          <w:sz w:val="24"/>
        </w:rPr>
        <w:tab/>
        <w:t xml:space="preserve">Permanganate            Carthage, NY               </w:t>
      </w:r>
    </w:p>
    <w:p w:rsidR="002D1874" w:rsidRDefault="002D1874" w:rsidP="002D1874">
      <w:pPr>
        <w:tabs>
          <w:tab w:val="left" w:pos="2520"/>
        </w:tabs>
        <w:ind w:left="1440" w:hanging="1440"/>
        <w:rPr>
          <w:rFonts w:ascii="Comic Sans MS" w:hAnsi="Comic Sans MS"/>
          <w:bCs/>
          <w:sz w:val="24"/>
        </w:rPr>
      </w:pPr>
    </w:p>
    <w:p w:rsidR="002D1874" w:rsidRDefault="002D1874" w:rsidP="002D1874">
      <w:pPr>
        <w:tabs>
          <w:tab w:val="left" w:pos="2520"/>
        </w:tabs>
        <w:ind w:left="1440" w:hanging="1440"/>
        <w:rPr>
          <w:rFonts w:ascii="Comic Sans MS" w:hAnsi="Comic Sans MS"/>
          <w:b/>
          <w:bCs/>
          <w:sz w:val="24"/>
        </w:rPr>
      </w:pPr>
      <w:r>
        <w:rPr>
          <w:rFonts w:ascii="Comic Sans MS" w:hAnsi="Comic Sans MS"/>
          <w:bCs/>
          <w:sz w:val="24"/>
        </w:rPr>
        <w:tab/>
      </w:r>
      <w:r>
        <w:rPr>
          <w:rFonts w:ascii="Comic Sans MS" w:hAnsi="Comic Sans MS"/>
          <w:b/>
          <w:bCs/>
          <w:sz w:val="24"/>
        </w:rPr>
        <w:t xml:space="preserve">Sodium </w:t>
      </w:r>
      <w:r>
        <w:rPr>
          <w:rFonts w:ascii="Comic Sans MS" w:hAnsi="Comic Sans MS"/>
          <w:b/>
          <w:bCs/>
          <w:sz w:val="24"/>
        </w:rPr>
        <w:tab/>
      </w:r>
      <w:r>
        <w:rPr>
          <w:rFonts w:ascii="Comic Sans MS" w:hAnsi="Comic Sans MS"/>
          <w:b/>
          <w:bCs/>
          <w:sz w:val="24"/>
        </w:rPr>
        <w:tab/>
      </w:r>
      <w:r>
        <w:rPr>
          <w:rFonts w:ascii="Comic Sans MS" w:hAnsi="Comic Sans MS"/>
          <w:b/>
          <w:bCs/>
          <w:sz w:val="24"/>
        </w:rPr>
        <w:tab/>
      </w:r>
      <w:r>
        <w:rPr>
          <w:rFonts w:ascii="Comic Sans MS" w:hAnsi="Comic Sans MS"/>
          <w:b/>
          <w:bCs/>
          <w:sz w:val="24"/>
        </w:rPr>
        <w:tab/>
        <w:t>Slack Chemical Co.</w:t>
      </w:r>
      <w:r>
        <w:rPr>
          <w:rFonts w:ascii="Comic Sans MS" w:hAnsi="Comic Sans MS"/>
          <w:b/>
          <w:bCs/>
          <w:sz w:val="24"/>
        </w:rPr>
        <w:tab/>
        <w:t>1.34/gal</w:t>
      </w:r>
    </w:p>
    <w:p w:rsidR="002D1874" w:rsidRDefault="002D1874" w:rsidP="002D1874">
      <w:pPr>
        <w:tabs>
          <w:tab w:val="left" w:pos="2520"/>
        </w:tabs>
        <w:ind w:left="1440" w:hanging="1440"/>
        <w:rPr>
          <w:rFonts w:ascii="Bookman Old Style" w:hAnsi="Bookman Old Style"/>
          <w:b/>
          <w:bCs/>
          <w:i/>
          <w:iCs/>
          <w:sz w:val="24"/>
        </w:rPr>
      </w:pPr>
      <w:r>
        <w:rPr>
          <w:rFonts w:ascii="Comic Sans MS" w:hAnsi="Comic Sans MS"/>
          <w:b/>
          <w:bCs/>
          <w:sz w:val="24"/>
        </w:rPr>
        <w:tab/>
        <w:t>Hydochlorite</w:t>
      </w:r>
      <w:r>
        <w:rPr>
          <w:rFonts w:ascii="Comic Sans MS" w:hAnsi="Comic Sans MS"/>
          <w:b/>
          <w:bCs/>
          <w:sz w:val="24"/>
        </w:rPr>
        <w:tab/>
      </w:r>
      <w:r>
        <w:rPr>
          <w:rFonts w:ascii="Comic Sans MS" w:hAnsi="Comic Sans MS"/>
          <w:b/>
          <w:bCs/>
          <w:sz w:val="24"/>
        </w:rPr>
        <w:tab/>
        <w:t>Carthage, NY            55 gal drum</w:t>
      </w:r>
      <w:r>
        <w:rPr>
          <w:rFonts w:ascii="Bookman Old Style" w:hAnsi="Bookman Old Style"/>
          <w:b/>
          <w:bCs/>
          <w:i/>
          <w:iCs/>
          <w:sz w:val="24"/>
        </w:rPr>
        <w:t xml:space="preserve">        </w:t>
      </w:r>
    </w:p>
    <w:p w:rsidR="002D1874" w:rsidRDefault="002D1874" w:rsidP="002D1874">
      <w:pPr>
        <w:tabs>
          <w:tab w:val="left" w:pos="2520"/>
        </w:tabs>
        <w:ind w:left="1440" w:hanging="1440"/>
        <w:rPr>
          <w:rFonts w:ascii="Bookman Old Style" w:hAnsi="Bookman Old Style"/>
          <w:b/>
          <w:bCs/>
          <w:i/>
          <w:iCs/>
          <w:sz w:val="24"/>
        </w:rPr>
      </w:pPr>
    </w:p>
    <w:p w:rsidR="002D1874" w:rsidRDefault="002D1874" w:rsidP="002D1874">
      <w:pPr>
        <w:tabs>
          <w:tab w:val="left" w:pos="2520"/>
        </w:tabs>
        <w:ind w:left="1440" w:hanging="1440"/>
        <w:rPr>
          <w:rFonts w:ascii="Bookman Old Style" w:hAnsi="Bookman Old Style"/>
          <w:sz w:val="24"/>
        </w:rPr>
      </w:pPr>
      <w:r>
        <w:rPr>
          <w:rFonts w:ascii="Bookman Old Style" w:hAnsi="Bookman Old Style"/>
          <w:b/>
          <w:bCs/>
          <w:i/>
          <w:iCs/>
          <w:sz w:val="24"/>
        </w:rPr>
        <w:tab/>
      </w:r>
      <w:r>
        <w:rPr>
          <w:rFonts w:ascii="Bookman Old Style" w:hAnsi="Bookman Old Style"/>
          <w:sz w:val="24"/>
        </w:rPr>
        <w:t>All bids received were as follows:</w:t>
      </w: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2D1874" w:rsidP="002D1874">
      <w:pPr>
        <w:tabs>
          <w:tab w:val="left" w:pos="2520"/>
        </w:tabs>
        <w:ind w:left="1440" w:hanging="1440"/>
        <w:rPr>
          <w:rFonts w:ascii="Bookman Old Style" w:hAnsi="Bookman Old Style"/>
          <w:bCs/>
          <w:sz w:val="24"/>
        </w:rPr>
      </w:pPr>
    </w:p>
    <w:p w:rsidR="002D1874" w:rsidRDefault="00887143" w:rsidP="002D1874">
      <w:pPr>
        <w:tabs>
          <w:tab w:val="left" w:pos="2520"/>
        </w:tabs>
        <w:ind w:left="1440" w:hanging="1440"/>
        <w:rPr>
          <w:rFonts w:ascii="Bookman Old Style" w:hAnsi="Bookman Old Style"/>
          <w:bCs/>
          <w:sz w:val="24"/>
        </w:rPr>
      </w:pPr>
      <w:r>
        <w:rPr>
          <w:rFonts w:ascii="Bookman Old Style" w:hAnsi="Bookman Old Style"/>
          <w:bCs/>
          <w:sz w:val="24"/>
        </w:rPr>
        <w:tab/>
        <w:t xml:space="preserve">The Polyaluminum Hydroxy Chlorine bid was tabled until a </w:t>
      </w:r>
      <w:r w:rsidR="00C05ED2">
        <w:rPr>
          <w:rFonts w:ascii="Bookman Old Style" w:hAnsi="Bookman Old Style"/>
          <w:bCs/>
          <w:sz w:val="24"/>
        </w:rPr>
        <w:t>test</w:t>
      </w:r>
      <w:r>
        <w:rPr>
          <w:rFonts w:ascii="Bookman Old Style" w:hAnsi="Bookman Old Style"/>
          <w:bCs/>
          <w:sz w:val="24"/>
        </w:rPr>
        <w:t xml:space="preserve"> can be completed on the product.</w:t>
      </w:r>
    </w:p>
    <w:p w:rsidR="00906A21" w:rsidRDefault="00906A21" w:rsidP="00906A21">
      <w:pPr>
        <w:pStyle w:val="BodyTextIndent"/>
        <w:tabs>
          <w:tab w:val="left" w:pos="8280"/>
        </w:tabs>
        <w:rPr>
          <w:b/>
          <w:bCs/>
          <w:u w:val="single"/>
        </w:rPr>
      </w:pPr>
    </w:p>
    <w:p w:rsidR="005B7C32" w:rsidRDefault="005B7C32" w:rsidP="00906A21">
      <w:pPr>
        <w:pStyle w:val="BodyTextIndent"/>
        <w:tabs>
          <w:tab w:val="left" w:pos="8280"/>
        </w:tabs>
        <w:rPr>
          <w:b/>
          <w:bCs/>
          <w:u w:val="single"/>
        </w:rPr>
      </w:pPr>
      <w:r>
        <w:rPr>
          <w:b/>
          <w:bCs/>
          <w:u w:val="single"/>
        </w:rPr>
        <w:t xml:space="preserve">CONSIDER </w:t>
      </w:r>
      <w:r w:rsidR="008F58E3">
        <w:rPr>
          <w:b/>
          <w:bCs/>
          <w:u w:val="single"/>
        </w:rPr>
        <w:t>DATE FOR OCTOBER AND NOVEMBER REGULAR BOARD MEETING</w:t>
      </w:r>
    </w:p>
    <w:p w:rsidR="005B7C32" w:rsidRDefault="005B7C32" w:rsidP="00906A21">
      <w:pPr>
        <w:pStyle w:val="BodyTextIndent"/>
        <w:tabs>
          <w:tab w:val="left" w:pos="8280"/>
        </w:tabs>
        <w:rPr>
          <w:b/>
          <w:bCs/>
          <w:u w:val="single"/>
        </w:rPr>
      </w:pPr>
    </w:p>
    <w:p w:rsidR="008F58E3" w:rsidRDefault="005B7C32" w:rsidP="00906A21">
      <w:pPr>
        <w:pStyle w:val="BodyTextIndent"/>
        <w:tabs>
          <w:tab w:val="left" w:pos="8280"/>
        </w:tabs>
        <w:rPr>
          <w:bCs/>
        </w:rPr>
      </w:pPr>
      <w:r>
        <w:rPr>
          <w:bCs/>
        </w:rPr>
        <w:t>Motion by Trustee</w:t>
      </w:r>
      <w:r w:rsidR="00887143">
        <w:rPr>
          <w:bCs/>
        </w:rPr>
        <w:t xml:space="preserve"> Stoddard</w:t>
      </w:r>
      <w:r>
        <w:rPr>
          <w:bCs/>
        </w:rPr>
        <w:t xml:space="preserve">, seconded by Trustee </w:t>
      </w:r>
      <w:r w:rsidR="00887143">
        <w:rPr>
          <w:bCs/>
        </w:rPr>
        <w:t>Alvarez</w:t>
      </w:r>
      <w:r>
        <w:rPr>
          <w:bCs/>
        </w:rPr>
        <w:t xml:space="preserve"> </w:t>
      </w:r>
      <w:r w:rsidR="00A03D81">
        <w:rPr>
          <w:bCs/>
        </w:rPr>
        <w:t>and unanimously</w:t>
      </w:r>
      <w:r>
        <w:rPr>
          <w:bCs/>
        </w:rPr>
        <w:t xml:space="preserve"> carried approving </w:t>
      </w:r>
      <w:r w:rsidR="008F58E3">
        <w:rPr>
          <w:bCs/>
        </w:rPr>
        <w:t>the following dates for the October and November Board meetings:</w:t>
      </w:r>
    </w:p>
    <w:p w:rsidR="00887143" w:rsidRDefault="00887143" w:rsidP="00906A21">
      <w:pPr>
        <w:pStyle w:val="BodyTextIndent"/>
        <w:tabs>
          <w:tab w:val="left" w:pos="8280"/>
        </w:tabs>
        <w:rPr>
          <w:bCs/>
        </w:rPr>
      </w:pPr>
    </w:p>
    <w:p w:rsidR="00887143" w:rsidRPr="0054231A" w:rsidRDefault="00887143" w:rsidP="00906A21">
      <w:pPr>
        <w:pStyle w:val="BodyTextIndent"/>
        <w:tabs>
          <w:tab w:val="left" w:pos="8280"/>
        </w:tabs>
        <w:rPr>
          <w:rFonts w:ascii="Comic Sans MS" w:hAnsi="Comic Sans MS"/>
          <w:bCs/>
        </w:rPr>
      </w:pPr>
      <w:r w:rsidRPr="0054231A">
        <w:rPr>
          <w:rFonts w:ascii="Comic Sans MS" w:hAnsi="Comic Sans MS"/>
          <w:bCs/>
        </w:rPr>
        <w:t>Tuesday, October 9</w:t>
      </w:r>
      <w:r w:rsidRPr="0054231A">
        <w:rPr>
          <w:rFonts w:ascii="Comic Sans MS" w:hAnsi="Comic Sans MS"/>
          <w:bCs/>
          <w:vertAlign w:val="superscript"/>
        </w:rPr>
        <w:t>th</w:t>
      </w:r>
      <w:r w:rsidR="0054231A" w:rsidRPr="0054231A">
        <w:rPr>
          <w:rFonts w:ascii="Comic Sans MS" w:hAnsi="Comic Sans MS"/>
          <w:bCs/>
        </w:rPr>
        <w:t xml:space="preserve"> – Regular Meeting – 7:00 p.m.</w:t>
      </w:r>
    </w:p>
    <w:p w:rsidR="0054231A" w:rsidRPr="0054231A" w:rsidRDefault="0054231A" w:rsidP="00906A21">
      <w:pPr>
        <w:pStyle w:val="BodyTextIndent"/>
        <w:tabs>
          <w:tab w:val="left" w:pos="8280"/>
        </w:tabs>
        <w:rPr>
          <w:rFonts w:ascii="Comic Sans MS" w:hAnsi="Comic Sans MS"/>
          <w:bCs/>
        </w:rPr>
      </w:pPr>
    </w:p>
    <w:p w:rsidR="0054231A" w:rsidRPr="0054231A" w:rsidRDefault="0054231A" w:rsidP="00906A21">
      <w:pPr>
        <w:pStyle w:val="BodyTextIndent"/>
        <w:tabs>
          <w:tab w:val="left" w:pos="8280"/>
        </w:tabs>
        <w:rPr>
          <w:rFonts w:ascii="Comic Sans MS" w:hAnsi="Comic Sans MS"/>
          <w:bCs/>
        </w:rPr>
      </w:pPr>
      <w:r w:rsidRPr="0054231A">
        <w:rPr>
          <w:rFonts w:ascii="Comic Sans MS" w:hAnsi="Comic Sans MS"/>
          <w:bCs/>
        </w:rPr>
        <w:t>Tuesday, November 13</w:t>
      </w:r>
      <w:r w:rsidRPr="0054231A">
        <w:rPr>
          <w:rFonts w:ascii="Comic Sans MS" w:hAnsi="Comic Sans MS"/>
          <w:bCs/>
          <w:vertAlign w:val="superscript"/>
        </w:rPr>
        <w:t>th</w:t>
      </w:r>
      <w:r w:rsidRPr="0054231A">
        <w:rPr>
          <w:rFonts w:ascii="Comic Sans MS" w:hAnsi="Comic Sans MS"/>
          <w:bCs/>
        </w:rPr>
        <w:t xml:space="preserve"> – Regular Meeting – 7:00 p.m.</w:t>
      </w:r>
    </w:p>
    <w:p w:rsidR="008F58E3" w:rsidRDefault="008F58E3" w:rsidP="00906A21">
      <w:pPr>
        <w:pStyle w:val="BodyTextIndent"/>
        <w:tabs>
          <w:tab w:val="left" w:pos="8280"/>
        </w:tabs>
        <w:rPr>
          <w:bCs/>
        </w:rPr>
      </w:pPr>
    </w:p>
    <w:p w:rsidR="008F58E3" w:rsidRDefault="005B7262" w:rsidP="005B7262">
      <w:pPr>
        <w:pStyle w:val="BodyTextIndent"/>
        <w:tabs>
          <w:tab w:val="left" w:pos="8280"/>
        </w:tabs>
        <w:rPr>
          <w:b/>
          <w:bCs/>
          <w:u w:val="single"/>
        </w:rPr>
      </w:pPr>
      <w:r>
        <w:rPr>
          <w:b/>
          <w:bCs/>
          <w:u w:val="single"/>
        </w:rPr>
        <w:t xml:space="preserve">CONSIDER </w:t>
      </w:r>
      <w:r w:rsidR="008F58E3">
        <w:rPr>
          <w:b/>
          <w:bCs/>
          <w:u w:val="single"/>
        </w:rPr>
        <w:t>LEGAL SERVICES AGREEEMNTS</w:t>
      </w:r>
      <w:r w:rsidR="00C05ED2">
        <w:rPr>
          <w:b/>
          <w:bCs/>
          <w:u w:val="single"/>
        </w:rPr>
        <w:t xml:space="preserve"> AND ENGINEERING SERVICES AGREEMENT</w:t>
      </w:r>
      <w:r w:rsidR="008F58E3">
        <w:rPr>
          <w:b/>
          <w:bCs/>
          <w:u w:val="single"/>
        </w:rPr>
        <w:t xml:space="preserve"> FOR WATER TANK PROJECT</w:t>
      </w:r>
    </w:p>
    <w:p w:rsidR="008F58E3" w:rsidRDefault="008F58E3" w:rsidP="005B7262">
      <w:pPr>
        <w:pStyle w:val="BodyTextIndent"/>
        <w:tabs>
          <w:tab w:val="left" w:pos="8280"/>
        </w:tabs>
        <w:rPr>
          <w:b/>
          <w:bCs/>
          <w:u w:val="single"/>
        </w:rPr>
      </w:pPr>
    </w:p>
    <w:p w:rsidR="008F58E3" w:rsidRDefault="008F58E3" w:rsidP="005B7262">
      <w:pPr>
        <w:pStyle w:val="BodyTextIndent"/>
        <w:tabs>
          <w:tab w:val="left" w:pos="8280"/>
        </w:tabs>
        <w:rPr>
          <w:bCs/>
          <w:u w:val="single"/>
        </w:rPr>
      </w:pPr>
      <w:r>
        <w:rPr>
          <w:bCs/>
          <w:u w:val="single"/>
        </w:rPr>
        <w:t>Bonacic, Krahulik, Cuddeback, McMahon and Brady LLP</w:t>
      </w:r>
    </w:p>
    <w:p w:rsidR="008F58E3" w:rsidRDefault="008F58E3" w:rsidP="005B7262">
      <w:pPr>
        <w:pStyle w:val="BodyTextIndent"/>
        <w:tabs>
          <w:tab w:val="left" w:pos="8280"/>
        </w:tabs>
        <w:rPr>
          <w:bCs/>
          <w:u w:val="single"/>
        </w:rPr>
      </w:pPr>
    </w:p>
    <w:p w:rsidR="008F58E3" w:rsidRDefault="0054231A" w:rsidP="005B7262">
      <w:pPr>
        <w:pStyle w:val="BodyTextIndent"/>
        <w:tabs>
          <w:tab w:val="left" w:pos="8280"/>
        </w:tabs>
        <w:rPr>
          <w:bCs/>
          <w:u w:val="single"/>
        </w:rPr>
      </w:pPr>
      <w:r>
        <w:rPr>
          <w:bCs/>
        </w:rPr>
        <w:t xml:space="preserve">Motion by Trustee Stoddard, seconded by Trustee McGuire and unanimously carried to retain the Village Attorney, Bonacic, Krahulik, Cuddeback, McMahon and Brady LLP, to provide legal services associated with the Revonah Hill Water Tank project, per the RUS </w:t>
      </w:r>
      <w:r w:rsidR="00C05ED2">
        <w:rPr>
          <w:bCs/>
        </w:rPr>
        <w:t>Bulletin</w:t>
      </w:r>
      <w:r>
        <w:rPr>
          <w:bCs/>
        </w:rPr>
        <w:t xml:space="preserve"> 1780-7 agreement attached, for a fee not to exceed $5,000.00.</w:t>
      </w:r>
    </w:p>
    <w:p w:rsidR="008F58E3" w:rsidRDefault="008F58E3" w:rsidP="005B7262">
      <w:pPr>
        <w:pStyle w:val="BodyTextIndent"/>
        <w:tabs>
          <w:tab w:val="left" w:pos="8280"/>
        </w:tabs>
        <w:rPr>
          <w:bCs/>
          <w:u w:val="single"/>
        </w:rPr>
      </w:pPr>
    </w:p>
    <w:p w:rsidR="0054231A" w:rsidRDefault="008F58E3" w:rsidP="005B7262">
      <w:pPr>
        <w:pStyle w:val="BodyTextIndent"/>
        <w:tabs>
          <w:tab w:val="left" w:pos="8280"/>
        </w:tabs>
        <w:rPr>
          <w:bCs/>
          <w:u w:val="single"/>
        </w:rPr>
      </w:pPr>
      <w:r>
        <w:rPr>
          <w:bCs/>
          <w:u w:val="single"/>
        </w:rPr>
        <w:t xml:space="preserve">Orrick, Herrington and Sutcliffe LLP </w:t>
      </w:r>
    </w:p>
    <w:p w:rsidR="0054231A" w:rsidRDefault="0054231A" w:rsidP="005B7262">
      <w:pPr>
        <w:pStyle w:val="BodyTextIndent"/>
        <w:tabs>
          <w:tab w:val="left" w:pos="8280"/>
        </w:tabs>
        <w:rPr>
          <w:bCs/>
          <w:u w:val="single"/>
        </w:rPr>
      </w:pPr>
    </w:p>
    <w:p w:rsidR="005B7262" w:rsidRDefault="0054231A" w:rsidP="005B7262">
      <w:pPr>
        <w:pStyle w:val="BodyTextIndent"/>
        <w:tabs>
          <w:tab w:val="left" w:pos="8280"/>
        </w:tabs>
        <w:rPr>
          <w:b/>
          <w:bCs/>
          <w:u w:val="single"/>
        </w:rPr>
      </w:pPr>
      <w:r>
        <w:rPr>
          <w:bCs/>
        </w:rPr>
        <w:t>Motion b</w:t>
      </w:r>
      <w:r w:rsidR="00C05ED2">
        <w:rPr>
          <w:bCs/>
        </w:rPr>
        <w:t>y</w:t>
      </w:r>
      <w:r>
        <w:rPr>
          <w:bCs/>
        </w:rPr>
        <w:t xml:space="preserve"> Trustee Stoddard, seconded by Trustee McGuire and unanimously carried to retain Orrick, Herrington and Sutcliffe, LLP as bond counsel for the Revonah Hill Water Ta</w:t>
      </w:r>
      <w:r w:rsidR="00C05ED2">
        <w:rPr>
          <w:bCs/>
        </w:rPr>
        <w:t>nk</w:t>
      </w:r>
      <w:r>
        <w:rPr>
          <w:bCs/>
        </w:rPr>
        <w:t xml:space="preserve"> Project, per their July 23, 2012 retainer letter, for a fee not to </w:t>
      </w:r>
      <w:r w:rsidR="00C05ED2">
        <w:rPr>
          <w:bCs/>
        </w:rPr>
        <w:t>e</w:t>
      </w:r>
      <w:r>
        <w:rPr>
          <w:bCs/>
        </w:rPr>
        <w:t xml:space="preserve">xceed $5,000. </w:t>
      </w:r>
      <w:r>
        <w:rPr>
          <w:bCs/>
          <w:u w:val="single"/>
        </w:rPr>
        <w:t xml:space="preserve"> </w:t>
      </w:r>
      <w:r w:rsidR="005B7262">
        <w:rPr>
          <w:b/>
          <w:bCs/>
          <w:u w:val="single"/>
        </w:rPr>
        <w:t xml:space="preserve"> </w:t>
      </w:r>
    </w:p>
    <w:p w:rsidR="00C05ED2" w:rsidRDefault="00C05ED2" w:rsidP="005B7262">
      <w:pPr>
        <w:pStyle w:val="BodyTextIndent"/>
        <w:tabs>
          <w:tab w:val="left" w:pos="8280"/>
        </w:tabs>
        <w:rPr>
          <w:b/>
          <w:bCs/>
          <w:u w:val="single"/>
        </w:rPr>
      </w:pPr>
    </w:p>
    <w:p w:rsidR="00C05ED2" w:rsidRDefault="00C05ED2" w:rsidP="005B7262">
      <w:pPr>
        <w:pStyle w:val="BodyTextIndent"/>
        <w:tabs>
          <w:tab w:val="left" w:pos="8280"/>
        </w:tabs>
        <w:rPr>
          <w:bCs/>
          <w:u w:val="single"/>
        </w:rPr>
      </w:pPr>
      <w:r w:rsidRPr="00C05ED2">
        <w:rPr>
          <w:bCs/>
          <w:u w:val="single"/>
        </w:rPr>
        <w:t>Delaware Engineering</w:t>
      </w:r>
    </w:p>
    <w:p w:rsidR="00C05ED2" w:rsidRDefault="00C05ED2" w:rsidP="005B7262">
      <w:pPr>
        <w:pStyle w:val="BodyTextIndent"/>
        <w:tabs>
          <w:tab w:val="left" w:pos="8280"/>
        </w:tabs>
        <w:rPr>
          <w:bCs/>
          <w:u w:val="single"/>
        </w:rPr>
      </w:pPr>
    </w:p>
    <w:p w:rsidR="008F58E3" w:rsidRDefault="00C05ED2" w:rsidP="00C05ED2">
      <w:pPr>
        <w:pStyle w:val="BodyTextIndent"/>
        <w:tabs>
          <w:tab w:val="left" w:pos="8280"/>
        </w:tabs>
      </w:pPr>
      <w:r>
        <w:rPr>
          <w:bCs/>
        </w:rPr>
        <w:t>Motion by Trustee Stoddard, seconded by Trustee McGuire and unanimously carried to retain Delaware Engineering</w:t>
      </w:r>
      <w:r w:rsidR="00A53BDB">
        <w:rPr>
          <w:bCs/>
        </w:rPr>
        <w:t xml:space="preserve"> for the Revonah Hill Water Tank Project</w:t>
      </w:r>
      <w:r>
        <w:rPr>
          <w:bCs/>
        </w:rPr>
        <w:t xml:space="preserve"> and to amend the current Engineering Contract with them to include Amendment No. 1 at a cost not to exceed $151,000 with a revised contract total of $177,000. </w:t>
      </w:r>
    </w:p>
    <w:p w:rsidR="008F58E3" w:rsidRDefault="008F58E3" w:rsidP="0068556E">
      <w:pPr>
        <w:tabs>
          <w:tab w:val="left" w:pos="2520"/>
        </w:tabs>
        <w:ind w:left="1440" w:hanging="1440"/>
        <w:rPr>
          <w:rFonts w:ascii="Bookman Old Style" w:hAnsi="Bookman Old Style"/>
          <w:sz w:val="24"/>
        </w:rPr>
      </w:pPr>
    </w:p>
    <w:p w:rsidR="0068556E" w:rsidRDefault="00D71D58" w:rsidP="0068556E">
      <w:pPr>
        <w:tabs>
          <w:tab w:val="left" w:pos="2520"/>
        </w:tabs>
        <w:ind w:left="1440" w:hanging="1440"/>
        <w:rPr>
          <w:rFonts w:ascii="Bookman Old Style" w:hAnsi="Bookman Old Style"/>
          <w:b/>
          <w:sz w:val="24"/>
          <w:u w:val="single"/>
        </w:rPr>
      </w:pPr>
      <w:r>
        <w:rPr>
          <w:rFonts w:ascii="Bookman Old Style" w:hAnsi="Bookman Old Style"/>
          <w:sz w:val="24"/>
        </w:rPr>
        <w:t xml:space="preserve">                  </w:t>
      </w:r>
      <w:r w:rsidR="0068556E">
        <w:rPr>
          <w:rFonts w:ascii="Bookman Old Style" w:hAnsi="Bookman Old Style"/>
          <w:b/>
          <w:sz w:val="24"/>
          <w:u w:val="single"/>
        </w:rPr>
        <w:t xml:space="preserve">CONSIDER </w:t>
      </w:r>
      <w:r w:rsidR="008F58E3">
        <w:rPr>
          <w:rFonts w:ascii="Bookman Old Style" w:hAnsi="Bookman Old Style"/>
          <w:b/>
          <w:sz w:val="24"/>
          <w:u w:val="single"/>
        </w:rPr>
        <w:t>NEW TRUCK FOR WATER DEPARMENT</w:t>
      </w:r>
    </w:p>
    <w:p w:rsidR="0068556E" w:rsidRDefault="0068556E" w:rsidP="0068556E">
      <w:pPr>
        <w:tabs>
          <w:tab w:val="left" w:pos="2520"/>
        </w:tabs>
        <w:ind w:left="1440" w:hanging="1440"/>
        <w:rPr>
          <w:rFonts w:ascii="Bookman Old Style" w:hAnsi="Bookman Old Style"/>
          <w:b/>
          <w:sz w:val="24"/>
          <w:u w:val="single"/>
        </w:rPr>
      </w:pPr>
    </w:p>
    <w:p w:rsidR="0068556E" w:rsidRDefault="0068556E" w:rsidP="0068556E">
      <w:pPr>
        <w:tabs>
          <w:tab w:val="left" w:pos="2520"/>
        </w:tabs>
        <w:ind w:left="1440" w:hanging="1440"/>
        <w:rPr>
          <w:rFonts w:ascii="Bookman Old Style" w:hAnsi="Bookman Old Style"/>
          <w:bCs/>
          <w:sz w:val="24"/>
        </w:rPr>
      </w:pPr>
      <w:r>
        <w:rPr>
          <w:rFonts w:ascii="Bookman Old Style" w:hAnsi="Bookman Old Style"/>
          <w:b/>
          <w:sz w:val="24"/>
        </w:rPr>
        <w:tab/>
      </w:r>
      <w:r>
        <w:rPr>
          <w:rFonts w:ascii="Bookman Old Style" w:hAnsi="Bookman Old Style"/>
          <w:bCs/>
          <w:sz w:val="24"/>
        </w:rPr>
        <w:t xml:space="preserve">Motion by Trustee </w:t>
      </w:r>
      <w:r w:rsidR="00C05ED2">
        <w:rPr>
          <w:rFonts w:ascii="Bookman Old Style" w:hAnsi="Bookman Old Style"/>
          <w:bCs/>
          <w:sz w:val="24"/>
        </w:rPr>
        <w:t>McGuire</w:t>
      </w:r>
      <w:r>
        <w:rPr>
          <w:rFonts w:ascii="Bookman Old Style" w:hAnsi="Bookman Old Style"/>
          <w:bCs/>
          <w:sz w:val="24"/>
        </w:rPr>
        <w:t>, seconded by Trustee</w:t>
      </w:r>
      <w:r w:rsidR="00C05ED2">
        <w:rPr>
          <w:rFonts w:ascii="Bookman Old Style" w:hAnsi="Bookman Old Style"/>
          <w:bCs/>
          <w:sz w:val="24"/>
        </w:rPr>
        <w:t xml:space="preserve"> Alvarez</w:t>
      </w:r>
      <w:r>
        <w:rPr>
          <w:rFonts w:ascii="Bookman Old Style" w:hAnsi="Bookman Old Style"/>
          <w:bCs/>
          <w:sz w:val="24"/>
        </w:rPr>
        <w:t xml:space="preserve"> and </w:t>
      </w:r>
    </w:p>
    <w:p w:rsidR="0068556E" w:rsidRDefault="0068556E" w:rsidP="0068556E">
      <w:pPr>
        <w:tabs>
          <w:tab w:val="left" w:pos="2520"/>
        </w:tabs>
        <w:ind w:left="1440" w:hanging="1440"/>
        <w:rPr>
          <w:rFonts w:ascii="Bookman Old Style" w:hAnsi="Bookman Old Style"/>
          <w:bCs/>
          <w:sz w:val="24"/>
        </w:rPr>
      </w:pPr>
      <w:r>
        <w:rPr>
          <w:rFonts w:ascii="Bookman Old Style" w:hAnsi="Bookman Old Style"/>
          <w:b/>
          <w:sz w:val="24"/>
        </w:rPr>
        <w:tab/>
      </w:r>
      <w:r>
        <w:rPr>
          <w:rFonts w:ascii="Bookman Old Style" w:hAnsi="Bookman Old Style"/>
          <w:bCs/>
          <w:sz w:val="24"/>
        </w:rPr>
        <w:t>unanimously carried approving</w:t>
      </w:r>
      <w:r w:rsidR="00444223">
        <w:rPr>
          <w:rFonts w:ascii="Bookman Old Style" w:hAnsi="Bookman Old Style"/>
          <w:bCs/>
          <w:sz w:val="24"/>
        </w:rPr>
        <w:t xml:space="preserve"> the </w:t>
      </w:r>
      <w:r w:rsidR="00F33172">
        <w:rPr>
          <w:rFonts w:ascii="Bookman Old Style" w:hAnsi="Bookman Old Style"/>
          <w:bCs/>
          <w:sz w:val="24"/>
        </w:rPr>
        <w:t>purchase</w:t>
      </w:r>
      <w:r w:rsidR="00444223">
        <w:rPr>
          <w:rFonts w:ascii="Bookman Old Style" w:hAnsi="Bookman Old Style"/>
          <w:bCs/>
          <w:sz w:val="24"/>
        </w:rPr>
        <w:t xml:space="preserve"> of a new truck for the Water Department as follows:</w:t>
      </w:r>
    </w:p>
    <w:p w:rsidR="0068556E" w:rsidRDefault="0068556E" w:rsidP="0068556E">
      <w:pPr>
        <w:tabs>
          <w:tab w:val="left" w:pos="2520"/>
        </w:tabs>
        <w:ind w:left="1440" w:hanging="1440"/>
        <w:rPr>
          <w:rFonts w:ascii="Bookman Old Style" w:hAnsi="Bookman Old Style"/>
          <w:bCs/>
          <w:sz w:val="24"/>
        </w:rPr>
      </w:pPr>
    </w:p>
    <w:p w:rsidR="0068556E" w:rsidRDefault="0068556E" w:rsidP="00444223">
      <w:pPr>
        <w:tabs>
          <w:tab w:val="left" w:pos="2520"/>
        </w:tabs>
        <w:ind w:left="1440" w:hanging="1440"/>
        <w:rPr>
          <w:rFonts w:ascii="Bookman Old Style" w:hAnsi="Bookman Old Style"/>
          <w:bCs/>
          <w:sz w:val="24"/>
        </w:rPr>
      </w:pPr>
      <w:r>
        <w:rPr>
          <w:rFonts w:ascii="Bookman Old Style" w:hAnsi="Bookman Old Style"/>
          <w:bCs/>
          <w:sz w:val="24"/>
        </w:rPr>
        <w:tab/>
      </w:r>
      <w:r w:rsidR="00C05ED2">
        <w:rPr>
          <w:rFonts w:ascii="Bookman Old Style" w:hAnsi="Bookman Old Style"/>
          <w:bCs/>
          <w:sz w:val="24"/>
        </w:rPr>
        <w:tab/>
        <w:t>2013 DD8L63, 4WD, 60”CA, REG CAB – DODGE 3500</w:t>
      </w:r>
    </w:p>
    <w:p w:rsidR="00C05ED2" w:rsidRDefault="00C05ED2" w:rsidP="00444223">
      <w:pPr>
        <w:tabs>
          <w:tab w:val="left" w:pos="2520"/>
        </w:tabs>
        <w:ind w:left="1440" w:hanging="1440"/>
        <w:rPr>
          <w:rFonts w:ascii="Bookman Old Style" w:hAnsi="Bookman Old Style"/>
          <w:bCs/>
          <w:sz w:val="24"/>
        </w:rPr>
      </w:pPr>
      <w:r>
        <w:rPr>
          <w:rFonts w:ascii="Bookman Old Style" w:hAnsi="Bookman Old Style"/>
          <w:bCs/>
          <w:sz w:val="24"/>
        </w:rPr>
        <w:tab/>
      </w:r>
      <w:r>
        <w:rPr>
          <w:rFonts w:ascii="Bookman Old Style" w:hAnsi="Bookman Old Style"/>
          <w:bCs/>
          <w:sz w:val="24"/>
        </w:rPr>
        <w:tab/>
        <w:t>Total Purchase Price $45,078.66</w:t>
      </w:r>
    </w:p>
    <w:p w:rsidR="00C05ED2" w:rsidRDefault="00C05ED2" w:rsidP="00444223">
      <w:pPr>
        <w:tabs>
          <w:tab w:val="left" w:pos="2520"/>
        </w:tabs>
        <w:ind w:left="1440" w:hanging="1440"/>
        <w:rPr>
          <w:rFonts w:ascii="Bookman Old Style" w:hAnsi="Bookman Old Style"/>
          <w:bCs/>
          <w:sz w:val="24"/>
        </w:rPr>
      </w:pPr>
      <w:r>
        <w:rPr>
          <w:rFonts w:ascii="Bookman Old Style" w:hAnsi="Bookman Old Style"/>
          <w:bCs/>
          <w:sz w:val="24"/>
        </w:rPr>
        <w:tab/>
      </w:r>
      <w:r>
        <w:rPr>
          <w:rFonts w:ascii="Bookman Old Style" w:hAnsi="Bookman Old Style"/>
          <w:bCs/>
          <w:sz w:val="24"/>
        </w:rPr>
        <w:tab/>
        <w:t>To be purchased as a lease</w:t>
      </w:r>
    </w:p>
    <w:p w:rsidR="00C05ED2" w:rsidRDefault="00C05ED2" w:rsidP="00444223">
      <w:pPr>
        <w:tabs>
          <w:tab w:val="left" w:pos="2520"/>
        </w:tabs>
        <w:ind w:left="1440" w:hanging="1440"/>
        <w:rPr>
          <w:rFonts w:ascii="Bookman Old Style" w:hAnsi="Bookman Old Style"/>
          <w:bCs/>
          <w:sz w:val="24"/>
        </w:rPr>
      </w:pPr>
    </w:p>
    <w:p w:rsidR="005B7262" w:rsidRDefault="00C05ED2" w:rsidP="005B7C32">
      <w:pPr>
        <w:tabs>
          <w:tab w:val="left" w:pos="2520"/>
        </w:tabs>
        <w:ind w:left="1440" w:hanging="1440"/>
        <w:rPr>
          <w:rFonts w:ascii="Bookman Old Style" w:hAnsi="Bookman Old Style"/>
          <w:sz w:val="24"/>
        </w:rPr>
      </w:pPr>
      <w:r>
        <w:rPr>
          <w:rFonts w:ascii="Bookman Old Style" w:hAnsi="Bookman Old Style"/>
          <w:bCs/>
          <w:sz w:val="24"/>
        </w:rPr>
        <w:tab/>
        <w:t>Mayor Winters said since this truck was a budgeted item it was already ordered.</w:t>
      </w:r>
    </w:p>
    <w:p w:rsidR="005B7262" w:rsidRDefault="005B7262" w:rsidP="005B7C32">
      <w:pPr>
        <w:tabs>
          <w:tab w:val="left" w:pos="2520"/>
        </w:tabs>
        <w:ind w:left="1440" w:hanging="1440"/>
        <w:rPr>
          <w:rFonts w:ascii="Bookman Old Style" w:hAnsi="Bookman Old Style"/>
          <w:sz w:val="24"/>
        </w:rPr>
      </w:pPr>
    </w:p>
    <w:p w:rsidR="00A53BDB" w:rsidRDefault="005B7262" w:rsidP="005B7C32">
      <w:pPr>
        <w:tabs>
          <w:tab w:val="left" w:pos="2520"/>
        </w:tabs>
        <w:ind w:left="1440" w:hanging="1440"/>
        <w:rPr>
          <w:rFonts w:ascii="Bookman Old Style" w:hAnsi="Bookman Old Style"/>
          <w:sz w:val="24"/>
        </w:rPr>
      </w:pPr>
      <w:r>
        <w:rPr>
          <w:rFonts w:ascii="Bookman Old Style" w:hAnsi="Bookman Old Style"/>
          <w:sz w:val="24"/>
        </w:rPr>
        <w:tab/>
      </w:r>
    </w:p>
    <w:p w:rsidR="00A53BDB" w:rsidRDefault="00A53BDB" w:rsidP="005B7C32">
      <w:pPr>
        <w:tabs>
          <w:tab w:val="left" w:pos="2520"/>
        </w:tabs>
        <w:ind w:left="1440" w:hanging="1440"/>
        <w:rPr>
          <w:rFonts w:ascii="Bookman Old Style" w:hAnsi="Bookman Old Style"/>
          <w:sz w:val="24"/>
        </w:rPr>
      </w:pPr>
    </w:p>
    <w:p w:rsidR="00A53BDB" w:rsidRDefault="00A53BDB" w:rsidP="005B7C32">
      <w:pPr>
        <w:tabs>
          <w:tab w:val="left" w:pos="2520"/>
        </w:tabs>
        <w:ind w:left="1440" w:hanging="1440"/>
        <w:rPr>
          <w:rFonts w:ascii="Bookman Old Style" w:hAnsi="Bookman Old Style"/>
          <w:sz w:val="24"/>
        </w:rPr>
      </w:pPr>
    </w:p>
    <w:p w:rsidR="005B7262" w:rsidRDefault="00A53BDB" w:rsidP="005B7C32">
      <w:pPr>
        <w:tabs>
          <w:tab w:val="left" w:pos="2520"/>
        </w:tabs>
        <w:ind w:left="1440" w:hanging="1440"/>
        <w:rPr>
          <w:rFonts w:ascii="Bookman Old Style" w:hAnsi="Bookman Old Style"/>
          <w:b/>
          <w:sz w:val="24"/>
          <w:u w:val="single"/>
        </w:rPr>
      </w:pPr>
      <w:r>
        <w:rPr>
          <w:rFonts w:ascii="Bookman Old Style" w:hAnsi="Bookman Old Style"/>
          <w:sz w:val="24"/>
        </w:rPr>
        <w:lastRenderedPageBreak/>
        <w:tab/>
      </w:r>
      <w:r w:rsidR="005B7262" w:rsidRPr="005B7262">
        <w:rPr>
          <w:rFonts w:ascii="Bookman Old Style" w:hAnsi="Bookman Old Style"/>
          <w:b/>
          <w:sz w:val="24"/>
          <w:u w:val="single"/>
        </w:rPr>
        <w:t xml:space="preserve">CONSIDER </w:t>
      </w:r>
      <w:r w:rsidR="00444223">
        <w:rPr>
          <w:rFonts w:ascii="Bookman Old Style" w:hAnsi="Bookman Old Style"/>
          <w:b/>
          <w:sz w:val="24"/>
          <w:u w:val="single"/>
        </w:rPr>
        <w:t>REQUEST FROM NORTON RUBENSTEIN – TAX MAP #111-1-52</w:t>
      </w:r>
    </w:p>
    <w:p w:rsidR="00444223" w:rsidRDefault="00444223" w:rsidP="005B7C32">
      <w:pPr>
        <w:tabs>
          <w:tab w:val="left" w:pos="2520"/>
        </w:tabs>
        <w:ind w:left="1440" w:hanging="1440"/>
        <w:rPr>
          <w:rFonts w:ascii="Bookman Old Style" w:hAnsi="Bookman Old Style"/>
          <w:b/>
          <w:sz w:val="24"/>
          <w:u w:val="single"/>
        </w:rPr>
      </w:pPr>
    </w:p>
    <w:p w:rsidR="00825DDE" w:rsidRDefault="00C05ED2" w:rsidP="005B7C32">
      <w:pPr>
        <w:tabs>
          <w:tab w:val="left" w:pos="2520"/>
        </w:tabs>
        <w:ind w:left="1440" w:hanging="1440"/>
        <w:rPr>
          <w:rFonts w:ascii="Bookman Old Style" w:hAnsi="Bookman Old Style"/>
          <w:bCs/>
          <w:sz w:val="24"/>
        </w:rPr>
      </w:pPr>
      <w:r>
        <w:rPr>
          <w:rFonts w:ascii="Bookman Old Style" w:hAnsi="Bookman Old Style"/>
          <w:bCs/>
          <w:sz w:val="24"/>
        </w:rPr>
        <w:tab/>
        <w:t>The Board said they would have to gather more information on this request before they can proceed with it.</w:t>
      </w:r>
    </w:p>
    <w:p w:rsidR="00683E0A" w:rsidRDefault="00683E0A" w:rsidP="005B7C32">
      <w:pPr>
        <w:tabs>
          <w:tab w:val="left" w:pos="2520"/>
        </w:tabs>
        <w:ind w:left="1440" w:hanging="1440"/>
        <w:rPr>
          <w:rFonts w:ascii="Bookman Old Style" w:hAnsi="Bookman Old Style"/>
          <w:bCs/>
          <w:sz w:val="24"/>
        </w:rPr>
      </w:pPr>
    </w:p>
    <w:p w:rsidR="00C05ED2" w:rsidRDefault="00C05ED2" w:rsidP="005B7C32">
      <w:pPr>
        <w:tabs>
          <w:tab w:val="left" w:pos="2520"/>
        </w:tabs>
        <w:ind w:left="1440" w:hanging="1440"/>
        <w:rPr>
          <w:rFonts w:ascii="Bookman Old Style" w:hAnsi="Bookman Old Style"/>
          <w:bCs/>
          <w:sz w:val="24"/>
        </w:rPr>
      </w:pPr>
      <w:r>
        <w:rPr>
          <w:rFonts w:ascii="Bookman Old Style" w:hAnsi="Bookman Old Style"/>
          <w:bCs/>
          <w:sz w:val="24"/>
        </w:rPr>
        <w:tab/>
      </w:r>
      <w:r w:rsidR="001445F5">
        <w:rPr>
          <w:rFonts w:ascii="Bookman Old Style" w:hAnsi="Bookman Old Style"/>
          <w:bCs/>
          <w:sz w:val="24"/>
        </w:rPr>
        <w:t>Attorney Chapman said he would like to get a letter from County Treasurer Ira Cohen regarding this matter and the status of their taxes.  He said he would email them.</w:t>
      </w:r>
    </w:p>
    <w:p w:rsidR="001445F5" w:rsidRDefault="001445F5" w:rsidP="005B7C32">
      <w:pPr>
        <w:tabs>
          <w:tab w:val="left" w:pos="2520"/>
        </w:tabs>
        <w:ind w:left="1440" w:hanging="1440"/>
        <w:rPr>
          <w:rFonts w:ascii="Bookman Old Style" w:hAnsi="Bookman Old Style"/>
          <w:bCs/>
          <w:sz w:val="24"/>
        </w:rPr>
      </w:pPr>
    </w:p>
    <w:p w:rsidR="00444223" w:rsidRDefault="001445F5" w:rsidP="005B7C32">
      <w:pPr>
        <w:tabs>
          <w:tab w:val="left" w:pos="2520"/>
        </w:tabs>
        <w:ind w:left="1440" w:hanging="1440"/>
        <w:rPr>
          <w:rFonts w:ascii="Bookman Old Style" w:hAnsi="Bookman Old Style"/>
          <w:bCs/>
          <w:sz w:val="24"/>
        </w:rPr>
      </w:pPr>
      <w:r>
        <w:rPr>
          <w:rFonts w:ascii="Bookman Old Style" w:hAnsi="Bookman Old Style"/>
          <w:bCs/>
          <w:sz w:val="24"/>
        </w:rPr>
        <w:tab/>
        <w:t>Treasurer Zurawski said she would have her office notify Mr. Rubenstein of the status and let him know it is being worked on.</w:t>
      </w:r>
    </w:p>
    <w:p w:rsidR="00444223" w:rsidRDefault="00444223" w:rsidP="005B7C32">
      <w:pPr>
        <w:tabs>
          <w:tab w:val="left" w:pos="2520"/>
        </w:tabs>
        <w:ind w:left="1440" w:hanging="1440"/>
        <w:rPr>
          <w:rFonts w:ascii="Bookman Old Style" w:hAnsi="Bookman Old Style"/>
          <w:bCs/>
          <w:sz w:val="24"/>
        </w:rPr>
      </w:pPr>
    </w:p>
    <w:p w:rsidR="00825DDE" w:rsidRDefault="00825DDE" w:rsidP="005B7C32">
      <w:pPr>
        <w:tabs>
          <w:tab w:val="left" w:pos="2520"/>
        </w:tabs>
        <w:ind w:left="1440" w:hanging="1440"/>
        <w:rPr>
          <w:rFonts w:ascii="Bookman Old Style" w:hAnsi="Bookman Old Style"/>
          <w:b/>
          <w:bCs/>
          <w:sz w:val="24"/>
          <w:u w:val="single"/>
        </w:rPr>
      </w:pPr>
      <w:r>
        <w:rPr>
          <w:rFonts w:ascii="Bookman Old Style" w:hAnsi="Bookman Old Style"/>
          <w:bCs/>
          <w:sz w:val="24"/>
        </w:rPr>
        <w:tab/>
      </w:r>
      <w:r w:rsidRPr="00825DDE">
        <w:rPr>
          <w:rFonts w:ascii="Bookman Old Style" w:hAnsi="Bookman Old Style"/>
          <w:b/>
          <w:bCs/>
          <w:sz w:val="24"/>
          <w:u w:val="single"/>
        </w:rPr>
        <w:t>CONSIDER RE</w:t>
      </w:r>
      <w:r w:rsidR="00444223">
        <w:rPr>
          <w:rFonts w:ascii="Bookman Old Style" w:hAnsi="Bookman Old Style"/>
          <w:b/>
          <w:bCs/>
          <w:sz w:val="24"/>
          <w:u w:val="single"/>
        </w:rPr>
        <w:t>LEASE OF BOND FOR TIMBER HARVEST</w:t>
      </w:r>
    </w:p>
    <w:p w:rsidR="00444223" w:rsidRDefault="00444223" w:rsidP="005B7C32">
      <w:pPr>
        <w:tabs>
          <w:tab w:val="left" w:pos="2520"/>
        </w:tabs>
        <w:ind w:left="1440" w:hanging="1440"/>
        <w:rPr>
          <w:rFonts w:ascii="Bookman Old Style" w:hAnsi="Bookman Old Style"/>
          <w:b/>
          <w:bCs/>
          <w:sz w:val="24"/>
          <w:u w:val="single"/>
        </w:rPr>
      </w:pPr>
    </w:p>
    <w:p w:rsidR="00444223" w:rsidRDefault="00444223" w:rsidP="005B7C32">
      <w:pPr>
        <w:tabs>
          <w:tab w:val="left" w:pos="2520"/>
        </w:tabs>
        <w:ind w:left="1440" w:hanging="1440"/>
        <w:rPr>
          <w:rFonts w:ascii="Bookman Old Style" w:hAnsi="Bookman Old Style"/>
          <w:bCs/>
          <w:sz w:val="24"/>
        </w:rPr>
      </w:pPr>
      <w:r>
        <w:rPr>
          <w:rFonts w:ascii="Bookman Old Style" w:hAnsi="Bookman Old Style"/>
          <w:bCs/>
          <w:sz w:val="24"/>
        </w:rPr>
        <w:tab/>
        <w:t>Motion by Trustee</w:t>
      </w:r>
      <w:r w:rsidR="001445F5">
        <w:rPr>
          <w:rFonts w:ascii="Bookman Old Style" w:hAnsi="Bookman Old Style"/>
          <w:bCs/>
          <w:sz w:val="24"/>
        </w:rPr>
        <w:t xml:space="preserve"> Stoddard</w:t>
      </w:r>
      <w:r>
        <w:rPr>
          <w:rFonts w:ascii="Bookman Old Style" w:hAnsi="Bookman Old Style"/>
          <w:bCs/>
          <w:sz w:val="24"/>
        </w:rPr>
        <w:t>, seconded by Trustee</w:t>
      </w:r>
      <w:r w:rsidR="001445F5">
        <w:rPr>
          <w:rFonts w:ascii="Bookman Old Style" w:hAnsi="Bookman Old Style"/>
          <w:bCs/>
          <w:sz w:val="24"/>
        </w:rPr>
        <w:t xml:space="preserve"> Alvarez</w:t>
      </w:r>
      <w:r>
        <w:rPr>
          <w:rFonts w:ascii="Bookman Old Style" w:hAnsi="Bookman Old Style"/>
          <w:bCs/>
          <w:sz w:val="24"/>
        </w:rPr>
        <w:t xml:space="preserve"> and unanimously carried approving the release of the timber harvest bond in the amount of $5,000.</w:t>
      </w:r>
    </w:p>
    <w:p w:rsidR="00444223" w:rsidRDefault="00444223" w:rsidP="005B7C32">
      <w:pPr>
        <w:tabs>
          <w:tab w:val="left" w:pos="2520"/>
        </w:tabs>
        <w:ind w:left="1440" w:hanging="1440"/>
        <w:rPr>
          <w:rFonts w:ascii="Bookman Old Style" w:hAnsi="Bookman Old Style"/>
          <w:bCs/>
          <w:sz w:val="24"/>
        </w:rPr>
      </w:pPr>
    </w:p>
    <w:p w:rsidR="00444223" w:rsidRDefault="00444223" w:rsidP="005B7C32">
      <w:pPr>
        <w:tabs>
          <w:tab w:val="left" w:pos="2520"/>
        </w:tabs>
        <w:ind w:left="1440" w:hanging="1440"/>
        <w:rPr>
          <w:rFonts w:ascii="Bookman Old Style" w:hAnsi="Bookman Old Style"/>
          <w:bCs/>
          <w:sz w:val="24"/>
        </w:rPr>
      </w:pPr>
      <w:r>
        <w:rPr>
          <w:rFonts w:ascii="Bookman Old Style" w:hAnsi="Bookman Old Style"/>
          <w:bCs/>
          <w:sz w:val="24"/>
        </w:rPr>
        <w:tab/>
        <w:t>Working Supervisor Ken Hessinger said he is satisfied with the cleanup and Attorney Chapman said he had no objections to the release of the funds.</w:t>
      </w:r>
    </w:p>
    <w:p w:rsidR="00444223" w:rsidRDefault="00444223" w:rsidP="005B7C32">
      <w:pPr>
        <w:tabs>
          <w:tab w:val="left" w:pos="2520"/>
        </w:tabs>
        <w:ind w:left="1440" w:hanging="1440"/>
        <w:rPr>
          <w:rFonts w:ascii="Bookman Old Style" w:hAnsi="Bookman Old Style"/>
          <w:bCs/>
          <w:sz w:val="24"/>
        </w:rPr>
      </w:pPr>
    </w:p>
    <w:p w:rsidR="00444223" w:rsidRDefault="00444223" w:rsidP="005B7C32">
      <w:pPr>
        <w:tabs>
          <w:tab w:val="left" w:pos="2520"/>
        </w:tabs>
        <w:ind w:left="1440" w:hanging="1440"/>
        <w:rPr>
          <w:rFonts w:ascii="Bookman Old Style" w:hAnsi="Bookman Old Style"/>
          <w:b/>
          <w:bCs/>
          <w:sz w:val="24"/>
          <w:u w:val="single"/>
        </w:rPr>
      </w:pPr>
      <w:r>
        <w:rPr>
          <w:rFonts w:ascii="Bookman Old Style" w:hAnsi="Bookman Old Style"/>
          <w:bCs/>
          <w:sz w:val="24"/>
        </w:rPr>
        <w:tab/>
      </w:r>
      <w:r w:rsidRPr="00444223">
        <w:rPr>
          <w:rFonts w:ascii="Bookman Old Style" w:hAnsi="Bookman Old Style"/>
          <w:b/>
          <w:bCs/>
          <w:sz w:val="24"/>
          <w:u w:val="single"/>
        </w:rPr>
        <w:t xml:space="preserve">CONSIDER LOAN TO SEWER FUND TO PAY FOR EMERGENY WORK </w:t>
      </w:r>
    </w:p>
    <w:p w:rsidR="00461067" w:rsidRDefault="00461067" w:rsidP="005B7C32">
      <w:pPr>
        <w:tabs>
          <w:tab w:val="left" w:pos="2520"/>
        </w:tabs>
        <w:ind w:left="1440" w:hanging="1440"/>
        <w:rPr>
          <w:rFonts w:ascii="Bookman Old Style" w:hAnsi="Bookman Old Style"/>
          <w:b/>
          <w:bCs/>
          <w:sz w:val="24"/>
          <w:u w:val="single"/>
        </w:rPr>
      </w:pPr>
    </w:p>
    <w:p w:rsidR="00461067" w:rsidRDefault="00461067" w:rsidP="005B7C32">
      <w:pPr>
        <w:tabs>
          <w:tab w:val="left" w:pos="2520"/>
        </w:tabs>
        <w:ind w:left="1440" w:hanging="1440"/>
        <w:rPr>
          <w:rFonts w:ascii="Bookman Old Style" w:hAnsi="Bookman Old Style"/>
          <w:bCs/>
          <w:sz w:val="24"/>
        </w:rPr>
      </w:pPr>
      <w:r>
        <w:rPr>
          <w:rFonts w:ascii="Bookman Old Style" w:hAnsi="Bookman Old Style"/>
          <w:bCs/>
          <w:sz w:val="24"/>
        </w:rPr>
        <w:tab/>
        <w:t xml:space="preserve">Motion by Trustee Stoddard, seconded by Trustee </w:t>
      </w:r>
      <w:r w:rsidR="001445F5">
        <w:rPr>
          <w:rFonts w:ascii="Bookman Old Style" w:hAnsi="Bookman Old Style"/>
          <w:bCs/>
          <w:sz w:val="24"/>
        </w:rPr>
        <w:t>McGuire</w:t>
      </w:r>
      <w:r>
        <w:rPr>
          <w:rFonts w:ascii="Bookman Old Style" w:hAnsi="Bookman Old Style"/>
          <w:bCs/>
          <w:sz w:val="24"/>
        </w:rPr>
        <w:t xml:space="preserve"> and unanimously carried approving a loan to the sewer fund in an </w:t>
      </w:r>
      <w:r w:rsidR="00F33172">
        <w:rPr>
          <w:rFonts w:ascii="Bookman Old Style" w:hAnsi="Bookman Old Style"/>
          <w:bCs/>
          <w:sz w:val="24"/>
        </w:rPr>
        <w:t>amount</w:t>
      </w:r>
      <w:r>
        <w:rPr>
          <w:rFonts w:ascii="Bookman Old Style" w:hAnsi="Bookman Old Style"/>
          <w:bCs/>
          <w:sz w:val="24"/>
        </w:rPr>
        <w:t xml:space="preserve"> of</w:t>
      </w:r>
      <w:r w:rsidR="00683E0A">
        <w:rPr>
          <w:rFonts w:ascii="Bookman Old Style" w:hAnsi="Bookman Old Style"/>
          <w:bCs/>
          <w:sz w:val="24"/>
        </w:rPr>
        <w:t xml:space="preserve"> up to</w:t>
      </w:r>
      <w:r>
        <w:rPr>
          <w:rFonts w:ascii="Bookman Old Style" w:hAnsi="Bookman Old Style"/>
          <w:bCs/>
          <w:sz w:val="24"/>
        </w:rPr>
        <w:t xml:space="preserve"> $60,000 from the Sanitation Fund.</w:t>
      </w:r>
    </w:p>
    <w:p w:rsidR="00461067" w:rsidRDefault="00461067" w:rsidP="005B7C32">
      <w:pPr>
        <w:tabs>
          <w:tab w:val="left" w:pos="2520"/>
        </w:tabs>
        <w:ind w:left="1440" w:hanging="1440"/>
        <w:rPr>
          <w:rFonts w:ascii="Bookman Old Style" w:hAnsi="Bookman Old Style"/>
          <w:bCs/>
          <w:sz w:val="24"/>
        </w:rPr>
      </w:pPr>
    </w:p>
    <w:p w:rsidR="00461067" w:rsidRPr="00461067" w:rsidRDefault="00461067" w:rsidP="005B7C32">
      <w:pPr>
        <w:tabs>
          <w:tab w:val="left" w:pos="2520"/>
        </w:tabs>
        <w:ind w:left="1440" w:hanging="1440"/>
        <w:rPr>
          <w:rFonts w:ascii="Bookman Old Style" w:hAnsi="Bookman Old Style"/>
          <w:bCs/>
          <w:sz w:val="24"/>
        </w:rPr>
      </w:pPr>
      <w:r>
        <w:rPr>
          <w:rFonts w:ascii="Bookman Old Style" w:hAnsi="Bookman Old Style"/>
          <w:bCs/>
          <w:sz w:val="24"/>
        </w:rPr>
        <w:tab/>
        <w:t>This will help pay for the Emergency problems at the sewer plant until the funding can be put in place.</w:t>
      </w:r>
    </w:p>
    <w:p w:rsidR="00825DDE" w:rsidRPr="00444223" w:rsidRDefault="00825DDE" w:rsidP="00825DDE">
      <w:pPr>
        <w:pStyle w:val="BodyTextIndent"/>
        <w:tabs>
          <w:tab w:val="left" w:pos="8280"/>
        </w:tabs>
        <w:rPr>
          <w:b/>
          <w:bCs/>
          <w:u w:val="single"/>
        </w:rPr>
      </w:pPr>
    </w:p>
    <w:p w:rsidR="00C04835" w:rsidRDefault="00C04835" w:rsidP="00825DDE">
      <w:pPr>
        <w:tabs>
          <w:tab w:val="left" w:pos="2520"/>
        </w:tabs>
        <w:ind w:left="1440" w:hanging="1440"/>
        <w:rPr>
          <w:rFonts w:ascii="Bookman Old Style" w:hAnsi="Bookman Old Style"/>
          <w:bCs/>
          <w:sz w:val="24"/>
        </w:rPr>
      </w:pPr>
      <w:r>
        <w:rPr>
          <w:rFonts w:ascii="Bookman Old Style" w:hAnsi="Bookman Old Style"/>
          <w:bCs/>
          <w:sz w:val="24"/>
        </w:rPr>
        <w:tab/>
      </w:r>
      <w:r w:rsidR="00461067" w:rsidRPr="00461067">
        <w:rPr>
          <w:rFonts w:ascii="Bookman Old Style" w:hAnsi="Bookman Old Style"/>
          <w:b/>
          <w:bCs/>
          <w:sz w:val="24"/>
          <w:u w:val="single"/>
        </w:rPr>
        <w:t>CONSIDER ADOPTION OF THE NEW SINGLE STREAM RECYCLING RULES</w:t>
      </w:r>
      <w:r w:rsidR="00461067">
        <w:rPr>
          <w:rFonts w:ascii="Bookman Old Style" w:hAnsi="Bookman Old Style"/>
          <w:bCs/>
          <w:sz w:val="24"/>
        </w:rPr>
        <w:t xml:space="preserve"> </w:t>
      </w:r>
    </w:p>
    <w:p w:rsidR="001445F5" w:rsidRDefault="001445F5" w:rsidP="00825DDE">
      <w:pPr>
        <w:tabs>
          <w:tab w:val="left" w:pos="2520"/>
        </w:tabs>
        <w:ind w:left="1440" w:hanging="1440"/>
        <w:rPr>
          <w:rFonts w:ascii="Bookman Old Style" w:hAnsi="Bookman Old Style"/>
          <w:bCs/>
          <w:sz w:val="24"/>
        </w:rPr>
      </w:pPr>
    </w:p>
    <w:p w:rsidR="001445F5" w:rsidRDefault="001445F5" w:rsidP="00825DDE">
      <w:pPr>
        <w:tabs>
          <w:tab w:val="left" w:pos="2520"/>
        </w:tabs>
        <w:ind w:left="1440" w:hanging="1440"/>
        <w:rPr>
          <w:rFonts w:ascii="Bookman Old Style" w:hAnsi="Bookman Old Style"/>
          <w:bCs/>
          <w:sz w:val="24"/>
        </w:rPr>
      </w:pPr>
      <w:r>
        <w:rPr>
          <w:rFonts w:ascii="Bookman Old Style" w:hAnsi="Bookman Old Style"/>
          <w:bCs/>
          <w:sz w:val="24"/>
        </w:rPr>
        <w:tab/>
        <w:t>Motion by Trustee McGuire, seconded by Trustee Stoddard and unanimously carried approving the start of the single stream recycling as soon as the following changes can be made to the flyer:</w:t>
      </w:r>
    </w:p>
    <w:p w:rsidR="000139FD" w:rsidRDefault="000139FD" w:rsidP="00825DDE">
      <w:pPr>
        <w:tabs>
          <w:tab w:val="left" w:pos="2520"/>
        </w:tabs>
        <w:ind w:left="1440" w:hanging="1440"/>
        <w:rPr>
          <w:rFonts w:ascii="Bookman Old Style" w:hAnsi="Bookman Old Style"/>
          <w:bCs/>
          <w:sz w:val="24"/>
        </w:rPr>
      </w:pPr>
    </w:p>
    <w:p w:rsidR="000139FD" w:rsidRDefault="000139FD" w:rsidP="000139FD">
      <w:pPr>
        <w:pStyle w:val="ListParagraph"/>
        <w:numPr>
          <w:ilvl w:val="0"/>
          <w:numId w:val="46"/>
        </w:numPr>
        <w:tabs>
          <w:tab w:val="left" w:pos="2520"/>
        </w:tabs>
        <w:rPr>
          <w:rFonts w:ascii="Bookman Old Style" w:hAnsi="Bookman Old Style"/>
          <w:bCs/>
          <w:sz w:val="24"/>
        </w:rPr>
      </w:pPr>
      <w:r>
        <w:rPr>
          <w:rFonts w:ascii="Bookman Old Style" w:hAnsi="Bookman Old Style"/>
          <w:bCs/>
          <w:sz w:val="24"/>
        </w:rPr>
        <w:t>Highlight Residential and Thursday</w:t>
      </w:r>
    </w:p>
    <w:p w:rsidR="000139FD" w:rsidRDefault="000139FD" w:rsidP="000139FD">
      <w:pPr>
        <w:pStyle w:val="ListParagraph"/>
        <w:numPr>
          <w:ilvl w:val="0"/>
          <w:numId w:val="46"/>
        </w:numPr>
        <w:tabs>
          <w:tab w:val="left" w:pos="2520"/>
        </w:tabs>
        <w:rPr>
          <w:rFonts w:ascii="Bookman Old Style" w:hAnsi="Bookman Old Style"/>
          <w:bCs/>
          <w:sz w:val="24"/>
        </w:rPr>
      </w:pPr>
      <w:r>
        <w:rPr>
          <w:rFonts w:ascii="Bookman Old Style" w:hAnsi="Bookman Old Style"/>
          <w:bCs/>
          <w:sz w:val="24"/>
        </w:rPr>
        <w:t xml:space="preserve">Highlight </w:t>
      </w:r>
      <w:r w:rsidR="000C5662">
        <w:rPr>
          <w:rFonts w:ascii="Bookman Old Style" w:hAnsi="Bookman Old Style"/>
          <w:bCs/>
          <w:sz w:val="24"/>
        </w:rPr>
        <w:t>Commercial</w:t>
      </w:r>
      <w:r>
        <w:rPr>
          <w:rFonts w:ascii="Bookman Old Style" w:hAnsi="Bookman Old Style"/>
          <w:bCs/>
          <w:sz w:val="24"/>
        </w:rPr>
        <w:t xml:space="preserve"> and </w:t>
      </w:r>
      <w:r w:rsidR="000C5662">
        <w:rPr>
          <w:rFonts w:ascii="Bookman Old Style" w:hAnsi="Bookman Old Style"/>
          <w:bCs/>
          <w:sz w:val="24"/>
        </w:rPr>
        <w:t>Friday</w:t>
      </w:r>
    </w:p>
    <w:p w:rsidR="000139FD" w:rsidRDefault="000139FD" w:rsidP="000139FD">
      <w:pPr>
        <w:pStyle w:val="ListParagraph"/>
        <w:numPr>
          <w:ilvl w:val="0"/>
          <w:numId w:val="46"/>
        </w:numPr>
        <w:tabs>
          <w:tab w:val="left" w:pos="2520"/>
        </w:tabs>
        <w:rPr>
          <w:rFonts w:ascii="Bookman Old Style" w:hAnsi="Bookman Old Style"/>
          <w:bCs/>
          <w:sz w:val="24"/>
        </w:rPr>
      </w:pPr>
      <w:r>
        <w:rPr>
          <w:rFonts w:ascii="Bookman Old Style" w:hAnsi="Bookman Old Style"/>
          <w:bCs/>
          <w:sz w:val="24"/>
        </w:rPr>
        <w:t>Add a sentence (written in Spanish) on it letting them know there is a Spanish version available in the office.</w:t>
      </w:r>
    </w:p>
    <w:p w:rsidR="000139FD" w:rsidRDefault="000139FD" w:rsidP="000139FD">
      <w:pPr>
        <w:tabs>
          <w:tab w:val="left" w:pos="2520"/>
        </w:tabs>
        <w:rPr>
          <w:rFonts w:ascii="Bookman Old Style" w:hAnsi="Bookman Old Style"/>
          <w:bCs/>
          <w:sz w:val="24"/>
        </w:rPr>
      </w:pPr>
      <w:r>
        <w:rPr>
          <w:rFonts w:ascii="Bookman Old Style" w:hAnsi="Bookman Old Style"/>
          <w:bCs/>
          <w:sz w:val="24"/>
        </w:rPr>
        <w:tab/>
      </w:r>
    </w:p>
    <w:p w:rsidR="000139FD" w:rsidRDefault="000139FD" w:rsidP="000139FD">
      <w:pPr>
        <w:ind w:left="720" w:firstLine="360"/>
        <w:rPr>
          <w:rFonts w:ascii="Bookman Old Style" w:hAnsi="Bookman Old Style"/>
          <w:bCs/>
          <w:sz w:val="24"/>
        </w:rPr>
      </w:pPr>
      <w:r>
        <w:rPr>
          <w:rFonts w:ascii="Bookman Old Style" w:hAnsi="Bookman Old Style"/>
          <w:bCs/>
          <w:sz w:val="24"/>
        </w:rPr>
        <w:t xml:space="preserve">    Once the changes are made, it can be sent to the printers and mailed out to   </w:t>
      </w:r>
    </w:p>
    <w:p w:rsidR="00461067" w:rsidRDefault="000139FD" w:rsidP="000139FD">
      <w:pPr>
        <w:ind w:left="720" w:firstLine="360"/>
        <w:rPr>
          <w:rFonts w:ascii="Bookman Old Style" w:hAnsi="Bookman Old Style"/>
          <w:bCs/>
          <w:sz w:val="24"/>
        </w:rPr>
      </w:pPr>
      <w:r>
        <w:rPr>
          <w:rFonts w:ascii="Bookman Old Style" w:hAnsi="Bookman Old Style"/>
          <w:bCs/>
          <w:sz w:val="24"/>
        </w:rPr>
        <w:t xml:space="preserve">    hopefully begin in September.</w:t>
      </w:r>
    </w:p>
    <w:p w:rsidR="00461067" w:rsidRDefault="00461067" w:rsidP="00825DDE">
      <w:pPr>
        <w:tabs>
          <w:tab w:val="left" w:pos="2520"/>
        </w:tabs>
        <w:ind w:left="1440" w:hanging="1440"/>
        <w:rPr>
          <w:rFonts w:ascii="Bookman Old Style" w:hAnsi="Bookman Old Style"/>
          <w:b/>
          <w:bCs/>
          <w:sz w:val="24"/>
          <w:u w:val="single"/>
        </w:rPr>
      </w:pPr>
    </w:p>
    <w:p w:rsidR="00D76BF4" w:rsidRDefault="00D76BF4" w:rsidP="00C04835">
      <w:pPr>
        <w:pStyle w:val="BodyTextIndent"/>
        <w:tabs>
          <w:tab w:val="left" w:pos="8280"/>
        </w:tabs>
        <w:rPr>
          <w:b/>
          <w:bCs/>
          <w:u w:val="single"/>
        </w:rPr>
      </w:pPr>
    </w:p>
    <w:p w:rsidR="00D76BF4" w:rsidRDefault="00D76BF4" w:rsidP="00C04835">
      <w:pPr>
        <w:pStyle w:val="BodyTextIndent"/>
        <w:tabs>
          <w:tab w:val="left" w:pos="8280"/>
        </w:tabs>
        <w:rPr>
          <w:b/>
          <w:bCs/>
          <w:u w:val="single"/>
        </w:rPr>
      </w:pPr>
    </w:p>
    <w:p w:rsidR="00D76BF4" w:rsidRDefault="00D76BF4" w:rsidP="00C04835">
      <w:pPr>
        <w:pStyle w:val="BodyTextIndent"/>
        <w:tabs>
          <w:tab w:val="left" w:pos="8280"/>
        </w:tabs>
        <w:rPr>
          <w:b/>
          <w:bCs/>
          <w:u w:val="single"/>
        </w:rPr>
      </w:pPr>
    </w:p>
    <w:p w:rsidR="003769CD" w:rsidRDefault="003769CD" w:rsidP="00C04835">
      <w:pPr>
        <w:pStyle w:val="BodyTextIndent"/>
        <w:tabs>
          <w:tab w:val="left" w:pos="8280"/>
        </w:tabs>
        <w:rPr>
          <w:b/>
          <w:bCs/>
          <w:u w:val="single"/>
        </w:rPr>
      </w:pPr>
      <w:r w:rsidRPr="003769CD">
        <w:rPr>
          <w:b/>
          <w:bCs/>
          <w:u w:val="single"/>
        </w:rPr>
        <w:t xml:space="preserve">CONSIDER </w:t>
      </w:r>
      <w:r w:rsidR="00461067">
        <w:rPr>
          <w:b/>
          <w:bCs/>
          <w:u w:val="single"/>
        </w:rPr>
        <w:t>BOND RESOLUTION FOR WWTP IMPROVEMENTS</w:t>
      </w:r>
    </w:p>
    <w:p w:rsidR="00461067" w:rsidRDefault="00461067" w:rsidP="00C04835">
      <w:pPr>
        <w:pStyle w:val="BodyTextIndent"/>
        <w:tabs>
          <w:tab w:val="left" w:pos="8280"/>
        </w:tabs>
        <w:rPr>
          <w:b/>
          <w:bCs/>
          <w:u w:val="single"/>
        </w:rPr>
      </w:pPr>
    </w:p>
    <w:p w:rsidR="0048385E" w:rsidRDefault="0048385E" w:rsidP="0048385E">
      <w:pPr>
        <w:pStyle w:val="BodyTextIndent"/>
        <w:tabs>
          <w:tab w:val="left" w:pos="8280"/>
        </w:tabs>
        <w:ind w:left="0"/>
        <w:rPr>
          <w:bCs/>
        </w:rPr>
      </w:pPr>
      <w:r w:rsidRPr="0048385E">
        <w:rPr>
          <w:b/>
          <w:bCs/>
        </w:rPr>
        <w:t>RESOL. #</w:t>
      </w:r>
      <w:r>
        <w:rPr>
          <w:bCs/>
        </w:rPr>
        <w:t xml:space="preserve">    </w:t>
      </w:r>
      <w:r w:rsidR="003769CD">
        <w:rPr>
          <w:bCs/>
        </w:rPr>
        <w:t xml:space="preserve">Motion by Trustee </w:t>
      </w:r>
      <w:r w:rsidR="00A03D81">
        <w:rPr>
          <w:bCs/>
        </w:rPr>
        <w:t>Stoddard</w:t>
      </w:r>
      <w:r w:rsidR="003769CD">
        <w:rPr>
          <w:bCs/>
        </w:rPr>
        <w:t xml:space="preserve">, seconded by Trustee </w:t>
      </w:r>
      <w:r w:rsidR="00A03D81">
        <w:rPr>
          <w:bCs/>
        </w:rPr>
        <w:t>McGuire</w:t>
      </w:r>
      <w:r w:rsidR="003769CD">
        <w:rPr>
          <w:bCs/>
        </w:rPr>
        <w:t xml:space="preserve"> and </w:t>
      </w:r>
      <w:r>
        <w:rPr>
          <w:bCs/>
        </w:rPr>
        <w:t xml:space="preserve"> </w:t>
      </w:r>
    </w:p>
    <w:p w:rsidR="0048385E" w:rsidRDefault="00683E0A" w:rsidP="0048385E">
      <w:pPr>
        <w:pStyle w:val="BodyTextIndent"/>
        <w:tabs>
          <w:tab w:val="left" w:pos="8280"/>
        </w:tabs>
        <w:ind w:left="0"/>
        <w:rPr>
          <w:bCs/>
        </w:rPr>
      </w:pPr>
      <w:r>
        <w:rPr>
          <w:b/>
          <w:bCs/>
        </w:rPr>
        <w:t>38</w:t>
      </w:r>
      <w:r w:rsidR="0048385E" w:rsidRPr="0048385E">
        <w:rPr>
          <w:b/>
          <w:bCs/>
        </w:rPr>
        <w:t>-2012</w:t>
      </w:r>
      <w:r w:rsidR="0048385E">
        <w:rPr>
          <w:b/>
          <w:bCs/>
        </w:rPr>
        <w:t>:</w:t>
      </w:r>
      <w:r w:rsidR="0048385E">
        <w:rPr>
          <w:bCs/>
        </w:rPr>
        <w:t xml:space="preserve">     u</w:t>
      </w:r>
      <w:r w:rsidR="003769CD">
        <w:rPr>
          <w:bCs/>
        </w:rPr>
        <w:t>nanimously carried a</w:t>
      </w:r>
      <w:r w:rsidR="007705BD">
        <w:rPr>
          <w:bCs/>
        </w:rPr>
        <w:t xml:space="preserve">pproving </w:t>
      </w:r>
      <w:r w:rsidR="0048385E">
        <w:rPr>
          <w:bCs/>
        </w:rPr>
        <w:t>Resolution #</w:t>
      </w:r>
      <w:r>
        <w:rPr>
          <w:bCs/>
        </w:rPr>
        <w:t>38</w:t>
      </w:r>
      <w:r w:rsidR="0048385E">
        <w:rPr>
          <w:bCs/>
        </w:rPr>
        <w:t>-2012.</w:t>
      </w:r>
    </w:p>
    <w:p w:rsidR="0048385E" w:rsidRDefault="0048385E" w:rsidP="0048385E">
      <w:pPr>
        <w:pStyle w:val="BodyTextIndent"/>
        <w:tabs>
          <w:tab w:val="left" w:pos="8280"/>
        </w:tabs>
        <w:ind w:left="0"/>
        <w:rPr>
          <w:bCs/>
        </w:rPr>
      </w:pPr>
    </w:p>
    <w:p w:rsidR="0048385E" w:rsidRDefault="007705BD" w:rsidP="0048385E">
      <w:pPr>
        <w:pStyle w:val="O-TITLECENTEREDB"/>
        <w:keepNext w:val="0"/>
        <w:keepLines w:val="0"/>
        <w:spacing w:after="0"/>
      </w:pPr>
      <w:r>
        <w:rPr>
          <w:bCs/>
        </w:rPr>
        <w:t xml:space="preserve"> </w:t>
      </w:r>
      <w:r w:rsidR="0048385E">
        <w:rPr>
          <w:bCs/>
        </w:rPr>
        <w:t xml:space="preserve">                   </w:t>
      </w:r>
      <w:r w:rsidR="0048385E">
        <w:t>BOND RESOLUTION</w:t>
      </w:r>
    </w:p>
    <w:p w:rsidR="00683E0A" w:rsidRDefault="0048385E" w:rsidP="00683E0A">
      <w:pPr>
        <w:pStyle w:val="Heading2"/>
      </w:pPr>
      <w:r>
        <w:t>(SUBJECT TO PERMISSIVE REFERENDUM)</w:t>
      </w:r>
    </w:p>
    <w:p w:rsidR="00683E0A" w:rsidRPr="00683E0A" w:rsidRDefault="0048385E" w:rsidP="00683E0A">
      <w:pPr>
        <w:pStyle w:val="Heading3"/>
        <w:ind w:left="1440"/>
        <w:rPr>
          <w:b w:val="0"/>
        </w:rPr>
      </w:pPr>
      <w:r w:rsidRPr="00683E0A">
        <w:rPr>
          <w:b w:val="0"/>
        </w:rPr>
        <w:t>At a regular meeting of the Board of Trustees of the Village</w:t>
      </w:r>
      <w:r w:rsidR="00D76BF4" w:rsidRPr="00683E0A">
        <w:rPr>
          <w:b w:val="0"/>
        </w:rPr>
        <w:t xml:space="preserve"> </w:t>
      </w:r>
      <w:r w:rsidRPr="00683E0A">
        <w:rPr>
          <w:b w:val="0"/>
        </w:rPr>
        <w:t>of Liberty</w:t>
      </w:r>
      <w:proofErr w:type="gramStart"/>
      <w:r w:rsidRPr="00683E0A">
        <w:rPr>
          <w:b w:val="0"/>
        </w:rPr>
        <w:t xml:space="preserve">, </w:t>
      </w:r>
      <w:r w:rsidR="00955F13" w:rsidRPr="00683E0A">
        <w:rPr>
          <w:b w:val="0"/>
        </w:rPr>
        <w:t xml:space="preserve"> </w:t>
      </w:r>
      <w:r w:rsidRPr="00683E0A">
        <w:rPr>
          <w:b w:val="0"/>
        </w:rPr>
        <w:t>Sullivan</w:t>
      </w:r>
      <w:proofErr w:type="gramEnd"/>
      <w:r w:rsidRPr="00683E0A">
        <w:rPr>
          <w:b w:val="0"/>
        </w:rPr>
        <w:t xml:space="preserve"> County, New York, held at the Village Hall, in Liberty, New York, in said Village, on the 13th day of August, 2012, at </w:t>
      </w:r>
      <w:r w:rsidR="00383F11" w:rsidRPr="00683E0A">
        <w:rPr>
          <w:b w:val="0"/>
        </w:rPr>
        <w:t>7:00</w:t>
      </w:r>
      <w:r w:rsidRPr="00683E0A">
        <w:rPr>
          <w:b w:val="0"/>
        </w:rPr>
        <w:t xml:space="preserve"> o’clock P.M., Prevailing Time.</w:t>
      </w:r>
      <w:r w:rsidR="00683E0A" w:rsidRPr="00683E0A">
        <w:rPr>
          <w:b w:val="0"/>
        </w:rPr>
        <w:t xml:space="preserve"> </w:t>
      </w:r>
    </w:p>
    <w:p w:rsidR="008F2EA0" w:rsidRPr="00683E0A" w:rsidRDefault="00683E0A" w:rsidP="00683E0A">
      <w:pPr>
        <w:pStyle w:val="Heading3"/>
        <w:ind w:left="1440"/>
        <w:rPr>
          <w:b w:val="0"/>
        </w:rPr>
      </w:pPr>
      <w:r w:rsidRPr="00683E0A">
        <w:rPr>
          <w:b w:val="0"/>
        </w:rPr>
        <w:t>T</w:t>
      </w:r>
      <w:r w:rsidR="0048385E" w:rsidRPr="00683E0A">
        <w:rPr>
          <w:b w:val="0"/>
        </w:rPr>
        <w:t xml:space="preserve">he meeting was called to order by </w:t>
      </w:r>
      <w:r w:rsidR="00383F11" w:rsidRPr="00683E0A">
        <w:rPr>
          <w:b w:val="0"/>
        </w:rPr>
        <w:t>Mayor Richard Winters</w:t>
      </w:r>
      <w:r w:rsidR="0048385E" w:rsidRPr="00683E0A">
        <w:rPr>
          <w:b w:val="0"/>
        </w:rPr>
        <w:t xml:space="preserve"> and upon roll being called, the following were</w:t>
      </w:r>
    </w:p>
    <w:p w:rsidR="000139FD" w:rsidRDefault="000139FD" w:rsidP="000139FD">
      <w:pPr>
        <w:pStyle w:val="Heading1"/>
        <w:ind w:left="1440"/>
      </w:pPr>
      <w:r>
        <w:t>P</w:t>
      </w:r>
      <w:r w:rsidR="0048385E">
        <w:t>RESENT:</w:t>
      </w:r>
      <w:r>
        <w:tab/>
        <w:t xml:space="preserve">MAYOR RICHARD WINTERS, TRUSTEE CORINNE MCGUIRE, TRUSTEE JOAN STODDARD AND TRUSTEE LUIS ALVAREZ </w:t>
      </w:r>
    </w:p>
    <w:p w:rsidR="000139FD" w:rsidRDefault="000139FD" w:rsidP="000139FD">
      <w:pPr>
        <w:pStyle w:val="Heading1"/>
        <w:ind w:left="1440"/>
      </w:pPr>
    </w:p>
    <w:p w:rsidR="000139FD" w:rsidRDefault="000139FD" w:rsidP="000139FD">
      <w:pPr>
        <w:pStyle w:val="Heading1"/>
        <w:ind w:left="1440"/>
      </w:pPr>
      <w:r>
        <w:t xml:space="preserve">ABSENT:     TRUSTEE </w:t>
      </w:r>
      <w:r w:rsidR="008F2EA0">
        <w:t>SHIRLEY LINDSLEY</w:t>
      </w:r>
      <w:r>
        <w:t xml:space="preserve">   </w:t>
      </w:r>
    </w:p>
    <w:p w:rsidR="000139FD" w:rsidRDefault="000139FD" w:rsidP="000139FD">
      <w:pPr>
        <w:pStyle w:val="Heading1"/>
        <w:ind w:left="1440"/>
      </w:pPr>
    </w:p>
    <w:p w:rsidR="0048385E" w:rsidRDefault="000139FD" w:rsidP="000139FD">
      <w:pPr>
        <w:pStyle w:val="Heading1"/>
        <w:ind w:left="1440"/>
      </w:pPr>
      <w:r>
        <w:t>T</w:t>
      </w:r>
      <w:r w:rsidR="0048385E">
        <w:t>he following resolution was offered by Trustee</w:t>
      </w:r>
      <w:r>
        <w:t xml:space="preserve"> Stoddard, </w:t>
      </w:r>
      <w:r w:rsidR="0048385E">
        <w:t xml:space="preserve">who moved its adoption, seconded by Trustee </w:t>
      </w:r>
      <w:r>
        <w:t>McGuire</w:t>
      </w:r>
      <w:r w:rsidR="0048385E">
        <w:t>, to</w:t>
      </w:r>
      <w:r w:rsidR="0048385E">
        <w:noBreakHyphen/>
        <w:t>wit:</w:t>
      </w:r>
    </w:p>
    <w:p w:rsidR="00383F11" w:rsidRDefault="00383F11" w:rsidP="00383F11">
      <w:pPr>
        <w:pStyle w:val="Heading1"/>
      </w:pPr>
    </w:p>
    <w:p w:rsidR="008F2EA0" w:rsidRDefault="00383F11" w:rsidP="008F2EA0">
      <w:pPr>
        <w:pStyle w:val="Heading1"/>
      </w:pPr>
      <w:r>
        <w:tab/>
        <w:t xml:space="preserve">                            BO</w:t>
      </w:r>
      <w:r w:rsidR="0048385E">
        <w:t>ND RESOLUTION DATED AUGUST 13, 2012</w:t>
      </w:r>
    </w:p>
    <w:p w:rsidR="008F2EA0" w:rsidRDefault="008F2EA0" w:rsidP="008F2EA0">
      <w:pPr>
        <w:pStyle w:val="Heading1"/>
      </w:pPr>
    </w:p>
    <w:p w:rsidR="0048385E" w:rsidRPr="00955F13" w:rsidRDefault="0048385E" w:rsidP="008F2EA0">
      <w:pPr>
        <w:pStyle w:val="Heading1"/>
        <w:ind w:left="1440"/>
        <w:rPr>
          <w:b/>
        </w:rPr>
      </w:pPr>
      <w:r w:rsidRPr="00955F13">
        <w:rPr>
          <w:b/>
        </w:rPr>
        <w:t>A RESOLUTION AUTHORIZING, SUBJECT TO PERMISSIVE REFERENDUM, THE RECONSTRUCTION OF AND CONSTRUCTION Of IMPROVEMENTS TO THE WASTEWATER TREATMENT PLANT, IN and for THE VILLAGE OF LIBERTY, SULLIVAN COUNTY, NEW YORK, AT A MAXIMUM ESTIMATED COST OF $2,193,000 AND AUTHORIZING THE ISSUANCE OF $2,193,000 SERIAL BONDS OF SAID VILLAGE TO PAY THE COST THEREOF.</w:t>
      </w:r>
    </w:p>
    <w:p w:rsidR="0085793B" w:rsidRPr="0085793B" w:rsidRDefault="0048385E" w:rsidP="0085793B">
      <w:pPr>
        <w:pStyle w:val="Heading1"/>
        <w:ind w:left="1440"/>
      </w:pPr>
      <w:r w:rsidRPr="0085793B">
        <w:rPr>
          <w:b/>
        </w:rPr>
        <w:t>WHEREAS,</w:t>
      </w:r>
      <w:r>
        <w:t xml:space="preserve"> all conditions precedent to the financing of the capital project hereinafter described, including compliance with the provisions of the State Environmental Quality Review Act, have been performed; and</w:t>
      </w:r>
    </w:p>
    <w:p w:rsidR="0048385E" w:rsidRDefault="0048385E" w:rsidP="0085793B">
      <w:pPr>
        <w:pStyle w:val="Heading1"/>
        <w:ind w:left="1440"/>
      </w:pPr>
      <w:r w:rsidRPr="0085793B">
        <w:rPr>
          <w:b/>
        </w:rPr>
        <w:t>WHEREAS</w:t>
      </w:r>
      <w:r>
        <w:t>, the capital project hereinafter described has been determined to be an Type II Action pursuant to the regulations of the New York State Department of Environmental Conservation promulgated pursuant to the State Environmental Quality Review Act, the implementation of which as proposed, it has been determined will not result in any significant environmental effects; and</w:t>
      </w:r>
    </w:p>
    <w:p w:rsidR="0085793B" w:rsidRDefault="0048385E" w:rsidP="0085793B">
      <w:pPr>
        <w:pStyle w:val="Heading1"/>
        <w:ind w:left="1440"/>
      </w:pPr>
      <w:r w:rsidRPr="0085793B">
        <w:rPr>
          <w:b/>
        </w:rPr>
        <w:t>WHEREAS</w:t>
      </w:r>
      <w:r>
        <w:t xml:space="preserve">, it is now desired to authorize such capital project and its financing; </w:t>
      </w:r>
    </w:p>
    <w:p w:rsidR="0048385E" w:rsidRDefault="0048385E" w:rsidP="0085793B">
      <w:pPr>
        <w:pStyle w:val="Heading1"/>
        <w:ind w:left="1440"/>
      </w:pPr>
      <w:r w:rsidRPr="0085793B">
        <w:rPr>
          <w:b/>
        </w:rPr>
        <w:t>NOW, THEREFORE, BE IT RESOLVED</w:t>
      </w:r>
      <w:r>
        <w:t>, by the affirmative vote of not less than two-thirds of the total voting strength of the Board of Trustees of the Village of Liberty, Sullivan County, New York, as follows:</w:t>
      </w:r>
    </w:p>
    <w:p w:rsidR="0048385E" w:rsidRDefault="0048385E" w:rsidP="0085793B">
      <w:pPr>
        <w:pStyle w:val="Heading1"/>
        <w:ind w:left="1440"/>
        <w:rPr>
          <w:u w:val="single"/>
        </w:rPr>
      </w:pPr>
      <w:r>
        <w:rPr>
          <w:u w:val="single"/>
        </w:rPr>
        <w:t>Section 1.</w:t>
      </w:r>
      <w:r>
        <w:tab/>
        <w:t xml:space="preserve">The reconstruction of and construction of improvements to the wastewater treatment plant, including related facilities, in and for the Village of Liberty, Sullivan County, New York, including original equipment, </w:t>
      </w:r>
      <w:r>
        <w:lastRenderedPageBreak/>
        <w:t>machinery, apparatus, appurtenances, and incidental improvements and expenses in connection therewith, is hereby authorized, subject to permissive referendum, at a maximum estimated cost of $2,193,000.</w:t>
      </w:r>
    </w:p>
    <w:p w:rsidR="0048385E" w:rsidRDefault="0048385E" w:rsidP="0085793B">
      <w:pPr>
        <w:pStyle w:val="Heading1"/>
        <w:ind w:left="1440"/>
        <w:rPr>
          <w:b/>
          <w:bCs/>
        </w:rPr>
      </w:pPr>
      <w:r>
        <w:rPr>
          <w:u w:val="single"/>
        </w:rPr>
        <w:t>Section 2.</w:t>
      </w:r>
      <w:r>
        <w:tab/>
        <w:t>It is hereby determined that the plan for the financing of the aforesaid maximum estimated cost is by the issuance of $2,193,000 of serial bonds of the Village hereby authorized to be issued therefor pursuant to the provisions of the Local Finance Law.</w:t>
      </w:r>
    </w:p>
    <w:p w:rsidR="0048385E" w:rsidRDefault="0048385E" w:rsidP="0085793B">
      <w:pPr>
        <w:pStyle w:val="Heading1"/>
        <w:ind w:left="1440"/>
        <w:rPr>
          <w:u w:val="single"/>
        </w:rPr>
      </w:pPr>
      <w:r>
        <w:rPr>
          <w:u w:val="single"/>
        </w:rPr>
        <w:t>Section 3.</w:t>
      </w:r>
      <w:r>
        <w:tab/>
        <w:t>It is hereby determined that the period of probable usefulness of the aforesaid specific object or purpose is forty years, pursuant to subdivision 4 of paragraph a of Section 11.00 of the Local Finance Law.  It is hereby further determined that the maximum maturity of the serial bonds herein authorized will exceed five years.</w:t>
      </w:r>
    </w:p>
    <w:p w:rsidR="0048385E" w:rsidRDefault="0085793B" w:rsidP="0085793B">
      <w:pPr>
        <w:pStyle w:val="Heading1"/>
        <w:ind w:left="1440"/>
        <w:rPr>
          <w:u w:val="single"/>
        </w:rPr>
      </w:pPr>
      <w:r>
        <w:rPr>
          <w:u w:val="single"/>
        </w:rPr>
        <w:t>S</w:t>
      </w:r>
      <w:r w:rsidR="0048385E">
        <w:rPr>
          <w:u w:val="single"/>
        </w:rPr>
        <w:t>ection 4.</w:t>
      </w:r>
      <w:r w:rsidR="0048385E">
        <w:tab/>
        <w:t>The faith and credit of said Village of Liberty, Sullivan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48385E" w:rsidRDefault="0048385E" w:rsidP="0085793B">
      <w:pPr>
        <w:pStyle w:val="Heading1"/>
        <w:ind w:left="1440"/>
        <w:rPr>
          <w:u w:val="single"/>
        </w:rPr>
      </w:pPr>
      <w:r>
        <w:rPr>
          <w:u w:val="single"/>
        </w:rPr>
        <w:t>Section 5.</w:t>
      </w:r>
      <w:r>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Village Treasurer, the chief fiscal officer.  Such notes shall be of such terms, form </w:t>
      </w:r>
      <w:r w:rsidR="00F33172">
        <w:t>and contents</w:t>
      </w:r>
      <w:r>
        <w:t>, and shall be sold in such manner, as may be prescribed by said Village Treasurer, consistent with the provisions of the Local Finance Law.</w:t>
      </w:r>
    </w:p>
    <w:p w:rsidR="0048385E" w:rsidRPr="0085793B" w:rsidRDefault="0048385E" w:rsidP="0085793B">
      <w:pPr>
        <w:pStyle w:val="Heading1"/>
        <w:ind w:left="1440"/>
      </w:pPr>
      <w:r w:rsidRPr="0085793B">
        <w:rPr>
          <w:u w:val="single"/>
        </w:rPr>
        <w:t>Section 6.</w:t>
      </w:r>
      <w:r w:rsidRPr="0085793B">
        <w:tab/>
        <w:t>Such bonds shall be in fully registered form and shall be signed in the name of the Village of Liberty, Sullivan County, New York, by the manual or facsimile signature of the Village Treasurer and a facsimile of its corporate seal shall be imprinted or impressed</w:t>
      </w:r>
      <w:r>
        <w:rPr>
          <w:b/>
        </w:rPr>
        <w:t xml:space="preserve"> </w:t>
      </w:r>
      <w:r w:rsidRPr="0085793B">
        <w:t>thereon and may be attested by the manual or facsimile signature of the Village Clerk.</w:t>
      </w:r>
    </w:p>
    <w:p w:rsidR="0048385E" w:rsidRPr="0085793B" w:rsidRDefault="0048385E" w:rsidP="0085793B">
      <w:pPr>
        <w:pStyle w:val="Heading1"/>
        <w:ind w:left="1440"/>
      </w:pPr>
      <w:r w:rsidRPr="0085793B">
        <w:rPr>
          <w:u w:val="single"/>
        </w:rPr>
        <w:t>Section 7.</w:t>
      </w:r>
      <w:r w:rsidRPr="0085793B">
        <w:tab/>
        <w:t>The powers and duties of advertising such bonds for sale, conducting the sale and awarding the bonds, are hereby delegated to the Village Treasurer, who shall advertise such bonds for sale, conduct the sale, and award the bonds in such manner as he or she shall deem best for the interests of the Village.</w:t>
      </w:r>
    </w:p>
    <w:p w:rsidR="0048385E" w:rsidRPr="0085793B" w:rsidRDefault="0048385E" w:rsidP="0085793B">
      <w:pPr>
        <w:pStyle w:val="Heading1"/>
        <w:ind w:left="1440"/>
        <w:rPr>
          <w:u w:val="single"/>
        </w:rPr>
      </w:pPr>
      <w:r w:rsidRPr="0085793B">
        <w:rPr>
          <w:u w:val="single"/>
        </w:rPr>
        <w:t>Section 8.</w:t>
      </w:r>
      <w:r w:rsidRPr="0085793B">
        <w:tab/>
        <w:t>The Village Treasurer is hereby further authorized, at his/her sole discretion, to execute a project financing and loan agreement, and any other agreements with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or note issue of said Village in the event of the sale of same to the New York State Environmental Facilities Corporation.</w:t>
      </w:r>
    </w:p>
    <w:p w:rsidR="0048385E" w:rsidRPr="0085793B" w:rsidRDefault="0048385E" w:rsidP="0085793B">
      <w:pPr>
        <w:pStyle w:val="Heading1"/>
        <w:ind w:left="1440"/>
      </w:pPr>
      <w:r w:rsidRPr="0085793B">
        <w:rPr>
          <w:u w:val="single"/>
        </w:rPr>
        <w:t>Section 9.</w:t>
      </w:r>
      <w:r w:rsidRPr="0085793B">
        <w:tab/>
        <w:t xml:space="preserve">All other matters, except as provided herein relating to such bonds, including determining whether to issue such bonds having </w:t>
      </w:r>
      <w:r w:rsidRPr="0085793B">
        <w:lastRenderedPageBreak/>
        <w:t xml:space="preserve">substantially level or declining debt service and all matters related thereto, prescribing whether manual or facsimile signatures shall appear on said bonds, prescribing the method for the recording of ownership of said bonds, appointing the fiscal agent or agents for said bonds, providing for the printing and delivery of said bonds (and if said bonds are to be executed in the name of the Village by the facsimile signature of its Village Treasurer, providing for the manual countersignature of a fiscal agent or of a designated official of the Village), the date, denominations, maturities and interest payment dates, place or places of payment, and also including the consolidation with other issues, shall be determined by the Village Treasurer.  </w:t>
      </w:r>
    </w:p>
    <w:p w:rsidR="0048385E" w:rsidRPr="0085793B" w:rsidRDefault="0048385E" w:rsidP="0085793B">
      <w:pPr>
        <w:pStyle w:val="Heading1"/>
        <w:ind w:left="1440"/>
      </w:pPr>
      <w:r w:rsidRPr="0085793B">
        <w:rPr>
          <w:u w:val="single"/>
        </w:rPr>
        <w:t>Section 10</w:t>
      </w:r>
      <w:r w:rsidRPr="0085793B">
        <w:t>.</w:t>
      </w:r>
      <w:r w:rsidRPr="0085793B">
        <w:tab/>
        <w:t>The validity of such bonds and bond anticipation notes may be contested only if:</w:t>
      </w:r>
    </w:p>
    <w:p w:rsidR="0048385E" w:rsidRDefault="0048385E" w:rsidP="0085793B">
      <w:pPr>
        <w:pStyle w:val="Heading1"/>
        <w:ind w:left="1440"/>
      </w:pPr>
      <w:r>
        <w:t>1)</w:t>
      </w:r>
      <w:r>
        <w:tab/>
        <w:t>Such obligations are authorized for an object or purpose for which said Village is not authorized to expend money, or</w:t>
      </w:r>
    </w:p>
    <w:p w:rsidR="0048385E" w:rsidRDefault="0048385E" w:rsidP="0085793B">
      <w:pPr>
        <w:pStyle w:val="Heading1"/>
        <w:ind w:left="1440"/>
      </w:pPr>
      <w:r>
        <w:t>2)</w:t>
      </w:r>
      <w:r>
        <w:tab/>
        <w:t>The provisions of law which should be complied with at the date of publication of this resolution are not substantially complied with,</w:t>
      </w:r>
    </w:p>
    <w:p w:rsidR="0048385E" w:rsidRPr="0085793B" w:rsidRDefault="0048385E" w:rsidP="0085793B">
      <w:pPr>
        <w:pStyle w:val="Heading1"/>
        <w:ind w:left="1440"/>
      </w:pPr>
      <w:r w:rsidRPr="0085793B">
        <w:t>and an action, suit or proceeding contesting such validity is commenced within twenty days after the date of such publication, or</w:t>
      </w:r>
    </w:p>
    <w:p w:rsidR="0048385E" w:rsidRPr="0085793B" w:rsidRDefault="0048385E" w:rsidP="0085793B">
      <w:pPr>
        <w:pStyle w:val="Heading1"/>
        <w:ind w:left="1440"/>
      </w:pPr>
      <w:r w:rsidRPr="0085793B">
        <w:t>3)</w:t>
      </w:r>
      <w:r w:rsidRPr="0085793B">
        <w:tab/>
        <w:t>Such obligations are authorized in violation of the provisions of the Constitution.</w:t>
      </w:r>
    </w:p>
    <w:p w:rsidR="0048385E" w:rsidRPr="0085793B" w:rsidRDefault="0048385E" w:rsidP="0085793B">
      <w:pPr>
        <w:pStyle w:val="Heading1"/>
        <w:ind w:left="1440"/>
      </w:pPr>
      <w:r w:rsidRPr="0085793B">
        <w:rPr>
          <w:u w:val="single"/>
        </w:rPr>
        <w:t>Section 11.</w:t>
      </w:r>
      <w:r w:rsidRPr="0085793B">
        <w:tab/>
        <w:t>This resolution shall constitute a statement of official intent for purposes of Treasury Regulations Section 1.150-2.  Other than as specified in this resolution, no monies are, or are reasonably expected to be, reserved, allocated on a long</w:t>
      </w:r>
      <w:r w:rsidRPr="0085793B">
        <w:noBreakHyphen/>
        <w:t>term basis, or otherwise set aside with respect to the permanent funding of the object or purpose described herein.</w:t>
      </w:r>
    </w:p>
    <w:p w:rsidR="0048385E" w:rsidRDefault="0048385E" w:rsidP="0085793B">
      <w:pPr>
        <w:pStyle w:val="Heading1"/>
        <w:ind w:left="1440"/>
      </w:pPr>
      <w:r>
        <w:rPr>
          <w:u w:val="single"/>
        </w:rPr>
        <w:t>Section 12.</w:t>
      </w:r>
      <w:r>
        <w:tab/>
        <w:t>Upon this resolution taking effect, the same shall be published in summary form in the official newspaper of said Village for such purpose, together with a notice of the Village Clerk in substantially the form provided in Section 81.00 of the Local Finance Law.</w:t>
      </w:r>
    </w:p>
    <w:p w:rsidR="0048385E" w:rsidRDefault="0048385E" w:rsidP="0085793B">
      <w:pPr>
        <w:pStyle w:val="Heading1"/>
        <w:ind w:left="1440"/>
      </w:pPr>
      <w:r>
        <w:rPr>
          <w:u w:val="single"/>
        </w:rPr>
        <w:t>Section 13.</w:t>
      </w:r>
      <w:r>
        <w:tab/>
        <w:t>Pursuant to the provisions of Section 36.00 of the Local Finance Law, this resolution is adopted subject to permissive referendum.</w:t>
      </w:r>
    </w:p>
    <w:p w:rsidR="005479C7" w:rsidRDefault="005479C7" w:rsidP="005479C7"/>
    <w:p w:rsidR="0048385E" w:rsidRDefault="00F33172" w:rsidP="005479C7">
      <w:pPr>
        <w:ind w:left="1440"/>
        <w:rPr>
          <w:rFonts w:ascii="Bookman Old Style" w:hAnsi="Bookman Old Style"/>
        </w:rPr>
      </w:pPr>
      <w:r>
        <w:rPr>
          <w:rFonts w:ascii="Bookman Old Style" w:hAnsi="Bookman Old Style"/>
        </w:rPr>
        <w:t>T</w:t>
      </w:r>
      <w:r w:rsidR="0048385E" w:rsidRPr="00F33172">
        <w:rPr>
          <w:rFonts w:ascii="Bookman Old Style" w:hAnsi="Bookman Old Style"/>
        </w:rPr>
        <w:t>he question of the adoption of the foregoing resolution was duly put to a vote on roll call, which resulted as follows:</w:t>
      </w:r>
    </w:p>
    <w:p w:rsidR="00683E0A" w:rsidRPr="00F33172" w:rsidRDefault="00683E0A" w:rsidP="005479C7">
      <w:pPr>
        <w:ind w:left="1440"/>
        <w:rPr>
          <w:rFonts w:ascii="Bookman Old Style" w:hAnsi="Bookman Old Style"/>
        </w:rPr>
      </w:pPr>
    </w:p>
    <w:p w:rsidR="0048385E" w:rsidRDefault="008F2EA0" w:rsidP="005479C7">
      <w:pPr>
        <w:pStyle w:val="Heading1"/>
        <w:ind w:left="720" w:firstLine="720"/>
        <w:rPr>
          <w:b/>
          <w:bCs/>
        </w:rPr>
      </w:pPr>
      <w:r>
        <w:rPr>
          <w:b/>
          <w:bCs/>
        </w:rPr>
        <w:t>MAYOR RICHARD WINTERS</w:t>
      </w:r>
      <w:r w:rsidR="0048385E">
        <w:rPr>
          <w:b/>
          <w:bCs/>
        </w:rPr>
        <w:t xml:space="preserve"> </w:t>
      </w:r>
      <w:r w:rsidR="00AB0082">
        <w:rPr>
          <w:b/>
          <w:bCs/>
        </w:rPr>
        <w:tab/>
      </w:r>
      <w:r w:rsidR="00AB0082">
        <w:rPr>
          <w:b/>
          <w:bCs/>
        </w:rPr>
        <w:tab/>
      </w:r>
      <w:r w:rsidR="0048385E">
        <w:rPr>
          <w:b/>
          <w:bCs/>
        </w:rPr>
        <w:t>VOTING</w:t>
      </w:r>
      <w:r>
        <w:rPr>
          <w:b/>
          <w:bCs/>
        </w:rPr>
        <w:t xml:space="preserve"> YES</w:t>
      </w:r>
    </w:p>
    <w:p w:rsidR="0048385E" w:rsidRDefault="008F2EA0" w:rsidP="005479C7">
      <w:pPr>
        <w:pStyle w:val="Heading1"/>
        <w:ind w:left="720" w:firstLine="720"/>
        <w:rPr>
          <w:b/>
          <w:bCs/>
        </w:rPr>
      </w:pPr>
      <w:r>
        <w:rPr>
          <w:b/>
          <w:bCs/>
        </w:rPr>
        <w:t>TRUSTEE CORINNE MCGUIRE</w:t>
      </w:r>
      <w:r w:rsidR="00AB0082">
        <w:rPr>
          <w:b/>
          <w:bCs/>
        </w:rPr>
        <w:tab/>
      </w:r>
      <w:r w:rsidR="0048385E">
        <w:rPr>
          <w:b/>
          <w:bCs/>
        </w:rPr>
        <w:t xml:space="preserve">VOTING </w:t>
      </w:r>
      <w:r>
        <w:rPr>
          <w:b/>
          <w:bCs/>
        </w:rPr>
        <w:t>YES</w:t>
      </w:r>
    </w:p>
    <w:p w:rsidR="0048385E" w:rsidRDefault="008F2EA0" w:rsidP="005479C7">
      <w:pPr>
        <w:pStyle w:val="Heading1"/>
        <w:ind w:left="720" w:firstLine="720"/>
        <w:rPr>
          <w:b/>
          <w:bCs/>
        </w:rPr>
      </w:pPr>
      <w:r>
        <w:rPr>
          <w:b/>
          <w:bCs/>
        </w:rPr>
        <w:t xml:space="preserve">TRUSTEE JOAN STODDARD </w:t>
      </w:r>
      <w:r w:rsidR="0048385E">
        <w:rPr>
          <w:b/>
          <w:bCs/>
        </w:rPr>
        <w:t xml:space="preserve"> </w:t>
      </w:r>
      <w:r w:rsidR="00AB0082">
        <w:rPr>
          <w:b/>
          <w:bCs/>
        </w:rPr>
        <w:tab/>
      </w:r>
      <w:r w:rsidR="0048385E">
        <w:rPr>
          <w:b/>
          <w:bCs/>
        </w:rPr>
        <w:t xml:space="preserve">VOTING </w:t>
      </w:r>
      <w:r>
        <w:rPr>
          <w:b/>
          <w:bCs/>
        </w:rPr>
        <w:t>YES</w:t>
      </w:r>
    </w:p>
    <w:p w:rsidR="0048385E" w:rsidRDefault="008F2EA0" w:rsidP="005479C7">
      <w:pPr>
        <w:pStyle w:val="Heading1"/>
        <w:ind w:left="720" w:firstLine="720"/>
        <w:rPr>
          <w:b/>
          <w:bCs/>
        </w:rPr>
      </w:pPr>
      <w:r>
        <w:rPr>
          <w:b/>
          <w:bCs/>
        </w:rPr>
        <w:t>TRUSTEE LUIS ALVAREZ</w:t>
      </w:r>
      <w:r w:rsidR="0048385E">
        <w:rPr>
          <w:b/>
          <w:bCs/>
        </w:rPr>
        <w:t xml:space="preserve">  </w:t>
      </w:r>
      <w:r w:rsidR="00AB0082">
        <w:rPr>
          <w:b/>
          <w:bCs/>
        </w:rPr>
        <w:tab/>
      </w:r>
      <w:r w:rsidR="00AB0082">
        <w:rPr>
          <w:b/>
          <w:bCs/>
        </w:rPr>
        <w:tab/>
      </w:r>
      <w:r w:rsidR="0048385E">
        <w:rPr>
          <w:b/>
          <w:bCs/>
        </w:rPr>
        <w:t xml:space="preserve">VOTING </w:t>
      </w:r>
      <w:r>
        <w:rPr>
          <w:b/>
          <w:bCs/>
        </w:rPr>
        <w:t>YES</w:t>
      </w:r>
    </w:p>
    <w:p w:rsidR="0048385E" w:rsidRDefault="0048385E" w:rsidP="005479C7">
      <w:pPr>
        <w:pStyle w:val="Heading1"/>
        <w:ind w:left="720" w:firstLine="720"/>
        <w:rPr>
          <w:b/>
          <w:bCs/>
        </w:rPr>
      </w:pPr>
    </w:p>
    <w:p w:rsidR="0048385E" w:rsidRDefault="0048385E" w:rsidP="005479C7">
      <w:pPr>
        <w:pStyle w:val="Heading1"/>
        <w:ind w:left="720" w:firstLine="720"/>
        <w:rPr>
          <w:sz w:val="22"/>
        </w:rPr>
      </w:pPr>
      <w:r>
        <w:t>The resolution was thereupon declared duly adopted.</w:t>
      </w:r>
    </w:p>
    <w:p w:rsidR="00906A21" w:rsidRDefault="00906A21" w:rsidP="005B7C32">
      <w:pPr>
        <w:ind w:left="1440" w:hanging="1440"/>
        <w:rPr>
          <w:rFonts w:ascii="Bookman Old Style" w:hAnsi="Bookman Old Style"/>
          <w:sz w:val="24"/>
        </w:rPr>
      </w:pPr>
    </w:p>
    <w:p w:rsidR="00223C59" w:rsidRDefault="00223C59" w:rsidP="003E3485">
      <w:pPr>
        <w:tabs>
          <w:tab w:val="left" w:pos="2520"/>
        </w:tabs>
        <w:ind w:left="1440" w:hanging="1530"/>
        <w:rPr>
          <w:rFonts w:ascii="Bookman Old Style" w:hAnsi="Bookman Old Style"/>
          <w:b/>
          <w:sz w:val="24"/>
        </w:rPr>
      </w:pPr>
      <w:r>
        <w:rPr>
          <w:rFonts w:ascii="Bookman Old Style" w:hAnsi="Bookman Old Style"/>
          <w:b/>
          <w:sz w:val="24"/>
        </w:rPr>
        <w:t xml:space="preserve">PUBLIC     </w:t>
      </w:r>
      <w:r w:rsidR="007C3CE8">
        <w:rPr>
          <w:rFonts w:ascii="Bookman Old Style" w:hAnsi="Bookman Old Style"/>
          <w:b/>
          <w:sz w:val="24"/>
        </w:rPr>
        <w:t xml:space="preserve"> </w:t>
      </w:r>
      <w:r>
        <w:rPr>
          <w:rFonts w:ascii="Bookman Old Style" w:hAnsi="Bookman Old Style"/>
          <w:bCs/>
          <w:sz w:val="24"/>
        </w:rPr>
        <w:t>Mayor</w:t>
      </w:r>
      <w:r w:rsidR="007705BD">
        <w:rPr>
          <w:rFonts w:ascii="Bookman Old Style" w:hAnsi="Bookman Old Style"/>
          <w:bCs/>
          <w:sz w:val="24"/>
        </w:rPr>
        <w:t xml:space="preserve"> Winters</w:t>
      </w:r>
      <w:r>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Pr>
          <w:rFonts w:ascii="Bookman Old Style" w:hAnsi="Bookman Old Style"/>
          <w:bCs/>
          <w:sz w:val="24"/>
        </w:rPr>
        <w:t xml:space="preserve"> </w:t>
      </w:r>
    </w:p>
    <w:p w:rsidR="00223C59" w:rsidRDefault="00223C59" w:rsidP="003E3485">
      <w:pPr>
        <w:tabs>
          <w:tab w:val="left" w:pos="2520"/>
        </w:tabs>
        <w:ind w:left="1440" w:hanging="1530"/>
        <w:rPr>
          <w:rFonts w:ascii="Bookman Old Style" w:hAnsi="Bookman Old Style"/>
          <w:b/>
          <w:sz w:val="24"/>
        </w:rPr>
      </w:pPr>
      <w:r>
        <w:rPr>
          <w:rFonts w:ascii="Bookman Old Style" w:hAnsi="Bookman Old Style"/>
          <w:b/>
          <w:sz w:val="24"/>
        </w:rPr>
        <w:t>COMMENT:</w:t>
      </w:r>
    </w:p>
    <w:p w:rsidR="007705BD" w:rsidRDefault="00AB0082" w:rsidP="007705BD">
      <w:pPr>
        <w:tabs>
          <w:tab w:val="left" w:pos="2520"/>
        </w:tabs>
        <w:ind w:left="1440" w:hanging="1530"/>
        <w:rPr>
          <w:rFonts w:ascii="Bookman Old Style" w:hAnsi="Bookman Old Style"/>
          <w:b/>
          <w:sz w:val="24"/>
          <w:szCs w:val="24"/>
        </w:rPr>
      </w:pPr>
      <w:r>
        <w:rPr>
          <w:rFonts w:ascii="Bookman Old Style" w:hAnsi="Bookman Old Style"/>
          <w:b/>
          <w:sz w:val="24"/>
        </w:rPr>
        <w:tab/>
      </w:r>
      <w:r>
        <w:rPr>
          <w:rFonts w:ascii="Bookman Old Style" w:hAnsi="Bookman Old Style"/>
          <w:sz w:val="24"/>
        </w:rPr>
        <w:t>There was no comment from the Public.</w:t>
      </w:r>
    </w:p>
    <w:p w:rsidR="00955F13" w:rsidRDefault="00955F13" w:rsidP="007705BD">
      <w:pPr>
        <w:tabs>
          <w:tab w:val="left" w:pos="2520"/>
        </w:tabs>
        <w:ind w:left="1440" w:hanging="1530"/>
        <w:rPr>
          <w:rFonts w:ascii="Bookman Old Style" w:hAnsi="Bookman Old Style"/>
          <w:b/>
          <w:sz w:val="24"/>
          <w:szCs w:val="24"/>
        </w:rPr>
      </w:pPr>
    </w:p>
    <w:p w:rsidR="00D154F8" w:rsidRPr="008746E4" w:rsidRDefault="00AE2AEB" w:rsidP="008746E4">
      <w:pPr>
        <w:tabs>
          <w:tab w:val="left" w:pos="2520"/>
        </w:tabs>
        <w:ind w:left="1260" w:hanging="1350"/>
        <w:rPr>
          <w:rFonts w:ascii="Bookman Old Style" w:hAnsi="Bookman Old Style"/>
          <w:bCs/>
          <w:sz w:val="24"/>
          <w:szCs w:val="24"/>
        </w:rPr>
      </w:pPr>
      <w:r w:rsidRPr="008746E4">
        <w:rPr>
          <w:rFonts w:ascii="Bookman Old Style" w:hAnsi="Bookman Old Style"/>
          <w:b/>
          <w:sz w:val="24"/>
          <w:szCs w:val="24"/>
        </w:rPr>
        <w:t xml:space="preserve">TRUSTEE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p>
    <w:p w:rsidR="00AB0082" w:rsidRDefault="00BC7ABA" w:rsidP="007705BD">
      <w:pPr>
        <w:pStyle w:val="BodyText"/>
        <w:ind w:left="1260"/>
        <w:rPr>
          <w:bCs/>
        </w:rPr>
      </w:pPr>
      <w:bookmarkStart w:id="0" w:name="_GoBack"/>
      <w:bookmarkEnd w:id="0"/>
      <w:r>
        <w:rPr>
          <w:bCs/>
        </w:rPr>
        <w:lastRenderedPageBreak/>
        <w:t xml:space="preserve">Trustee </w:t>
      </w:r>
      <w:r w:rsidR="00FE2D59">
        <w:rPr>
          <w:bCs/>
        </w:rPr>
        <w:t>Alvarez</w:t>
      </w:r>
      <w:r w:rsidR="00AB0082">
        <w:rPr>
          <w:bCs/>
        </w:rPr>
        <w:t xml:space="preserve"> said the only thing he </w:t>
      </w:r>
      <w:r w:rsidR="000C5662">
        <w:rPr>
          <w:bCs/>
        </w:rPr>
        <w:t>has</w:t>
      </w:r>
      <w:r w:rsidR="00AB0082">
        <w:rPr>
          <w:bCs/>
        </w:rPr>
        <w:t xml:space="preserve"> to discuss </w:t>
      </w:r>
      <w:r w:rsidR="00955F13">
        <w:rPr>
          <w:bCs/>
        </w:rPr>
        <w:t>is</w:t>
      </w:r>
      <w:r w:rsidR="00AB0082">
        <w:rPr>
          <w:bCs/>
        </w:rPr>
        <w:t xml:space="preserve"> the CSEA Contract.</w:t>
      </w:r>
    </w:p>
    <w:p w:rsidR="00AB0082" w:rsidRDefault="00AB0082" w:rsidP="007705BD">
      <w:pPr>
        <w:pStyle w:val="BodyText"/>
        <w:ind w:left="1260"/>
        <w:rPr>
          <w:bCs/>
        </w:rPr>
      </w:pPr>
    </w:p>
    <w:p w:rsidR="005479C7" w:rsidRDefault="00AB0082" w:rsidP="007705BD">
      <w:pPr>
        <w:pStyle w:val="BodyText"/>
        <w:ind w:left="1260"/>
        <w:rPr>
          <w:bCs/>
        </w:rPr>
      </w:pPr>
      <w:r>
        <w:rPr>
          <w:bCs/>
        </w:rPr>
        <w:t xml:space="preserve">Trustee Stoddard asked that the vote be put off until the full Board is available to vote.  The Board agreed.  </w:t>
      </w:r>
    </w:p>
    <w:p w:rsidR="005479C7" w:rsidRDefault="005479C7" w:rsidP="007705BD">
      <w:pPr>
        <w:pStyle w:val="BodyText"/>
        <w:ind w:left="1260"/>
        <w:rPr>
          <w:bCs/>
        </w:rPr>
      </w:pPr>
    </w:p>
    <w:p w:rsidR="00AB0082" w:rsidRDefault="002B1F98" w:rsidP="005479C7">
      <w:pPr>
        <w:pStyle w:val="BodyText"/>
        <w:ind w:left="1260"/>
        <w:rPr>
          <w:bCs/>
        </w:rPr>
      </w:pPr>
      <w:r>
        <w:rPr>
          <w:bCs/>
        </w:rPr>
        <w:t>Trustee Stoddard</w:t>
      </w:r>
      <w:r w:rsidR="00AB0082">
        <w:rPr>
          <w:bCs/>
        </w:rPr>
        <w:t xml:space="preserve"> said John Picard should be told to test the mixing values.</w:t>
      </w:r>
    </w:p>
    <w:p w:rsidR="00AB0082" w:rsidRDefault="00AB0082" w:rsidP="005479C7">
      <w:pPr>
        <w:pStyle w:val="BodyText"/>
        <w:ind w:left="1260"/>
        <w:rPr>
          <w:bCs/>
        </w:rPr>
      </w:pPr>
    </w:p>
    <w:p w:rsidR="00F0154E" w:rsidRDefault="00AB0082" w:rsidP="005479C7">
      <w:pPr>
        <w:pStyle w:val="BodyText"/>
        <w:ind w:left="1260"/>
        <w:rPr>
          <w:bCs/>
        </w:rPr>
      </w:pPr>
      <w:r>
        <w:rPr>
          <w:bCs/>
        </w:rPr>
        <w:t xml:space="preserve">Trustee Stoddard said the project in </w:t>
      </w:r>
      <w:r w:rsidR="000C5662">
        <w:rPr>
          <w:bCs/>
        </w:rPr>
        <w:t>front</w:t>
      </w:r>
      <w:r>
        <w:rPr>
          <w:bCs/>
        </w:rPr>
        <w:t xml:space="preserve"> of the </w:t>
      </w:r>
      <w:r w:rsidR="000C5662">
        <w:rPr>
          <w:bCs/>
        </w:rPr>
        <w:t>Senior</w:t>
      </w:r>
      <w:r>
        <w:rPr>
          <w:bCs/>
        </w:rPr>
        <w:t xml:space="preserve"> Citizens is a wonderful job that looks very </w:t>
      </w:r>
      <w:proofErr w:type="gramStart"/>
      <w:r>
        <w:rPr>
          <w:bCs/>
        </w:rPr>
        <w:t>inviting</w:t>
      </w:r>
      <w:r w:rsidR="00683E0A">
        <w:rPr>
          <w:bCs/>
        </w:rPr>
        <w:t>,</w:t>
      </w:r>
      <w:proofErr w:type="gramEnd"/>
      <w:r>
        <w:rPr>
          <w:bCs/>
        </w:rPr>
        <w:t xml:space="preserve"> she commended Phoenix </w:t>
      </w:r>
      <w:r w:rsidR="00955F13">
        <w:rPr>
          <w:bCs/>
        </w:rPr>
        <w:t>Enterprises</w:t>
      </w:r>
      <w:r>
        <w:rPr>
          <w:bCs/>
        </w:rPr>
        <w:t xml:space="preserve"> </w:t>
      </w:r>
      <w:r w:rsidR="000C5662">
        <w:rPr>
          <w:bCs/>
        </w:rPr>
        <w:t>their</w:t>
      </w:r>
      <w:r>
        <w:rPr>
          <w:bCs/>
        </w:rPr>
        <w:t xml:space="preserve"> work.</w:t>
      </w:r>
      <w:r w:rsidR="005479C7">
        <w:rPr>
          <w:bCs/>
        </w:rPr>
        <w:t xml:space="preserve">  </w:t>
      </w:r>
    </w:p>
    <w:p w:rsidR="005479C7" w:rsidRDefault="005479C7" w:rsidP="005479C7">
      <w:pPr>
        <w:pStyle w:val="BodyText"/>
        <w:ind w:left="1260"/>
        <w:rPr>
          <w:bCs/>
        </w:rPr>
      </w:pPr>
    </w:p>
    <w:p w:rsidR="005479C7" w:rsidRDefault="002B1F98" w:rsidP="007705BD">
      <w:pPr>
        <w:pStyle w:val="BodyText"/>
        <w:ind w:left="1260"/>
        <w:rPr>
          <w:bCs/>
        </w:rPr>
      </w:pPr>
      <w:r>
        <w:rPr>
          <w:bCs/>
        </w:rPr>
        <w:t>Trustee McGuire</w:t>
      </w:r>
      <w:r w:rsidR="00AB0082">
        <w:rPr>
          <w:bCs/>
        </w:rPr>
        <w:t xml:space="preserve"> said although she could not make the </w:t>
      </w:r>
      <w:r w:rsidR="000C5662">
        <w:rPr>
          <w:bCs/>
        </w:rPr>
        <w:t>Joint</w:t>
      </w:r>
      <w:r w:rsidR="00AB0082">
        <w:rPr>
          <w:bCs/>
        </w:rPr>
        <w:t xml:space="preserve"> Meeting held on J</w:t>
      </w:r>
      <w:r w:rsidR="00776245">
        <w:rPr>
          <w:bCs/>
        </w:rPr>
        <w:t>uly</w:t>
      </w:r>
      <w:r w:rsidR="00AB0082">
        <w:rPr>
          <w:bCs/>
        </w:rPr>
        <w:t xml:space="preserve"> 30</w:t>
      </w:r>
      <w:r w:rsidR="00AB0082" w:rsidRPr="00AB0082">
        <w:rPr>
          <w:bCs/>
          <w:vertAlign w:val="superscript"/>
        </w:rPr>
        <w:t>th</w:t>
      </w:r>
      <w:r w:rsidR="00AB0082">
        <w:rPr>
          <w:bCs/>
        </w:rPr>
        <w:t xml:space="preserve"> she can tell some great conversations were had during the meeting.</w:t>
      </w:r>
      <w:r>
        <w:rPr>
          <w:bCs/>
        </w:rPr>
        <w:t xml:space="preserve"> </w:t>
      </w:r>
      <w:r w:rsidR="005479C7">
        <w:rPr>
          <w:bCs/>
        </w:rPr>
        <w:t xml:space="preserve">   </w:t>
      </w:r>
    </w:p>
    <w:p w:rsidR="005479C7" w:rsidRDefault="005479C7" w:rsidP="007705BD">
      <w:pPr>
        <w:pStyle w:val="BodyText"/>
        <w:ind w:left="1260"/>
        <w:rPr>
          <w:bCs/>
        </w:rPr>
      </w:pPr>
    </w:p>
    <w:p w:rsidR="00AB0082" w:rsidRDefault="00AB0082" w:rsidP="005479C7">
      <w:pPr>
        <w:pStyle w:val="BodyText"/>
        <w:ind w:left="1260"/>
        <w:rPr>
          <w:bCs/>
        </w:rPr>
      </w:pPr>
      <w:r>
        <w:rPr>
          <w:bCs/>
        </w:rPr>
        <w:t>M</w:t>
      </w:r>
      <w:r w:rsidR="005F7D69">
        <w:rPr>
          <w:bCs/>
        </w:rPr>
        <w:t>a</w:t>
      </w:r>
      <w:r w:rsidR="007705BD">
        <w:rPr>
          <w:bCs/>
        </w:rPr>
        <w:t>yor Winters</w:t>
      </w:r>
      <w:r>
        <w:rPr>
          <w:bCs/>
        </w:rPr>
        <w:t xml:space="preserve"> sa</w:t>
      </w:r>
      <w:r w:rsidR="00776245">
        <w:rPr>
          <w:bCs/>
        </w:rPr>
        <w:t>i</w:t>
      </w:r>
      <w:r>
        <w:rPr>
          <w:bCs/>
        </w:rPr>
        <w:t>d the work on the park is great and the whole community spirit is wonderful.  He thanked the Chief of Police for the bike patrol and the foot patrols.  He said he gets positive feedback on a daily basis regarding th</w:t>
      </w:r>
      <w:r w:rsidR="00955F13">
        <w:rPr>
          <w:bCs/>
        </w:rPr>
        <w:t>e</w:t>
      </w:r>
      <w:r>
        <w:rPr>
          <w:bCs/>
        </w:rPr>
        <w:t xml:space="preserve"> </w:t>
      </w:r>
      <w:r w:rsidR="00955F13">
        <w:rPr>
          <w:bCs/>
        </w:rPr>
        <w:t>patrols.</w:t>
      </w:r>
    </w:p>
    <w:p w:rsidR="00AB0082" w:rsidRDefault="00AB0082" w:rsidP="005479C7">
      <w:pPr>
        <w:pStyle w:val="BodyText"/>
        <w:ind w:left="1260"/>
        <w:rPr>
          <w:bCs/>
        </w:rPr>
      </w:pPr>
    </w:p>
    <w:p w:rsidR="00AB0082" w:rsidRDefault="00AB0082" w:rsidP="005479C7">
      <w:pPr>
        <w:pStyle w:val="BodyText"/>
        <w:ind w:left="1260"/>
        <w:rPr>
          <w:bCs/>
        </w:rPr>
      </w:pPr>
      <w:r>
        <w:rPr>
          <w:bCs/>
        </w:rPr>
        <w:t>Mayor Winters also thanked the DPW for their efforts on Carrier Street, stating by doing this work in house it has saved money for the taxpayers.</w:t>
      </w:r>
    </w:p>
    <w:p w:rsidR="00AB0082" w:rsidRDefault="00AB0082" w:rsidP="005479C7">
      <w:pPr>
        <w:pStyle w:val="BodyText"/>
        <w:ind w:left="1260"/>
        <w:rPr>
          <w:bCs/>
        </w:rPr>
      </w:pPr>
    </w:p>
    <w:p w:rsidR="00AB0082" w:rsidRDefault="00AB0082" w:rsidP="005479C7">
      <w:pPr>
        <w:pStyle w:val="BodyText"/>
        <w:ind w:left="1260"/>
        <w:rPr>
          <w:bCs/>
        </w:rPr>
      </w:pPr>
      <w:r>
        <w:rPr>
          <w:bCs/>
        </w:rPr>
        <w:t>Mayor Winters asked that a Resolution of Respect be made for Rich</w:t>
      </w:r>
      <w:r w:rsidR="00776245">
        <w:rPr>
          <w:bCs/>
        </w:rPr>
        <w:t>a</w:t>
      </w:r>
      <w:r>
        <w:rPr>
          <w:bCs/>
        </w:rPr>
        <w:t>rd Hering</w:t>
      </w:r>
      <w:r w:rsidR="00776245">
        <w:rPr>
          <w:bCs/>
        </w:rPr>
        <w:t>’</w:t>
      </w:r>
      <w:r>
        <w:rPr>
          <w:bCs/>
        </w:rPr>
        <w:t>s wife at the next meeting.</w:t>
      </w:r>
    </w:p>
    <w:p w:rsidR="00A27095" w:rsidRDefault="00A27095" w:rsidP="006D1943">
      <w:pPr>
        <w:pStyle w:val="BodyText"/>
        <w:tabs>
          <w:tab w:val="left" w:pos="1350"/>
        </w:tabs>
        <w:ind w:left="1260" w:hanging="360"/>
        <w:rPr>
          <w:bCs/>
        </w:rPr>
      </w:pPr>
    </w:p>
    <w:p w:rsidR="00A27095" w:rsidRDefault="00A27095" w:rsidP="00A27095">
      <w:pPr>
        <w:pStyle w:val="BodyText"/>
        <w:rPr>
          <w:bCs/>
          <w:u w:val="single"/>
        </w:rPr>
      </w:pPr>
      <w:r>
        <w:rPr>
          <w:b/>
        </w:rPr>
        <w:t>APPROVAL</w:t>
      </w:r>
      <w:r>
        <w:rPr>
          <w:bCs/>
        </w:rPr>
        <w:t>Motion by Trustee</w:t>
      </w:r>
      <w:r w:rsidR="00776245">
        <w:rPr>
          <w:bCs/>
        </w:rPr>
        <w:t xml:space="preserve"> Stoddard,</w:t>
      </w:r>
      <w:r>
        <w:rPr>
          <w:bCs/>
        </w:rPr>
        <w:t xml:space="preserve"> seconded by Trustee</w:t>
      </w:r>
      <w:r w:rsidR="00776245">
        <w:rPr>
          <w:bCs/>
        </w:rPr>
        <w:t xml:space="preserve"> McGuire</w:t>
      </w:r>
      <w:r>
        <w:rPr>
          <w:bCs/>
        </w:rPr>
        <w:t xml:space="preserve"> and  </w:t>
      </w:r>
    </w:p>
    <w:p w:rsidR="00A27095" w:rsidRDefault="00A27095" w:rsidP="00A27095">
      <w:pPr>
        <w:pStyle w:val="BodyText"/>
        <w:rPr>
          <w:bCs/>
        </w:rPr>
      </w:pPr>
      <w:r>
        <w:rPr>
          <w:b/>
        </w:rPr>
        <w:t xml:space="preserve">OF </w:t>
      </w:r>
      <w:r w:rsidR="00AE2AEB">
        <w:rPr>
          <w:b/>
        </w:rPr>
        <w:t>BILLS</w:t>
      </w:r>
      <w:r w:rsidR="00AE2AEB">
        <w:rPr>
          <w:bCs/>
        </w:rPr>
        <w:t xml:space="preserve"> unanimously</w:t>
      </w:r>
      <w:r>
        <w:rPr>
          <w:bCs/>
        </w:rPr>
        <w:t xml:space="preserve"> carried approving Voucher #1</w:t>
      </w:r>
      <w:r w:rsidR="007A1A32">
        <w:rPr>
          <w:bCs/>
        </w:rPr>
        <w:t>4-</w:t>
      </w:r>
      <w:r w:rsidR="005479C7">
        <w:rPr>
          <w:bCs/>
        </w:rPr>
        <w:t>186</w:t>
      </w:r>
      <w:r>
        <w:rPr>
          <w:bCs/>
        </w:rPr>
        <w:t xml:space="preserve"> to Voucher #</w:t>
      </w:r>
      <w:r w:rsidR="007A1A32">
        <w:rPr>
          <w:bCs/>
        </w:rPr>
        <w:t>14-</w:t>
      </w:r>
      <w:r w:rsidR="005479C7">
        <w:rPr>
          <w:bCs/>
        </w:rPr>
        <w:t>270</w:t>
      </w:r>
      <w:r>
        <w:rPr>
          <w:bCs/>
        </w:rPr>
        <w:t xml:space="preserve"> in the</w:t>
      </w:r>
    </w:p>
    <w:p w:rsidR="00A27095" w:rsidRDefault="00A27095" w:rsidP="00A27095">
      <w:pPr>
        <w:pStyle w:val="BodyText"/>
        <w:rPr>
          <w:bCs/>
        </w:rPr>
      </w:pPr>
      <w:r>
        <w:rPr>
          <w:b/>
        </w:rPr>
        <w:t>FOR PYMT:</w:t>
      </w:r>
      <w:r>
        <w:rPr>
          <w:bCs/>
        </w:rPr>
        <w:t xml:space="preserve"> amount of $</w:t>
      </w:r>
      <w:r w:rsidR="005479C7">
        <w:rPr>
          <w:bCs/>
        </w:rPr>
        <w:t>213,466.32.</w:t>
      </w:r>
      <w:r>
        <w:rPr>
          <w:bCs/>
        </w:rPr>
        <w:t xml:space="preserve"> </w:t>
      </w:r>
    </w:p>
    <w:p w:rsidR="00A27095" w:rsidRDefault="00A27095" w:rsidP="00A27095">
      <w:pPr>
        <w:pStyle w:val="BodyText"/>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7705BD" w:rsidRDefault="00A27095" w:rsidP="00BD29EF">
      <w:pPr>
        <w:pStyle w:val="BodyText"/>
        <w:ind w:left="1425"/>
        <w:rPr>
          <w:bCs/>
        </w:rPr>
      </w:pPr>
      <w:r>
        <w:rPr>
          <w:bCs/>
        </w:rPr>
        <w:t>Motion by Trustee</w:t>
      </w:r>
      <w:r w:rsidR="00776245">
        <w:rPr>
          <w:bCs/>
        </w:rPr>
        <w:t xml:space="preserve"> Stoddard</w:t>
      </w:r>
      <w:r>
        <w:rPr>
          <w:bCs/>
        </w:rPr>
        <w:t>, seconded by Trustee</w:t>
      </w:r>
      <w:r w:rsidR="00776245">
        <w:rPr>
          <w:bCs/>
        </w:rPr>
        <w:t xml:space="preserve"> McGuire</w:t>
      </w:r>
      <w:r w:rsidR="007705BD">
        <w:rPr>
          <w:bCs/>
        </w:rPr>
        <w:t xml:space="preserve"> </w:t>
      </w:r>
      <w:r>
        <w:rPr>
          <w:bCs/>
        </w:rPr>
        <w:t>and unanimously carried approving Post Audit Voucher #1</w:t>
      </w:r>
      <w:r w:rsidR="007705BD">
        <w:rPr>
          <w:bCs/>
        </w:rPr>
        <w:t>4-</w:t>
      </w:r>
      <w:r w:rsidR="005479C7">
        <w:rPr>
          <w:bCs/>
        </w:rPr>
        <w:t xml:space="preserve">180 </w:t>
      </w:r>
      <w:r>
        <w:rPr>
          <w:bCs/>
        </w:rPr>
        <w:t>to Voucher #1</w:t>
      </w:r>
      <w:r w:rsidR="007705BD">
        <w:rPr>
          <w:bCs/>
        </w:rPr>
        <w:t>4-</w:t>
      </w:r>
      <w:r w:rsidR="005479C7">
        <w:rPr>
          <w:bCs/>
        </w:rPr>
        <w:t>185</w:t>
      </w:r>
      <w:r w:rsidR="007A1A32">
        <w:rPr>
          <w:bCs/>
        </w:rPr>
        <w:t xml:space="preserve"> </w:t>
      </w:r>
      <w:r>
        <w:rPr>
          <w:bCs/>
        </w:rPr>
        <w:t>in the amount of $</w:t>
      </w:r>
      <w:r w:rsidR="005479C7">
        <w:rPr>
          <w:bCs/>
        </w:rPr>
        <w:t>248,841.66.</w:t>
      </w:r>
    </w:p>
    <w:p w:rsidR="005A113D" w:rsidRDefault="00BD29EF" w:rsidP="002976B6">
      <w:pPr>
        <w:pStyle w:val="BodyText"/>
        <w:tabs>
          <w:tab w:val="left" w:pos="1350"/>
        </w:tabs>
        <w:ind w:left="360" w:hanging="360"/>
        <w:rPr>
          <w:bCs/>
        </w:rPr>
      </w:pPr>
      <w:r>
        <w:rPr>
          <w:bCs/>
        </w:rPr>
        <w:tab/>
      </w:r>
      <w:r>
        <w:rPr>
          <w:bCs/>
        </w:rPr>
        <w:tab/>
      </w:r>
    </w:p>
    <w:p w:rsidR="005479C7" w:rsidRPr="005479C7" w:rsidRDefault="00A03D81" w:rsidP="005479C7">
      <w:pPr>
        <w:pStyle w:val="BodyText"/>
        <w:tabs>
          <w:tab w:val="left" w:pos="1350"/>
        </w:tabs>
        <w:ind w:left="360" w:hanging="360"/>
        <w:rPr>
          <w:rFonts w:ascii="Comic Sans MS" w:hAnsi="Comic Sans MS"/>
          <w:bCs/>
          <w:u w:val="single"/>
        </w:rPr>
      </w:pPr>
      <w:r>
        <w:rPr>
          <w:bCs/>
        </w:rPr>
        <w:tab/>
      </w:r>
      <w:r>
        <w:rPr>
          <w:bCs/>
        </w:rPr>
        <w:tab/>
      </w:r>
      <w:r w:rsidR="005479C7" w:rsidRPr="005479C7">
        <w:rPr>
          <w:rFonts w:ascii="Comic Sans MS" w:hAnsi="Comic Sans MS"/>
          <w:bCs/>
          <w:u w:val="single"/>
        </w:rPr>
        <w:t>DEA ACCOUNT</w:t>
      </w:r>
    </w:p>
    <w:p w:rsidR="005479C7" w:rsidRDefault="005479C7" w:rsidP="005479C7">
      <w:pPr>
        <w:pStyle w:val="BodyText"/>
        <w:tabs>
          <w:tab w:val="left" w:pos="1350"/>
        </w:tabs>
        <w:ind w:left="360" w:hanging="360"/>
        <w:rPr>
          <w:bCs/>
        </w:rPr>
      </w:pPr>
    </w:p>
    <w:p w:rsidR="00246A4F" w:rsidRPr="00246A4F" w:rsidRDefault="00246A4F" w:rsidP="005479C7">
      <w:pPr>
        <w:pStyle w:val="BodyText"/>
        <w:tabs>
          <w:tab w:val="left" w:pos="1350"/>
        </w:tabs>
        <w:ind w:left="1350" w:hanging="360"/>
        <w:rPr>
          <w:bCs/>
        </w:rPr>
      </w:pPr>
      <w:r>
        <w:rPr>
          <w:rFonts w:ascii="Comic Sans MS" w:hAnsi="Comic Sans MS"/>
          <w:bCs/>
        </w:rPr>
        <w:tab/>
      </w:r>
      <w:r>
        <w:rPr>
          <w:bCs/>
        </w:rPr>
        <w:t>Motion by Trustee Stoddard, seconded by Trustee</w:t>
      </w:r>
      <w:r w:rsidR="00776245">
        <w:rPr>
          <w:bCs/>
        </w:rPr>
        <w:t xml:space="preserve"> McGuire</w:t>
      </w:r>
      <w:r>
        <w:rPr>
          <w:bCs/>
        </w:rPr>
        <w:t xml:space="preserve"> and unanimously carried approving the following bill for payment:</w:t>
      </w:r>
    </w:p>
    <w:p w:rsidR="00A03D81" w:rsidRDefault="00A03D81" w:rsidP="002976B6">
      <w:pPr>
        <w:pStyle w:val="BodyText"/>
        <w:tabs>
          <w:tab w:val="left" w:pos="1350"/>
        </w:tabs>
        <w:ind w:left="360" w:hanging="360"/>
        <w:rPr>
          <w:bCs/>
        </w:rPr>
      </w:pPr>
    </w:p>
    <w:p w:rsidR="00955F13" w:rsidRDefault="00A03D81" w:rsidP="002976B6">
      <w:pPr>
        <w:pStyle w:val="BodyText"/>
        <w:tabs>
          <w:tab w:val="left" w:pos="1350"/>
        </w:tabs>
        <w:ind w:left="360" w:hanging="360"/>
        <w:rPr>
          <w:rFonts w:ascii="Comic Sans MS" w:hAnsi="Comic Sans MS"/>
          <w:bCs/>
        </w:rPr>
      </w:pPr>
      <w:r>
        <w:rPr>
          <w:bCs/>
        </w:rPr>
        <w:tab/>
      </w:r>
      <w:r>
        <w:rPr>
          <w:bCs/>
        </w:rPr>
        <w:tab/>
      </w:r>
      <w:r w:rsidR="00246A4F">
        <w:rPr>
          <w:bCs/>
        </w:rPr>
        <w:tab/>
      </w:r>
      <w:r w:rsidR="00246A4F">
        <w:rPr>
          <w:bCs/>
        </w:rPr>
        <w:tab/>
      </w:r>
      <w:r w:rsidR="005479C7" w:rsidRPr="00E446AD">
        <w:rPr>
          <w:rFonts w:ascii="Comic Sans MS" w:hAnsi="Comic Sans MS"/>
          <w:bCs/>
        </w:rPr>
        <w:t>Everyday Apparel - $1,935.00</w:t>
      </w:r>
      <w:r w:rsidRPr="00E446AD">
        <w:rPr>
          <w:rFonts w:ascii="Comic Sans MS" w:hAnsi="Comic Sans MS"/>
          <w:bCs/>
        </w:rPr>
        <w:t xml:space="preserve"> </w:t>
      </w:r>
      <w:r w:rsidR="00E446AD">
        <w:rPr>
          <w:rFonts w:ascii="Comic Sans MS" w:hAnsi="Comic Sans MS"/>
          <w:bCs/>
        </w:rPr>
        <w:tab/>
      </w:r>
      <w:r w:rsidR="00E446AD">
        <w:rPr>
          <w:rFonts w:ascii="Comic Sans MS" w:hAnsi="Comic Sans MS"/>
          <w:bCs/>
        </w:rPr>
        <w:tab/>
      </w:r>
    </w:p>
    <w:p w:rsidR="00955F13" w:rsidRDefault="00955F13" w:rsidP="002976B6">
      <w:pPr>
        <w:pStyle w:val="BodyText"/>
        <w:tabs>
          <w:tab w:val="left" w:pos="1350"/>
        </w:tabs>
        <w:ind w:left="360" w:hanging="360"/>
        <w:rPr>
          <w:rFonts w:ascii="Comic Sans MS" w:hAnsi="Comic Sans MS"/>
          <w:bCs/>
        </w:rPr>
      </w:pPr>
    </w:p>
    <w:p w:rsidR="00E446AD" w:rsidRPr="00E446AD" w:rsidRDefault="00955F13" w:rsidP="002976B6">
      <w:pPr>
        <w:pStyle w:val="BodyText"/>
        <w:tabs>
          <w:tab w:val="left" w:pos="1350"/>
        </w:tabs>
        <w:ind w:left="360" w:hanging="360"/>
        <w:rPr>
          <w:rFonts w:ascii="Comic Sans MS" w:hAnsi="Comic Sans MS"/>
          <w:b/>
          <w:bCs/>
          <w:u w:val="single"/>
        </w:rPr>
      </w:pPr>
      <w:r>
        <w:rPr>
          <w:rFonts w:ascii="Comic Sans MS" w:hAnsi="Comic Sans MS"/>
          <w:bCs/>
        </w:rPr>
        <w:tab/>
      </w:r>
      <w:r>
        <w:rPr>
          <w:rFonts w:ascii="Comic Sans MS" w:hAnsi="Comic Sans MS"/>
          <w:bCs/>
        </w:rPr>
        <w:tab/>
      </w:r>
      <w:r w:rsidR="00E446AD" w:rsidRPr="00E446AD">
        <w:rPr>
          <w:rFonts w:ascii="Comic Sans MS" w:hAnsi="Comic Sans MS"/>
          <w:bCs/>
          <w:u w:val="single"/>
        </w:rPr>
        <w:t>SIDEWALK PROJECT</w:t>
      </w:r>
    </w:p>
    <w:p w:rsidR="006D54BC" w:rsidRDefault="006D54BC" w:rsidP="006D54BC">
      <w:pPr>
        <w:pStyle w:val="BodyText"/>
        <w:tabs>
          <w:tab w:val="left" w:pos="1350"/>
        </w:tabs>
        <w:ind w:left="3600"/>
        <w:rPr>
          <w:rFonts w:ascii="Comic Sans MS" w:hAnsi="Comic Sans MS"/>
          <w:bCs/>
        </w:rPr>
      </w:pPr>
    </w:p>
    <w:p w:rsidR="00E446AD" w:rsidRDefault="00F33172" w:rsidP="00E446AD">
      <w:pPr>
        <w:pStyle w:val="BodyText"/>
        <w:tabs>
          <w:tab w:val="left" w:pos="1350"/>
        </w:tabs>
        <w:ind w:left="1350"/>
        <w:rPr>
          <w:bCs/>
        </w:rPr>
      </w:pPr>
      <w:r>
        <w:rPr>
          <w:bCs/>
        </w:rPr>
        <w:t>Motion by Trustee</w:t>
      </w:r>
      <w:r w:rsidR="00776245">
        <w:rPr>
          <w:bCs/>
        </w:rPr>
        <w:t xml:space="preserve"> Stoddard</w:t>
      </w:r>
      <w:r>
        <w:rPr>
          <w:bCs/>
        </w:rPr>
        <w:t>, seconded by Trustee</w:t>
      </w:r>
      <w:r w:rsidR="00776245">
        <w:rPr>
          <w:bCs/>
        </w:rPr>
        <w:t xml:space="preserve"> McGuire</w:t>
      </w:r>
      <w:r>
        <w:rPr>
          <w:bCs/>
        </w:rPr>
        <w:t xml:space="preserve"> and unanimously carried approving the following bill for payment:</w:t>
      </w:r>
    </w:p>
    <w:p w:rsidR="00E446AD" w:rsidRDefault="00E446AD" w:rsidP="00E446AD">
      <w:pPr>
        <w:pStyle w:val="BodyText"/>
        <w:tabs>
          <w:tab w:val="left" w:pos="1350"/>
        </w:tabs>
        <w:ind w:left="1350"/>
        <w:rPr>
          <w:bCs/>
        </w:rPr>
      </w:pPr>
    </w:p>
    <w:p w:rsidR="00E446AD" w:rsidRDefault="00E446AD" w:rsidP="00E446AD">
      <w:pPr>
        <w:pStyle w:val="BodyText"/>
        <w:tabs>
          <w:tab w:val="left" w:pos="1350"/>
        </w:tabs>
        <w:ind w:left="1350"/>
        <w:rPr>
          <w:rFonts w:ascii="Comic Sans MS" w:hAnsi="Comic Sans MS"/>
          <w:bCs/>
        </w:rPr>
      </w:pPr>
      <w:r>
        <w:rPr>
          <w:bCs/>
        </w:rPr>
        <w:lastRenderedPageBreak/>
        <w:tab/>
      </w:r>
      <w:r>
        <w:rPr>
          <w:bCs/>
        </w:rPr>
        <w:tab/>
      </w:r>
      <w:r w:rsidRPr="00E446AD">
        <w:rPr>
          <w:rFonts w:ascii="Comic Sans MS" w:hAnsi="Comic Sans MS"/>
          <w:bCs/>
        </w:rPr>
        <w:t xml:space="preserve">Phoenix Enterprises  </w:t>
      </w:r>
      <w:r w:rsidRPr="00E446AD">
        <w:rPr>
          <w:rFonts w:ascii="Comic Sans MS" w:hAnsi="Comic Sans MS"/>
          <w:bCs/>
        </w:rPr>
        <w:tab/>
        <w:t>-</w:t>
      </w:r>
      <w:r w:rsidRPr="00E446AD">
        <w:rPr>
          <w:rFonts w:ascii="Comic Sans MS" w:hAnsi="Comic Sans MS"/>
          <w:bCs/>
        </w:rPr>
        <w:tab/>
        <w:t xml:space="preserve"> $6,215.50</w:t>
      </w:r>
    </w:p>
    <w:p w:rsidR="00776245" w:rsidRDefault="00776245" w:rsidP="00E446AD">
      <w:pPr>
        <w:pStyle w:val="BodyText"/>
        <w:tabs>
          <w:tab w:val="left" w:pos="1350"/>
        </w:tabs>
        <w:ind w:left="1350"/>
        <w:rPr>
          <w:rFonts w:ascii="Comic Sans MS" w:hAnsi="Comic Sans MS"/>
          <w:bCs/>
        </w:rPr>
      </w:pPr>
    </w:p>
    <w:p w:rsidR="00776245" w:rsidRDefault="00776245" w:rsidP="00776245">
      <w:pPr>
        <w:pStyle w:val="BodyText"/>
        <w:tabs>
          <w:tab w:val="left" w:pos="1350"/>
        </w:tabs>
        <w:rPr>
          <w:bCs/>
        </w:rPr>
      </w:pPr>
      <w:r>
        <w:rPr>
          <w:b/>
          <w:bCs/>
        </w:rPr>
        <w:t>EXECUTIVE</w:t>
      </w:r>
      <w:r>
        <w:rPr>
          <w:bCs/>
        </w:rPr>
        <w:t xml:space="preserve">Motion by Trustee Stoddard, seconded by Trustee McGuire and </w:t>
      </w:r>
    </w:p>
    <w:p w:rsidR="00776245" w:rsidRDefault="00776245" w:rsidP="00776245">
      <w:pPr>
        <w:pStyle w:val="BodyText"/>
        <w:tabs>
          <w:tab w:val="left" w:pos="1350"/>
        </w:tabs>
        <w:rPr>
          <w:bCs/>
        </w:rPr>
      </w:pPr>
      <w:r>
        <w:rPr>
          <w:b/>
          <w:bCs/>
        </w:rPr>
        <w:t xml:space="preserve">SESSION:    </w:t>
      </w:r>
      <w:r>
        <w:rPr>
          <w:bCs/>
        </w:rPr>
        <w:t>unanimously carried to go into Executive Session at 9:15 p.m. to receive</w:t>
      </w:r>
    </w:p>
    <w:p w:rsidR="00776245" w:rsidRDefault="00776245" w:rsidP="00776245">
      <w:pPr>
        <w:pStyle w:val="BodyText"/>
        <w:tabs>
          <w:tab w:val="left" w:pos="1350"/>
        </w:tabs>
        <w:rPr>
          <w:bCs/>
        </w:rPr>
      </w:pPr>
      <w:r>
        <w:rPr>
          <w:bCs/>
        </w:rPr>
        <w:t xml:space="preserve">                   </w:t>
      </w:r>
      <w:r w:rsidR="00955F13">
        <w:rPr>
          <w:bCs/>
        </w:rPr>
        <w:t xml:space="preserve"> </w:t>
      </w:r>
      <w:r>
        <w:rPr>
          <w:bCs/>
        </w:rPr>
        <w:t>Attorney Client advice on contract negotiations.</w:t>
      </w:r>
    </w:p>
    <w:p w:rsidR="00776245" w:rsidRDefault="00776245" w:rsidP="00776245">
      <w:pPr>
        <w:pStyle w:val="BodyText"/>
        <w:tabs>
          <w:tab w:val="left" w:pos="1350"/>
        </w:tabs>
        <w:rPr>
          <w:bCs/>
        </w:rPr>
      </w:pPr>
    </w:p>
    <w:p w:rsidR="00776245" w:rsidRPr="00776245" w:rsidRDefault="00776245" w:rsidP="00776245">
      <w:pPr>
        <w:pStyle w:val="BodyText"/>
        <w:tabs>
          <w:tab w:val="left" w:pos="1350"/>
        </w:tabs>
        <w:ind w:left="1350"/>
        <w:rPr>
          <w:bCs/>
        </w:rPr>
      </w:pPr>
      <w:r>
        <w:rPr>
          <w:bCs/>
        </w:rPr>
        <w:t xml:space="preserve">Motion by Trustee Stoddard, seconded by Trustee McGuire and unanimously carried </w:t>
      </w:r>
      <w:r w:rsidR="000C5662">
        <w:rPr>
          <w:bCs/>
        </w:rPr>
        <w:t>to come out of Executive Session at 10:00 p.m.</w:t>
      </w:r>
    </w:p>
    <w:p w:rsidR="00E446AD" w:rsidRPr="00E446AD" w:rsidRDefault="00E446AD" w:rsidP="00E446AD">
      <w:pPr>
        <w:pStyle w:val="BodyText"/>
        <w:tabs>
          <w:tab w:val="left" w:pos="1350"/>
        </w:tabs>
        <w:ind w:left="1350"/>
        <w:rPr>
          <w:rFonts w:ascii="Comic Sans MS" w:hAnsi="Comic Sans MS"/>
          <w:bCs/>
        </w:rPr>
      </w:pPr>
    </w:p>
    <w:p w:rsidR="00E446AD" w:rsidRDefault="001E3F2F" w:rsidP="00E446AD">
      <w:pPr>
        <w:pStyle w:val="BodyText"/>
        <w:tabs>
          <w:tab w:val="left" w:pos="-90"/>
          <w:tab w:val="left" w:pos="0"/>
        </w:tabs>
      </w:pPr>
      <w:r>
        <w:rPr>
          <w:bCs/>
        </w:rPr>
        <w:t xml:space="preserve"> </w:t>
      </w:r>
      <w:r w:rsidR="00335123">
        <w:rPr>
          <w:b/>
          <w:bCs/>
        </w:rPr>
        <w:t>ADJOURN:</w:t>
      </w:r>
      <w:r w:rsidR="00223C59">
        <w:t>Motion by Trustee</w:t>
      </w:r>
      <w:r w:rsidR="00EB227E">
        <w:t xml:space="preserve"> Stoddard</w:t>
      </w:r>
      <w:r w:rsidR="007570B9">
        <w:t>,</w:t>
      </w:r>
      <w:r w:rsidR="00223C59">
        <w:t xml:space="preserve"> seconded by Trustee</w:t>
      </w:r>
      <w:r w:rsidR="000C5662">
        <w:t xml:space="preserve"> 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B499D">
        <w:rPr>
          <w:b/>
        </w:rPr>
        <w:t xml:space="preserve"> </w:t>
      </w:r>
      <w:r w:rsidR="000C5662">
        <w:rPr>
          <w:b/>
        </w:rPr>
        <w:t xml:space="preserve">10:01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r>
        <w:rPr>
          <w:rFonts w:ascii="Bookman Old Style" w:hAnsi="Bookman Old Style"/>
          <w:b/>
          <w:sz w:val="24"/>
        </w:rPr>
        <w:t>.</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D9" w:rsidRDefault="009C14D9">
      <w:r>
        <w:separator/>
      </w:r>
    </w:p>
  </w:endnote>
  <w:endnote w:type="continuationSeparator" w:id="0">
    <w:p w:rsidR="009C14D9" w:rsidRDefault="009C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D9" w:rsidRDefault="009C14D9">
      <w:r>
        <w:separator/>
      </w:r>
    </w:p>
  </w:footnote>
  <w:footnote w:type="continuationSeparator" w:id="0">
    <w:p w:rsidR="009C14D9" w:rsidRDefault="009C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C758"/>
    <w:multiLevelType w:val="singleLevel"/>
    <w:tmpl w:val="7521EDA2"/>
    <w:lvl w:ilvl="0">
      <w:start w:val="1"/>
      <w:numFmt w:val="decimal"/>
      <w:lvlText w:val="(%1)"/>
      <w:lvlJc w:val="left"/>
      <w:pPr>
        <w:tabs>
          <w:tab w:val="num" w:pos="720"/>
        </w:tabs>
        <w:ind w:firstLine="650"/>
      </w:pPr>
      <w:rPr>
        <w:snapToGrid/>
        <w:sz w:val="22"/>
        <w:szCs w:val="22"/>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2035D8F"/>
    <w:multiLevelType w:val="hybridMultilevel"/>
    <w:tmpl w:val="D44AD5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2C74615"/>
    <w:multiLevelType w:val="hybridMultilevel"/>
    <w:tmpl w:val="2312B0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44D1DB3"/>
    <w:multiLevelType w:val="hybridMultilevel"/>
    <w:tmpl w:val="1C58D99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0ED172F"/>
    <w:multiLevelType w:val="hybridMultilevel"/>
    <w:tmpl w:val="7FF67D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1E93F19"/>
    <w:multiLevelType w:val="hybridMultilevel"/>
    <w:tmpl w:val="BA060F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D74981"/>
    <w:multiLevelType w:val="hybridMultilevel"/>
    <w:tmpl w:val="FCC821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B368E0"/>
    <w:multiLevelType w:val="hybridMultilevel"/>
    <w:tmpl w:val="9D4A940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EFB48014">
      <w:start w:val="37"/>
      <w:numFmt w:val="bullet"/>
      <w:lvlText w:val="-"/>
      <w:lvlJc w:val="left"/>
      <w:pPr>
        <w:ind w:left="3960" w:hanging="360"/>
      </w:pPr>
      <w:rPr>
        <w:rFonts w:ascii="Comic Sans MS" w:eastAsia="Times New Roman" w:hAnsi="Comic Sans MS" w:cs="Times New Roman"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C256010"/>
    <w:multiLevelType w:val="hybridMultilevel"/>
    <w:tmpl w:val="37AAF5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DB08A6"/>
    <w:multiLevelType w:val="hybridMultilevel"/>
    <w:tmpl w:val="358CA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1">
      <w:start w:val="1"/>
      <w:numFmt w:val="bullet"/>
      <w:lvlText w:val=""/>
      <w:lvlJc w:val="left"/>
      <w:pPr>
        <w:tabs>
          <w:tab w:val="num" w:pos="3060"/>
        </w:tabs>
        <w:ind w:left="3060" w:hanging="360"/>
      </w:pPr>
      <w:rPr>
        <w:rFonts w:ascii="Symbol" w:hAnsi="Symbol"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1F594E69"/>
    <w:multiLevelType w:val="hybridMultilevel"/>
    <w:tmpl w:val="E57C8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74722D"/>
    <w:multiLevelType w:val="hybridMultilevel"/>
    <w:tmpl w:val="ECD8A5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4A15D16"/>
    <w:multiLevelType w:val="hybridMultilevel"/>
    <w:tmpl w:val="26E6A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8D0A0F"/>
    <w:multiLevelType w:val="hybridMultilevel"/>
    <w:tmpl w:val="AB9AAB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334CAC"/>
    <w:multiLevelType w:val="hybridMultilevel"/>
    <w:tmpl w:val="97A63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F417A8C"/>
    <w:multiLevelType w:val="hybridMultilevel"/>
    <w:tmpl w:val="5310E8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0F84A41"/>
    <w:multiLevelType w:val="hybridMultilevel"/>
    <w:tmpl w:val="569C3140"/>
    <w:lvl w:ilvl="0" w:tplc="933E2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E0674A"/>
    <w:multiLevelType w:val="hybridMultilevel"/>
    <w:tmpl w:val="BF001F0E"/>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0">
    <w:nsid w:val="344160C1"/>
    <w:multiLevelType w:val="hybridMultilevel"/>
    <w:tmpl w:val="D58CE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EC4207"/>
    <w:multiLevelType w:val="hybridMultilevel"/>
    <w:tmpl w:val="9F003CA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EFB6C27"/>
    <w:multiLevelType w:val="hybridMultilevel"/>
    <w:tmpl w:val="D6E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2B27B6"/>
    <w:multiLevelType w:val="hybridMultilevel"/>
    <w:tmpl w:val="C74C35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BE2015"/>
    <w:multiLevelType w:val="hybridMultilevel"/>
    <w:tmpl w:val="29587B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2D364CE"/>
    <w:multiLevelType w:val="hybridMultilevel"/>
    <w:tmpl w:val="6F7EB6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7CE7520"/>
    <w:multiLevelType w:val="hybridMultilevel"/>
    <w:tmpl w:val="1E7605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4C5650D0"/>
    <w:multiLevelType w:val="hybridMultilevel"/>
    <w:tmpl w:val="E8DAA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C7F78CE"/>
    <w:multiLevelType w:val="hybridMultilevel"/>
    <w:tmpl w:val="88FEF3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CFB04ED"/>
    <w:multiLevelType w:val="hybridMultilevel"/>
    <w:tmpl w:val="329E208A"/>
    <w:lvl w:ilvl="0" w:tplc="00E24096">
      <w:numFmt w:val="bullet"/>
      <w:lvlText w:val="-"/>
      <w:lvlJc w:val="left"/>
      <w:pPr>
        <w:ind w:left="432" w:hanging="360"/>
      </w:pPr>
      <w:rPr>
        <w:rFonts w:ascii="Bookman Old Style" w:eastAsia="Calibri" w:hAnsi="Bookman Old Style"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2217141"/>
    <w:multiLevelType w:val="hybridMultilevel"/>
    <w:tmpl w:val="435E03C0"/>
    <w:lvl w:ilvl="0" w:tplc="0409000B">
      <w:start w:val="1"/>
      <w:numFmt w:val="bullet"/>
      <w:lvlText w:val=""/>
      <w:lvlJc w:val="left"/>
      <w:pPr>
        <w:ind w:left="2436" w:hanging="360"/>
      </w:pPr>
      <w:rPr>
        <w:rFonts w:ascii="Wingdings" w:hAnsi="Wingdings" w:hint="default"/>
      </w:rPr>
    </w:lvl>
    <w:lvl w:ilvl="1" w:tplc="04090003">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32">
    <w:nsid w:val="54E80F48"/>
    <w:multiLevelType w:val="hybridMultilevel"/>
    <w:tmpl w:val="01D80D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7621C36"/>
    <w:multiLevelType w:val="hybridMultilevel"/>
    <w:tmpl w:val="F4EC8EF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C1279C8"/>
    <w:multiLevelType w:val="hybridMultilevel"/>
    <w:tmpl w:val="235266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ED72304"/>
    <w:multiLevelType w:val="hybridMultilevel"/>
    <w:tmpl w:val="35CAD5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057375B"/>
    <w:multiLevelType w:val="hybridMultilevel"/>
    <w:tmpl w:val="94DC232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74C1150"/>
    <w:multiLevelType w:val="hybridMultilevel"/>
    <w:tmpl w:val="767009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1744648"/>
    <w:multiLevelType w:val="hybridMultilevel"/>
    <w:tmpl w:val="F6E0B0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7729278A"/>
    <w:multiLevelType w:val="hybridMultilevel"/>
    <w:tmpl w:val="39D645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9C71E22"/>
    <w:multiLevelType w:val="hybridMultilevel"/>
    <w:tmpl w:val="8BE0B1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A8F1927"/>
    <w:multiLevelType w:val="hybridMultilevel"/>
    <w:tmpl w:val="02B06F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9A4E88"/>
    <w:multiLevelType w:val="hybridMultilevel"/>
    <w:tmpl w:val="0FA8DD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E5F53F1"/>
    <w:multiLevelType w:val="hybridMultilevel"/>
    <w:tmpl w:val="05A63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1"/>
  </w:num>
  <w:num w:numId="3">
    <w:abstractNumId w:val="25"/>
  </w:num>
  <w:num w:numId="4">
    <w:abstractNumId w:val="10"/>
  </w:num>
  <w:num w:numId="5">
    <w:abstractNumId w:val="41"/>
  </w:num>
  <w:num w:numId="6">
    <w:abstractNumId w:val="5"/>
  </w:num>
  <w:num w:numId="7">
    <w:abstractNumId w:val="3"/>
  </w:num>
  <w:num w:numId="8">
    <w:abstractNumId w:val="15"/>
  </w:num>
  <w:num w:numId="9">
    <w:abstractNumId w:val="2"/>
  </w:num>
  <w:num w:numId="10">
    <w:abstractNumId w:val="14"/>
  </w:num>
  <w:num w:numId="11">
    <w:abstractNumId w:val="26"/>
  </w:num>
  <w:num w:numId="12">
    <w:abstractNumId w:val="12"/>
  </w:num>
  <w:num w:numId="13">
    <w:abstractNumId w:val="35"/>
  </w:num>
  <w:num w:numId="14">
    <w:abstractNumId w:val="29"/>
  </w:num>
  <w:num w:numId="15">
    <w:abstractNumId w:val="42"/>
  </w:num>
  <w:num w:numId="16">
    <w:abstractNumId w:val="16"/>
  </w:num>
  <w:num w:numId="17">
    <w:abstractNumId w:val="24"/>
  </w:num>
  <w:num w:numId="18">
    <w:abstractNumId w:val="22"/>
  </w:num>
  <w:num w:numId="19">
    <w:abstractNumId w:val="30"/>
  </w:num>
  <w:num w:numId="20">
    <w:abstractNumId w:val="18"/>
  </w:num>
  <w:num w:numId="21">
    <w:abstractNumId w:val="31"/>
  </w:num>
  <w:num w:numId="22">
    <w:abstractNumId w:val="40"/>
  </w:num>
  <w:num w:numId="23">
    <w:abstractNumId w:val="34"/>
  </w:num>
  <w:num w:numId="24">
    <w:abstractNumId w:val="7"/>
  </w:num>
  <w:num w:numId="25">
    <w:abstractNumId w:val="6"/>
  </w:num>
  <w:num w:numId="26">
    <w:abstractNumId w:val="32"/>
  </w:num>
  <w:num w:numId="27">
    <w:abstractNumId w:val="20"/>
  </w:num>
  <w:num w:numId="28">
    <w:abstractNumId w:val="8"/>
  </w:num>
  <w:num w:numId="29">
    <w:abstractNumId w:val="19"/>
  </w:num>
  <w:num w:numId="30">
    <w:abstractNumId w:val="36"/>
  </w:num>
  <w:num w:numId="31">
    <w:abstractNumId w:val="0"/>
  </w:num>
  <w:num w:numId="32">
    <w:abstractNumId w:val="0"/>
    <w:lvlOverride w:ilvl="0">
      <w:lvl w:ilvl="0">
        <w:numFmt w:val="decimal"/>
        <w:lvlText w:val="(%1)"/>
        <w:lvlJc w:val="left"/>
        <w:pPr>
          <w:tabs>
            <w:tab w:val="num" w:pos="792"/>
          </w:tabs>
          <w:ind w:firstLine="650"/>
        </w:pPr>
        <w:rPr>
          <w:snapToGrid/>
          <w:sz w:val="22"/>
          <w:szCs w:val="22"/>
        </w:rPr>
      </w:lvl>
    </w:lvlOverride>
  </w:num>
  <w:num w:numId="33">
    <w:abstractNumId w:val="37"/>
  </w:num>
  <w:num w:numId="34">
    <w:abstractNumId w:val="13"/>
  </w:num>
  <w:num w:numId="35">
    <w:abstractNumId w:val="4"/>
  </w:num>
  <w:num w:numId="36">
    <w:abstractNumId w:val="39"/>
  </w:num>
  <w:num w:numId="37">
    <w:abstractNumId w:val="38"/>
  </w:num>
  <w:num w:numId="38">
    <w:abstractNumId w:val="33"/>
  </w:num>
  <w:num w:numId="39">
    <w:abstractNumId w:val="9"/>
  </w:num>
  <w:num w:numId="40">
    <w:abstractNumId w:val="27"/>
  </w:num>
  <w:num w:numId="41">
    <w:abstractNumId w:val="43"/>
  </w:num>
  <w:num w:numId="42">
    <w:abstractNumId w:val="1"/>
    <w:lvlOverride w:ilvl="0">
      <w:lvl w:ilvl="0">
        <w:start w:val="1"/>
        <w:numFmt w:val="decimal"/>
        <w:pStyle w:val="BLODOUBIND"/>
        <w:lvlText w:val="%1."/>
        <w:legacy w:legacy="1" w:legacySpace="0" w:legacyIndent="720"/>
        <w:lvlJc w:val="left"/>
        <w:pPr>
          <w:ind w:left="720" w:hanging="720"/>
        </w:pPr>
      </w:lvl>
    </w:lvlOverride>
  </w:num>
  <w:num w:numId="43">
    <w:abstractNumId w:val="1"/>
  </w:num>
  <w:num w:numId="44">
    <w:abstractNumId w:val="17"/>
  </w:num>
  <w:num w:numId="45">
    <w:abstractNumId w:val="23"/>
  </w:num>
  <w:num w:numId="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A38"/>
    <w:rsid w:val="00026656"/>
    <w:rsid w:val="00026C48"/>
    <w:rsid w:val="00026D9A"/>
    <w:rsid w:val="00032A1E"/>
    <w:rsid w:val="00041056"/>
    <w:rsid w:val="00041ECE"/>
    <w:rsid w:val="000466B4"/>
    <w:rsid w:val="00053207"/>
    <w:rsid w:val="0005495B"/>
    <w:rsid w:val="00056B71"/>
    <w:rsid w:val="00066FEA"/>
    <w:rsid w:val="000719F2"/>
    <w:rsid w:val="00080A81"/>
    <w:rsid w:val="00083D09"/>
    <w:rsid w:val="00087C2C"/>
    <w:rsid w:val="000B40DE"/>
    <w:rsid w:val="000C3152"/>
    <w:rsid w:val="000C32DE"/>
    <w:rsid w:val="000C5662"/>
    <w:rsid w:val="000C56A4"/>
    <w:rsid w:val="000D28EF"/>
    <w:rsid w:val="000D639E"/>
    <w:rsid w:val="000D7D92"/>
    <w:rsid w:val="000E37D7"/>
    <w:rsid w:val="000F1BC5"/>
    <w:rsid w:val="000F3DC4"/>
    <w:rsid w:val="000F524A"/>
    <w:rsid w:val="000F74BF"/>
    <w:rsid w:val="00110349"/>
    <w:rsid w:val="00110A1D"/>
    <w:rsid w:val="001112B2"/>
    <w:rsid w:val="001152C5"/>
    <w:rsid w:val="00116628"/>
    <w:rsid w:val="0011789E"/>
    <w:rsid w:val="00122AA6"/>
    <w:rsid w:val="00124675"/>
    <w:rsid w:val="001254DD"/>
    <w:rsid w:val="0012708E"/>
    <w:rsid w:val="00127522"/>
    <w:rsid w:val="00136F41"/>
    <w:rsid w:val="001445F5"/>
    <w:rsid w:val="00145273"/>
    <w:rsid w:val="00151906"/>
    <w:rsid w:val="0015589C"/>
    <w:rsid w:val="00157265"/>
    <w:rsid w:val="0016450E"/>
    <w:rsid w:val="00174800"/>
    <w:rsid w:val="00174A3C"/>
    <w:rsid w:val="00176246"/>
    <w:rsid w:val="00185C99"/>
    <w:rsid w:val="001867EC"/>
    <w:rsid w:val="00194BBB"/>
    <w:rsid w:val="00194BEE"/>
    <w:rsid w:val="001B5DE9"/>
    <w:rsid w:val="001C0B76"/>
    <w:rsid w:val="001C5648"/>
    <w:rsid w:val="001C56FB"/>
    <w:rsid w:val="001C64A9"/>
    <w:rsid w:val="001D00A6"/>
    <w:rsid w:val="001D075E"/>
    <w:rsid w:val="001D1C1D"/>
    <w:rsid w:val="001D2E0F"/>
    <w:rsid w:val="001E20DA"/>
    <w:rsid w:val="001E3F2F"/>
    <w:rsid w:val="001E6A42"/>
    <w:rsid w:val="001F20CA"/>
    <w:rsid w:val="001F4F0B"/>
    <w:rsid w:val="00201088"/>
    <w:rsid w:val="00202CDA"/>
    <w:rsid w:val="002043E6"/>
    <w:rsid w:val="00217EC8"/>
    <w:rsid w:val="00221061"/>
    <w:rsid w:val="002232C5"/>
    <w:rsid w:val="00223C59"/>
    <w:rsid w:val="002306C7"/>
    <w:rsid w:val="00241928"/>
    <w:rsid w:val="00244E41"/>
    <w:rsid w:val="00246A4F"/>
    <w:rsid w:val="00250028"/>
    <w:rsid w:val="002546AA"/>
    <w:rsid w:val="00254A8D"/>
    <w:rsid w:val="0026311F"/>
    <w:rsid w:val="00265458"/>
    <w:rsid w:val="0027002C"/>
    <w:rsid w:val="00271BF9"/>
    <w:rsid w:val="00272AD8"/>
    <w:rsid w:val="00273828"/>
    <w:rsid w:val="0027561B"/>
    <w:rsid w:val="00283EDD"/>
    <w:rsid w:val="002861CB"/>
    <w:rsid w:val="00287B8B"/>
    <w:rsid w:val="002954A8"/>
    <w:rsid w:val="0029685C"/>
    <w:rsid w:val="002976B6"/>
    <w:rsid w:val="002A3223"/>
    <w:rsid w:val="002A45B0"/>
    <w:rsid w:val="002A6AFC"/>
    <w:rsid w:val="002B1B80"/>
    <w:rsid w:val="002B1F98"/>
    <w:rsid w:val="002D1874"/>
    <w:rsid w:val="002D2221"/>
    <w:rsid w:val="002D4A7B"/>
    <w:rsid w:val="002D6902"/>
    <w:rsid w:val="002D6CFF"/>
    <w:rsid w:val="002D6F54"/>
    <w:rsid w:val="002D7645"/>
    <w:rsid w:val="002E1D53"/>
    <w:rsid w:val="002F1793"/>
    <w:rsid w:val="002F198F"/>
    <w:rsid w:val="002F1A7A"/>
    <w:rsid w:val="002F7298"/>
    <w:rsid w:val="00303E15"/>
    <w:rsid w:val="003050F2"/>
    <w:rsid w:val="003125FD"/>
    <w:rsid w:val="00312CD2"/>
    <w:rsid w:val="00315986"/>
    <w:rsid w:val="00320BB2"/>
    <w:rsid w:val="0032730E"/>
    <w:rsid w:val="00332093"/>
    <w:rsid w:val="00333A0B"/>
    <w:rsid w:val="003346FB"/>
    <w:rsid w:val="00335123"/>
    <w:rsid w:val="00336865"/>
    <w:rsid w:val="00345FC1"/>
    <w:rsid w:val="00347ED7"/>
    <w:rsid w:val="00350E93"/>
    <w:rsid w:val="00352E82"/>
    <w:rsid w:val="003561C1"/>
    <w:rsid w:val="00362B73"/>
    <w:rsid w:val="0037078A"/>
    <w:rsid w:val="003769CD"/>
    <w:rsid w:val="003824DD"/>
    <w:rsid w:val="00383F11"/>
    <w:rsid w:val="003868B6"/>
    <w:rsid w:val="0038719A"/>
    <w:rsid w:val="0039281F"/>
    <w:rsid w:val="00393D8B"/>
    <w:rsid w:val="00394965"/>
    <w:rsid w:val="0039557B"/>
    <w:rsid w:val="003A4A11"/>
    <w:rsid w:val="003A50C9"/>
    <w:rsid w:val="003B0369"/>
    <w:rsid w:val="003B0E03"/>
    <w:rsid w:val="003C1684"/>
    <w:rsid w:val="003C23F7"/>
    <w:rsid w:val="003C5676"/>
    <w:rsid w:val="003D0FD0"/>
    <w:rsid w:val="003D16BC"/>
    <w:rsid w:val="003E0D73"/>
    <w:rsid w:val="003E1307"/>
    <w:rsid w:val="003E3485"/>
    <w:rsid w:val="003E5D66"/>
    <w:rsid w:val="003F29EB"/>
    <w:rsid w:val="00402E10"/>
    <w:rsid w:val="00403EED"/>
    <w:rsid w:val="00406A4F"/>
    <w:rsid w:val="00411986"/>
    <w:rsid w:val="0041218E"/>
    <w:rsid w:val="004125D0"/>
    <w:rsid w:val="00414330"/>
    <w:rsid w:val="00414577"/>
    <w:rsid w:val="00417F17"/>
    <w:rsid w:val="0043206B"/>
    <w:rsid w:val="00436689"/>
    <w:rsid w:val="0043704B"/>
    <w:rsid w:val="004412FE"/>
    <w:rsid w:val="00444223"/>
    <w:rsid w:val="00444C22"/>
    <w:rsid w:val="00445BB8"/>
    <w:rsid w:val="00447000"/>
    <w:rsid w:val="0045044D"/>
    <w:rsid w:val="00450676"/>
    <w:rsid w:val="004563B6"/>
    <w:rsid w:val="00457403"/>
    <w:rsid w:val="00461067"/>
    <w:rsid w:val="00461352"/>
    <w:rsid w:val="00462146"/>
    <w:rsid w:val="00462DC1"/>
    <w:rsid w:val="0046581B"/>
    <w:rsid w:val="00466B98"/>
    <w:rsid w:val="00467CAF"/>
    <w:rsid w:val="004763FF"/>
    <w:rsid w:val="004832E3"/>
    <w:rsid w:val="0048385E"/>
    <w:rsid w:val="0048513B"/>
    <w:rsid w:val="0048670E"/>
    <w:rsid w:val="004926EE"/>
    <w:rsid w:val="00493A24"/>
    <w:rsid w:val="004B67F2"/>
    <w:rsid w:val="004C10E8"/>
    <w:rsid w:val="004C38C1"/>
    <w:rsid w:val="004C4915"/>
    <w:rsid w:val="004C4AA0"/>
    <w:rsid w:val="004D36D5"/>
    <w:rsid w:val="004D7689"/>
    <w:rsid w:val="004E2EA3"/>
    <w:rsid w:val="004F1CE8"/>
    <w:rsid w:val="004F1D47"/>
    <w:rsid w:val="004F1FD2"/>
    <w:rsid w:val="004F425B"/>
    <w:rsid w:val="004F51E1"/>
    <w:rsid w:val="004F5B2A"/>
    <w:rsid w:val="00503CF1"/>
    <w:rsid w:val="00507F75"/>
    <w:rsid w:val="005146FF"/>
    <w:rsid w:val="00515CF5"/>
    <w:rsid w:val="005210E8"/>
    <w:rsid w:val="00521744"/>
    <w:rsid w:val="00521C74"/>
    <w:rsid w:val="00530A03"/>
    <w:rsid w:val="005346CA"/>
    <w:rsid w:val="00537B41"/>
    <w:rsid w:val="0054231A"/>
    <w:rsid w:val="005437D1"/>
    <w:rsid w:val="005479C7"/>
    <w:rsid w:val="00547DAC"/>
    <w:rsid w:val="00550D89"/>
    <w:rsid w:val="00560254"/>
    <w:rsid w:val="0057214F"/>
    <w:rsid w:val="00576407"/>
    <w:rsid w:val="00580D49"/>
    <w:rsid w:val="00580F62"/>
    <w:rsid w:val="005849D3"/>
    <w:rsid w:val="00584D7B"/>
    <w:rsid w:val="00595341"/>
    <w:rsid w:val="005A113D"/>
    <w:rsid w:val="005A25C0"/>
    <w:rsid w:val="005A4CAC"/>
    <w:rsid w:val="005A5933"/>
    <w:rsid w:val="005A62A9"/>
    <w:rsid w:val="005A7C79"/>
    <w:rsid w:val="005B7262"/>
    <w:rsid w:val="005B77E4"/>
    <w:rsid w:val="005B7C32"/>
    <w:rsid w:val="005C4A50"/>
    <w:rsid w:val="005C5C5A"/>
    <w:rsid w:val="005E2D85"/>
    <w:rsid w:val="005F60EE"/>
    <w:rsid w:val="005F6D73"/>
    <w:rsid w:val="005F7D69"/>
    <w:rsid w:val="0060280E"/>
    <w:rsid w:val="0061700E"/>
    <w:rsid w:val="00617556"/>
    <w:rsid w:val="00617742"/>
    <w:rsid w:val="006254C6"/>
    <w:rsid w:val="00625DD7"/>
    <w:rsid w:val="00631A0C"/>
    <w:rsid w:val="006342B6"/>
    <w:rsid w:val="0064183B"/>
    <w:rsid w:val="00645863"/>
    <w:rsid w:val="00645CA3"/>
    <w:rsid w:val="0065318B"/>
    <w:rsid w:val="006549BE"/>
    <w:rsid w:val="00655274"/>
    <w:rsid w:val="00657C42"/>
    <w:rsid w:val="00662C43"/>
    <w:rsid w:val="00663FA2"/>
    <w:rsid w:val="0066409C"/>
    <w:rsid w:val="006648DE"/>
    <w:rsid w:val="006670F4"/>
    <w:rsid w:val="00676291"/>
    <w:rsid w:val="006804C0"/>
    <w:rsid w:val="0068099D"/>
    <w:rsid w:val="006812F1"/>
    <w:rsid w:val="00683E0A"/>
    <w:rsid w:val="0068556E"/>
    <w:rsid w:val="006862FE"/>
    <w:rsid w:val="006902C5"/>
    <w:rsid w:val="006A3034"/>
    <w:rsid w:val="006A4824"/>
    <w:rsid w:val="006A5311"/>
    <w:rsid w:val="006A5B57"/>
    <w:rsid w:val="006B57DF"/>
    <w:rsid w:val="006C0363"/>
    <w:rsid w:val="006C590A"/>
    <w:rsid w:val="006C5D3A"/>
    <w:rsid w:val="006D1943"/>
    <w:rsid w:val="006D1C43"/>
    <w:rsid w:val="006D2731"/>
    <w:rsid w:val="006D3E63"/>
    <w:rsid w:val="006D54BC"/>
    <w:rsid w:val="006F1957"/>
    <w:rsid w:val="006F28E7"/>
    <w:rsid w:val="00707BF3"/>
    <w:rsid w:val="00710F61"/>
    <w:rsid w:val="00724312"/>
    <w:rsid w:val="00725B37"/>
    <w:rsid w:val="0072719E"/>
    <w:rsid w:val="00733311"/>
    <w:rsid w:val="0073431F"/>
    <w:rsid w:val="00740F08"/>
    <w:rsid w:val="007425F8"/>
    <w:rsid w:val="007432C5"/>
    <w:rsid w:val="007436FC"/>
    <w:rsid w:val="00745BEA"/>
    <w:rsid w:val="007506A6"/>
    <w:rsid w:val="00751911"/>
    <w:rsid w:val="007570B9"/>
    <w:rsid w:val="0076544C"/>
    <w:rsid w:val="007705BD"/>
    <w:rsid w:val="00771F71"/>
    <w:rsid w:val="007744BE"/>
    <w:rsid w:val="00776245"/>
    <w:rsid w:val="007762B5"/>
    <w:rsid w:val="00787647"/>
    <w:rsid w:val="00790BFF"/>
    <w:rsid w:val="007954F4"/>
    <w:rsid w:val="00797D5B"/>
    <w:rsid w:val="007A11AE"/>
    <w:rsid w:val="007A1A32"/>
    <w:rsid w:val="007A6C89"/>
    <w:rsid w:val="007A7356"/>
    <w:rsid w:val="007A7EB7"/>
    <w:rsid w:val="007B0174"/>
    <w:rsid w:val="007B6F7B"/>
    <w:rsid w:val="007C0A65"/>
    <w:rsid w:val="007C2BC3"/>
    <w:rsid w:val="007C3A40"/>
    <w:rsid w:val="007C3CE8"/>
    <w:rsid w:val="007D1762"/>
    <w:rsid w:val="007D5829"/>
    <w:rsid w:val="007D5B49"/>
    <w:rsid w:val="007E0030"/>
    <w:rsid w:val="007E1589"/>
    <w:rsid w:val="007E1A3F"/>
    <w:rsid w:val="007E37E8"/>
    <w:rsid w:val="007E4916"/>
    <w:rsid w:val="007E541F"/>
    <w:rsid w:val="007F06FB"/>
    <w:rsid w:val="007F0AED"/>
    <w:rsid w:val="007F2051"/>
    <w:rsid w:val="007F6811"/>
    <w:rsid w:val="007F7EDB"/>
    <w:rsid w:val="008007E3"/>
    <w:rsid w:val="00801902"/>
    <w:rsid w:val="0080353C"/>
    <w:rsid w:val="00803981"/>
    <w:rsid w:val="00803CE5"/>
    <w:rsid w:val="00804C03"/>
    <w:rsid w:val="00806427"/>
    <w:rsid w:val="0081432C"/>
    <w:rsid w:val="00825DDE"/>
    <w:rsid w:val="0082659A"/>
    <w:rsid w:val="0083047A"/>
    <w:rsid w:val="00837EB2"/>
    <w:rsid w:val="00843276"/>
    <w:rsid w:val="008440F7"/>
    <w:rsid w:val="00846FDF"/>
    <w:rsid w:val="008530F6"/>
    <w:rsid w:val="0085793B"/>
    <w:rsid w:val="00862189"/>
    <w:rsid w:val="00867B15"/>
    <w:rsid w:val="008746E4"/>
    <w:rsid w:val="00876D0A"/>
    <w:rsid w:val="008770F8"/>
    <w:rsid w:val="008807F9"/>
    <w:rsid w:val="00883B3A"/>
    <w:rsid w:val="00887143"/>
    <w:rsid w:val="0088731B"/>
    <w:rsid w:val="008903C6"/>
    <w:rsid w:val="00891E7B"/>
    <w:rsid w:val="0089222B"/>
    <w:rsid w:val="0089395A"/>
    <w:rsid w:val="00897F15"/>
    <w:rsid w:val="008A3D81"/>
    <w:rsid w:val="008A6563"/>
    <w:rsid w:val="008A70BC"/>
    <w:rsid w:val="008B1D8A"/>
    <w:rsid w:val="008B2D48"/>
    <w:rsid w:val="008B7475"/>
    <w:rsid w:val="008C5D4D"/>
    <w:rsid w:val="008E4885"/>
    <w:rsid w:val="008F2EA0"/>
    <w:rsid w:val="008F58E3"/>
    <w:rsid w:val="009003F0"/>
    <w:rsid w:val="0090084D"/>
    <w:rsid w:val="00900BE6"/>
    <w:rsid w:val="00900E76"/>
    <w:rsid w:val="009035FB"/>
    <w:rsid w:val="00904711"/>
    <w:rsid w:val="00905943"/>
    <w:rsid w:val="00906A21"/>
    <w:rsid w:val="00915317"/>
    <w:rsid w:val="00916D2F"/>
    <w:rsid w:val="009258A4"/>
    <w:rsid w:val="00930A68"/>
    <w:rsid w:val="0093114A"/>
    <w:rsid w:val="009342B0"/>
    <w:rsid w:val="0093706C"/>
    <w:rsid w:val="0094184B"/>
    <w:rsid w:val="009424F5"/>
    <w:rsid w:val="009473BE"/>
    <w:rsid w:val="00955F13"/>
    <w:rsid w:val="009574F6"/>
    <w:rsid w:val="00957BD4"/>
    <w:rsid w:val="00962039"/>
    <w:rsid w:val="009624F4"/>
    <w:rsid w:val="009669BD"/>
    <w:rsid w:val="00973365"/>
    <w:rsid w:val="009763EC"/>
    <w:rsid w:val="00984732"/>
    <w:rsid w:val="00985C5B"/>
    <w:rsid w:val="00987C35"/>
    <w:rsid w:val="00990961"/>
    <w:rsid w:val="009935F5"/>
    <w:rsid w:val="009963CA"/>
    <w:rsid w:val="009A0C34"/>
    <w:rsid w:val="009A1A76"/>
    <w:rsid w:val="009A69EF"/>
    <w:rsid w:val="009A7157"/>
    <w:rsid w:val="009C002C"/>
    <w:rsid w:val="009C0D4C"/>
    <w:rsid w:val="009C14D9"/>
    <w:rsid w:val="009C15B1"/>
    <w:rsid w:val="009C338B"/>
    <w:rsid w:val="009E2A52"/>
    <w:rsid w:val="009E3F19"/>
    <w:rsid w:val="009E5312"/>
    <w:rsid w:val="009E61C1"/>
    <w:rsid w:val="009F4524"/>
    <w:rsid w:val="009F4845"/>
    <w:rsid w:val="009F4DE8"/>
    <w:rsid w:val="009F4E7E"/>
    <w:rsid w:val="009F5B1F"/>
    <w:rsid w:val="009F6D2D"/>
    <w:rsid w:val="009F7B6C"/>
    <w:rsid w:val="00A03D81"/>
    <w:rsid w:val="00A04F41"/>
    <w:rsid w:val="00A0616C"/>
    <w:rsid w:val="00A26346"/>
    <w:rsid w:val="00A27095"/>
    <w:rsid w:val="00A30D71"/>
    <w:rsid w:val="00A37971"/>
    <w:rsid w:val="00A37C8D"/>
    <w:rsid w:val="00A42BF6"/>
    <w:rsid w:val="00A42E84"/>
    <w:rsid w:val="00A43B08"/>
    <w:rsid w:val="00A44CE7"/>
    <w:rsid w:val="00A4619B"/>
    <w:rsid w:val="00A53BDB"/>
    <w:rsid w:val="00A56428"/>
    <w:rsid w:val="00A6322F"/>
    <w:rsid w:val="00A6354C"/>
    <w:rsid w:val="00A63B58"/>
    <w:rsid w:val="00A665CC"/>
    <w:rsid w:val="00A751B2"/>
    <w:rsid w:val="00A774F6"/>
    <w:rsid w:val="00A77ECB"/>
    <w:rsid w:val="00A80230"/>
    <w:rsid w:val="00A80318"/>
    <w:rsid w:val="00A84AAF"/>
    <w:rsid w:val="00A84B00"/>
    <w:rsid w:val="00A84D63"/>
    <w:rsid w:val="00A8625B"/>
    <w:rsid w:val="00A9333F"/>
    <w:rsid w:val="00A93573"/>
    <w:rsid w:val="00A97C8B"/>
    <w:rsid w:val="00AA106E"/>
    <w:rsid w:val="00AA14C9"/>
    <w:rsid w:val="00AA4583"/>
    <w:rsid w:val="00AA4741"/>
    <w:rsid w:val="00AA5D5D"/>
    <w:rsid w:val="00AB0082"/>
    <w:rsid w:val="00AC30EB"/>
    <w:rsid w:val="00AD26EA"/>
    <w:rsid w:val="00AE2AEB"/>
    <w:rsid w:val="00AE7125"/>
    <w:rsid w:val="00AF180D"/>
    <w:rsid w:val="00AF44DA"/>
    <w:rsid w:val="00B026E7"/>
    <w:rsid w:val="00B052C9"/>
    <w:rsid w:val="00B144E8"/>
    <w:rsid w:val="00B1500D"/>
    <w:rsid w:val="00B15BA0"/>
    <w:rsid w:val="00B17182"/>
    <w:rsid w:val="00B3369C"/>
    <w:rsid w:val="00B352CA"/>
    <w:rsid w:val="00B36A34"/>
    <w:rsid w:val="00B428F8"/>
    <w:rsid w:val="00B42BAC"/>
    <w:rsid w:val="00B43E6B"/>
    <w:rsid w:val="00B47581"/>
    <w:rsid w:val="00B50716"/>
    <w:rsid w:val="00B57D1D"/>
    <w:rsid w:val="00B60848"/>
    <w:rsid w:val="00B6502F"/>
    <w:rsid w:val="00B65C2D"/>
    <w:rsid w:val="00B67989"/>
    <w:rsid w:val="00B7238D"/>
    <w:rsid w:val="00B748A3"/>
    <w:rsid w:val="00B80BFB"/>
    <w:rsid w:val="00B84DA6"/>
    <w:rsid w:val="00B85BD1"/>
    <w:rsid w:val="00B86C18"/>
    <w:rsid w:val="00BB08E7"/>
    <w:rsid w:val="00BB390B"/>
    <w:rsid w:val="00BC7838"/>
    <w:rsid w:val="00BC7ABA"/>
    <w:rsid w:val="00BC7D31"/>
    <w:rsid w:val="00BD0E9A"/>
    <w:rsid w:val="00BD29EF"/>
    <w:rsid w:val="00BD57BF"/>
    <w:rsid w:val="00BF4BD4"/>
    <w:rsid w:val="00C000F4"/>
    <w:rsid w:val="00C04835"/>
    <w:rsid w:val="00C05ED2"/>
    <w:rsid w:val="00C110DD"/>
    <w:rsid w:val="00C11849"/>
    <w:rsid w:val="00C14BA3"/>
    <w:rsid w:val="00C165C4"/>
    <w:rsid w:val="00C24EBA"/>
    <w:rsid w:val="00C4091D"/>
    <w:rsid w:val="00C418F6"/>
    <w:rsid w:val="00C41985"/>
    <w:rsid w:val="00C44835"/>
    <w:rsid w:val="00C50BEE"/>
    <w:rsid w:val="00C572CD"/>
    <w:rsid w:val="00C57A56"/>
    <w:rsid w:val="00C62BE4"/>
    <w:rsid w:val="00C70265"/>
    <w:rsid w:val="00C74AD9"/>
    <w:rsid w:val="00C8126E"/>
    <w:rsid w:val="00C8667B"/>
    <w:rsid w:val="00C91D75"/>
    <w:rsid w:val="00C96B29"/>
    <w:rsid w:val="00CA0572"/>
    <w:rsid w:val="00CA2140"/>
    <w:rsid w:val="00CA61DC"/>
    <w:rsid w:val="00CB133B"/>
    <w:rsid w:val="00CB6880"/>
    <w:rsid w:val="00CC0E4E"/>
    <w:rsid w:val="00CD03AD"/>
    <w:rsid w:val="00CD260D"/>
    <w:rsid w:val="00CD3B9D"/>
    <w:rsid w:val="00CD7ABE"/>
    <w:rsid w:val="00CE1C45"/>
    <w:rsid w:val="00CE4A29"/>
    <w:rsid w:val="00CF6C87"/>
    <w:rsid w:val="00D05D0F"/>
    <w:rsid w:val="00D144C2"/>
    <w:rsid w:val="00D154F8"/>
    <w:rsid w:val="00D2236A"/>
    <w:rsid w:val="00D22CFF"/>
    <w:rsid w:val="00D2359B"/>
    <w:rsid w:val="00D24503"/>
    <w:rsid w:val="00D2450E"/>
    <w:rsid w:val="00D258A6"/>
    <w:rsid w:val="00D3225B"/>
    <w:rsid w:val="00D33262"/>
    <w:rsid w:val="00D406B5"/>
    <w:rsid w:val="00D4399A"/>
    <w:rsid w:val="00D454A7"/>
    <w:rsid w:val="00D45E66"/>
    <w:rsid w:val="00D564CA"/>
    <w:rsid w:val="00D64E8A"/>
    <w:rsid w:val="00D673A4"/>
    <w:rsid w:val="00D71B33"/>
    <w:rsid w:val="00D71D58"/>
    <w:rsid w:val="00D76219"/>
    <w:rsid w:val="00D76BF4"/>
    <w:rsid w:val="00D76CB6"/>
    <w:rsid w:val="00D82C65"/>
    <w:rsid w:val="00D84D8E"/>
    <w:rsid w:val="00D857FE"/>
    <w:rsid w:val="00D9106C"/>
    <w:rsid w:val="00D93669"/>
    <w:rsid w:val="00D93AF2"/>
    <w:rsid w:val="00D93FD1"/>
    <w:rsid w:val="00D95E45"/>
    <w:rsid w:val="00DA3345"/>
    <w:rsid w:val="00DA747B"/>
    <w:rsid w:val="00DB22AB"/>
    <w:rsid w:val="00DB36A7"/>
    <w:rsid w:val="00DB3CD4"/>
    <w:rsid w:val="00DC0FB9"/>
    <w:rsid w:val="00DC10FF"/>
    <w:rsid w:val="00DC2097"/>
    <w:rsid w:val="00DD2496"/>
    <w:rsid w:val="00DD3E63"/>
    <w:rsid w:val="00DD50BB"/>
    <w:rsid w:val="00DE123E"/>
    <w:rsid w:val="00DE4987"/>
    <w:rsid w:val="00DE732E"/>
    <w:rsid w:val="00DF09EA"/>
    <w:rsid w:val="00DF14F3"/>
    <w:rsid w:val="00DF1FD2"/>
    <w:rsid w:val="00E0008A"/>
    <w:rsid w:val="00E23CDA"/>
    <w:rsid w:val="00E25B66"/>
    <w:rsid w:val="00E27FA9"/>
    <w:rsid w:val="00E346A3"/>
    <w:rsid w:val="00E41389"/>
    <w:rsid w:val="00E4322E"/>
    <w:rsid w:val="00E446AD"/>
    <w:rsid w:val="00E524EA"/>
    <w:rsid w:val="00E53AFD"/>
    <w:rsid w:val="00E62EE5"/>
    <w:rsid w:val="00E66D7E"/>
    <w:rsid w:val="00E722BF"/>
    <w:rsid w:val="00E7765E"/>
    <w:rsid w:val="00E808A8"/>
    <w:rsid w:val="00E81AFD"/>
    <w:rsid w:val="00E823A1"/>
    <w:rsid w:val="00E84064"/>
    <w:rsid w:val="00E8422B"/>
    <w:rsid w:val="00E87C04"/>
    <w:rsid w:val="00EA168C"/>
    <w:rsid w:val="00EA51D8"/>
    <w:rsid w:val="00EA6232"/>
    <w:rsid w:val="00EA6CC9"/>
    <w:rsid w:val="00EA724D"/>
    <w:rsid w:val="00EB227E"/>
    <w:rsid w:val="00EC2968"/>
    <w:rsid w:val="00EC2AB9"/>
    <w:rsid w:val="00EC5FE0"/>
    <w:rsid w:val="00EC794D"/>
    <w:rsid w:val="00ED4673"/>
    <w:rsid w:val="00ED4AE1"/>
    <w:rsid w:val="00ED5FDE"/>
    <w:rsid w:val="00ED6DF7"/>
    <w:rsid w:val="00EE25C9"/>
    <w:rsid w:val="00EE28A3"/>
    <w:rsid w:val="00EE4A5B"/>
    <w:rsid w:val="00EF0205"/>
    <w:rsid w:val="00EF39FE"/>
    <w:rsid w:val="00F0154E"/>
    <w:rsid w:val="00F01ADB"/>
    <w:rsid w:val="00F1433D"/>
    <w:rsid w:val="00F14AE0"/>
    <w:rsid w:val="00F1794D"/>
    <w:rsid w:val="00F23A9C"/>
    <w:rsid w:val="00F27DCF"/>
    <w:rsid w:val="00F33172"/>
    <w:rsid w:val="00F3539A"/>
    <w:rsid w:val="00F42B35"/>
    <w:rsid w:val="00F440F5"/>
    <w:rsid w:val="00F51B52"/>
    <w:rsid w:val="00F53523"/>
    <w:rsid w:val="00F56019"/>
    <w:rsid w:val="00F62B0B"/>
    <w:rsid w:val="00F708D7"/>
    <w:rsid w:val="00F7178A"/>
    <w:rsid w:val="00F719E0"/>
    <w:rsid w:val="00F725EB"/>
    <w:rsid w:val="00F740E9"/>
    <w:rsid w:val="00F82C65"/>
    <w:rsid w:val="00F94D24"/>
    <w:rsid w:val="00F95691"/>
    <w:rsid w:val="00FB1A2B"/>
    <w:rsid w:val="00FB2D36"/>
    <w:rsid w:val="00FB499D"/>
    <w:rsid w:val="00FB4F5B"/>
    <w:rsid w:val="00FC62D1"/>
    <w:rsid w:val="00FD06F7"/>
    <w:rsid w:val="00FD13AB"/>
    <w:rsid w:val="00FD62A6"/>
    <w:rsid w:val="00FE24D4"/>
    <w:rsid w:val="00FE2D59"/>
    <w:rsid w:val="00FF0D7D"/>
    <w:rsid w:val="00FF3688"/>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4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4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3</cp:revision>
  <cp:lastPrinted>2012-09-06T19:17:00Z</cp:lastPrinted>
  <dcterms:created xsi:type="dcterms:W3CDTF">2012-09-06T19:05:00Z</dcterms:created>
  <dcterms:modified xsi:type="dcterms:W3CDTF">2012-09-06T19:19:00Z</dcterms:modified>
</cp:coreProperties>
</file>