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18BE" w:rsidRPr="00F86E46" w:rsidRDefault="008536BF" w:rsidP="00B2113A">
      <w:pPr>
        <w:spacing w:after="0" w:line="240"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33020</wp:posOffset>
                </wp:positionH>
                <wp:positionV relativeFrom="paragraph">
                  <wp:posOffset>-98425</wp:posOffset>
                </wp:positionV>
                <wp:extent cx="5949950" cy="2580640"/>
                <wp:effectExtent l="0" t="0" r="1270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580640"/>
                        </a:xfrm>
                        <a:prstGeom prst="rect">
                          <a:avLst/>
                        </a:prstGeom>
                        <a:noFill/>
                        <a:ln w="6350">
                          <a:solidFill>
                            <a:prstClr val="black"/>
                          </a:solidFill>
                        </a:ln>
                        <a:effectLst/>
                      </wps:spPr>
                      <wps:txbx>
                        <w:txbxContent>
                          <w:p w:rsidR="006F37A7" w:rsidRDefault="006F37A7" w:rsidP="009937E0">
                            <w:pPr>
                              <w:spacing w:after="0" w:line="240" w:lineRule="auto"/>
                              <w:rPr>
                                <w:rFonts w:ascii="Times New Roman" w:hAnsi="Times New Roman" w:cs="Times New Roman"/>
                                <w:color w:val="0070C0"/>
                                <w:sz w:val="20"/>
                                <w:szCs w:val="20"/>
                              </w:rPr>
                            </w:pPr>
                            <w:r w:rsidRPr="00F86E46">
                              <w:rPr>
                                <w:rFonts w:ascii="Times New Roman" w:hAnsi="Times New Roman" w:cs="Times New Roman"/>
                                <w:color w:val="0070C0"/>
                                <w:sz w:val="20"/>
                                <w:szCs w:val="20"/>
                                <w:u w:val="single"/>
                              </w:rPr>
                              <w:t>SPEC NOTE</w:t>
                            </w:r>
                            <w:r w:rsidRPr="003E6B85">
                              <w:rPr>
                                <w:rFonts w:ascii="Times New Roman" w:hAnsi="Times New Roman" w:cs="Times New Roman"/>
                                <w:color w:val="0070C0"/>
                                <w:sz w:val="20"/>
                                <w:szCs w:val="20"/>
                                <w:u w:val="single"/>
                              </w:rPr>
                              <w:t>:</w:t>
                            </w:r>
                            <w:r w:rsidRPr="003E6B85">
                              <w:rPr>
                                <w:rFonts w:ascii="Times New Roman" w:hAnsi="Times New Roman" w:cs="Times New Roman"/>
                                <w:color w:val="0070C0"/>
                                <w:sz w:val="20"/>
                                <w:szCs w:val="20"/>
                              </w:rPr>
                              <w:t xml:space="preserve"> </w:t>
                            </w:r>
                            <w:r w:rsidRPr="003E6B85">
                              <w:rPr>
                                <w:rFonts w:ascii="Times New Roman" w:hAnsi="Times New Roman" w:cs="Times New Roman"/>
                                <w:b/>
                                <w:color w:val="0070C0"/>
                                <w:sz w:val="20"/>
                                <w:szCs w:val="20"/>
                              </w:rPr>
                              <w:t>Air-Bloc 17MR.</w:t>
                            </w:r>
                            <w:r w:rsidRPr="003E6B85">
                              <w:rPr>
                                <w:rFonts w:ascii="Times New Roman" w:hAnsi="Times New Roman" w:cs="Times New Roman"/>
                                <w:color w:val="0070C0"/>
                                <w:sz w:val="20"/>
                                <w:szCs w:val="20"/>
                              </w:rPr>
                              <w:t xml:space="preserve"> This spec</w:t>
                            </w:r>
                            <w:r>
                              <w:rPr>
                                <w:rFonts w:ascii="Times New Roman" w:hAnsi="Times New Roman" w:cs="Times New Roman"/>
                                <w:color w:val="0070C0"/>
                                <w:sz w:val="20"/>
                                <w:szCs w:val="20"/>
                              </w:rPr>
                              <w:t>ification is ideally suited for</w:t>
                            </w:r>
                            <w:r w:rsidRPr="003E6B85">
                              <w:rPr>
                                <w:rFonts w:ascii="Times New Roman" w:hAnsi="Times New Roman"/>
                                <w:color w:val="0070C0"/>
                                <w:sz w:val="20"/>
                                <w:szCs w:val="20"/>
                              </w:rPr>
                              <w:t xml:space="preserve"> a fluid applied elastomeric mold resistive air b</w:t>
                            </w:r>
                            <w:r w:rsidRPr="0036257A">
                              <w:rPr>
                                <w:rFonts w:ascii="Times New Roman" w:hAnsi="Times New Roman"/>
                                <w:color w:val="0070C0"/>
                                <w:sz w:val="20"/>
                                <w:szCs w:val="20"/>
                              </w:rPr>
                              <w:t xml:space="preserve">arrier membrane in accordance with the requirements of the </w:t>
                            </w:r>
                            <w:r>
                              <w:rPr>
                                <w:rFonts w:ascii="Times New Roman" w:hAnsi="Times New Roman"/>
                                <w:color w:val="0070C0"/>
                                <w:sz w:val="20"/>
                                <w:szCs w:val="20"/>
                              </w:rPr>
                              <w:t>IBC</w:t>
                            </w:r>
                            <w:r w:rsidRPr="0036257A">
                              <w:rPr>
                                <w:rFonts w:ascii="Times New Roman" w:hAnsi="Times New Roman"/>
                                <w:color w:val="0070C0"/>
                                <w:sz w:val="20"/>
                                <w:szCs w:val="20"/>
                              </w:rPr>
                              <w:t xml:space="preserve"> for the building envelope.  Air-Bloc </w:t>
                            </w:r>
                            <w:r>
                              <w:rPr>
                                <w:rFonts w:ascii="Times New Roman" w:hAnsi="Times New Roman"/>
                                <w:color w:val="0070C0"/>
                                <w:sz w:val="20"/>
                                <w:szCs w:val="20"/>
                              </w:rPr>
                              <w:t>17</w:t>
                            </w:r>
                            <w:r w:rsidRPr="0036257A">
                              <w:rPr>
                                <w:rFonts w:ascii="Times New Roman" w:hAnsi="Times New Roman"/>
                                <w:color w:val="0070C0"/>
                                <w:sz w:val="20"/>
                                <w:szCs w:val="20"/>
                              </w:rPr>
                              <w:t>MR is used in cavity wall construction to provide an air and watertight membrane yet allow</w:t>
                            </w:r>
                            <w:r>
                              <w:rPr>
                                <w:rFonts w:ascii="Times New Roman" w:hAnsi="Times New Roman"/>
                                <w:color w:val="0070C0"/>
                                <w:sz w:val="20"/>
                                <w:szCs w:val="20"/>
                              </w:rPr>
                              <w:t>s for the passage of water vapor</w:t>
                            </w:r>
                            <w:r w:rsidRPr="00F86E46">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w:t>
                            </w:r>
                            <w:r>
                              <w:rPr>
                                <w:rFonts w:ascii="Times New Roman" w:hAnsi="Times New Roman" w:cs="Times New Roman"/>
                                <w:color w:val="0070C0"/>
                                <w:sz w:val="20"/>
                                <w:szCs w:val="20"/>
                              </w:rPr>
                              <w:t>0</w:t>
                            </w:r>
                            <w:r w:rsidRPr="00F86E46">
                              <w:rPr>
                                <w:rFonts w:ascii="Times New Roman" w:hAnsi="Times New Roman" w:cs="Times New Roman"/>
                                <w:color w:val="0070C0"/>
                                <w:sz w:val="20"/>
                                <w:szCs w:val="20"/>
                              </w:rPr>
                              <w:t>7 - Thermal and Moisture Protection.</w:t>
                            </w:r>
                            <w:r>
                              <w:rPr>
                                <w:rFonts w:ascii="Times New Roman" w:hAnsi="Times New Roman" w:cs="Times New Roman"/>
                                <w:color w:val="0070C0"/>
                                <w:sz w:val="20"/>
                                <w:szCs w:val="20"/>
                              </w:rPr>
                              <w:t xml:space="preserve"> </w:t>
                            </w:r>
                          </w:p>
                          <w:p w:rsidR="006F37A7" w:rsidRPr="009937E0" w:rsidRDefault="006F37A7" w:rsidP="009937E0">
                            <w:pPr>
                              <w:spacing w:after="0" w:line="240" w:lineRule="auto"/>
                              <w:rPr>
                                <w:rFonts w:ascii="Times New Roman" w:hAnsi="Times New Roman" w:cs="Times New Roman"/>
                                <w:color w:val="0070C0"/>
                                <w:sz w:val="20"/>
                                <w:szCs w:val="20"/>
                              </w:rPr>
                            </w:pPr>
                          </w:p>
                          <w:p w:rsidR="006F37A7" w:rsidRDefault="006F37A7" w:rsidP="009937E0">
                            <w:pPr>
                              <w:spacing w:after="0" w:line="240" w:lineRule="auto"/>
                              <w:rPr>
                                <w:rFonts w:ascii="Times New Roman" w:eastAsia="Malgun Gothic" w:hAnsi="Times New Roman" w:cs="Times New Roman"/>
                                <w:color w:val="0070C0"/>
                                <w:sz w:val="20"/>
                                <w:szCs w:val="20"/>
                              </w:rPr>
                            </w:pPr>
                            <w:r w:rsidRPr="00D51192">
                              <w:rPr>
                                <w:rFonts w:ascii="Times New Roman" w:hAnsi="Times New Roman" w:cs="Times New Roman"/>
                                <w:color w:val="0070C0"/>
                                <w:sz w:val="20"/>
                                <w:szCs w:val="20"/>
                                <w:u w:val="single"/>
                              </w:rPr>
                              <w:t>SPEC NOTE</w:t>
                            </w:r>
                            <w:r w:rsidRPr="009937E0">
                              <w:rPr>
                                <w:rFonts w:ascii="Times New Roman" w:hAnsi="Times New Roman" w:cs="Times New Roman"/>
                                <w:color w:val="0070C0"/>
                                <w:sz w:val="20"/>
                                <w:szCs w:val="20"/>
                              </w:rPr>
                              <w:t>: This document is intended as a reference for the recommended installation procedures of the products/assembly described below. It is the discretion of the project specification author to use the information within as a whole</w:t>
                            </w:r>
                            <w:r>
                              <w:rPr>
                                <w:rFonts w:ascii="Times New Roman" w:hAnsi="Times New Roman" w:cs="Times New Roman"/>
                                <w:color w:val="0070C0"/>
                                <w:sz w:val="20"/>
                                <w:szCs w:val="20"/>
                              </w:rPr>
                              <w:t>,</w:t>
                            </w:r>
                            <w:r w:rsidRPr="009937E0">
                              <w:rPr>
                                <w:rFonts w:ascii="Times New Roman" w:hAnsi="Times New Roman" w:cs="Times New Roman"/>
                                <w:color w:val="0070C0"/>
                                <w:sz w:val="20"/>
                                <w:szCs w:val="20"/>
                              </w:rPr>
                              <w:t xml:space="preserve"> or in part</w:t>
                            </w:r>
                            <w:r>
                              <w:rPr>
                                <w:rFonts w:ascii="Times New Roman" w:hAnsi="Times New Roman" w:cs="Times New Roman"/>
                                <w:color w:val="0070C0"/>
                                <w:sz w:val="20"/>
                                <w:szCs w:val="20"/>
                              </w:rPr>
                              <w:t>,</w:t>
                            </w:r>
                            <w:r w:rsidRPr="009937E0">
                              <w:rPr>
                                <w:rFonts w:ascii="Times New Roman" w:hAnsi="Times New Roman" w:cs="Times New Roman"/>
                                <w:color w:val="0070C0"/>
                                <w:sz w:val="20"/>
                                <w:szCs w:val="20"/>
                              </w:rPr>
                              <w:t xml:space="preserve"> to set a minimum standard of performance for specified products/assembly on a project specific basis. Areas noted “[project specific]” are intentionally omitted and shall be updated and coordinated by the project specification author.</w:t>
                            </w:r>
                          </w:p>
                          <w:p w:rsidR="006F37A7" w:rsidRPr="00F86E46" w:rsidRDefault="006F37A7" w:rsidP="008019CC">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6F37A7" w:rsidRDefault="006F37A7" w:rsidP="008019CC">
                            <w:pPr>
                              <w:autoSpaceDE w:val="0"/>
                              <w:autoSpaceDN w:val="0"/>
                              <w:adjustRightInd w:val="0"/>
                              <w:spacing w:after="0" w:line="240" w:lineRule="auto"/>
                              <w:rPr>
                                <w:rFonts w:ascii="Times New Roman" w:eastAsia="Malgun Gothic" w:hAnsi="Times New Roman" w:cs="Times New Roman"/>
                                <w:color w:val="0070C0"/>
                                <w:sz w:val="20"/>
                                <w:szCs w:val="20"/>
                              </w:rPr>
                            </w:pPr>
                            <w:r w:rsidRPr="00F86E46">
                              <w:rPr>
                                <w:rFonts w:ascii="Times New Roman" w:eastAsia="Malgun Gothic" w:hAnsi="Times New Roman" w:cs="Times New Roman"/>
                                <w:color w:val="0070C0"/>
                                <w:sz w:val="20"/>
                                <w:szCs w:val="20"/>
                                <w:u w:val="single"/>
                              </w:rPr>
                              <w:t>SPEC NOTE:</w:t>
                            </w:r>
                            <w:r w:rsidRPr="00F86E46">
                              <w:rPr>
                                <w:rFonts w:ascii="Times New Roman" w:eastAsia="Malgun Gothic" w:hAnsi="Times New Roman" w:cs="Times New Roman"/>
                                <w:color w:val="0070C0"/>
                                <w:sz w:val="20"/>
                                <w:szCs w:val="20"/>
                              </w:rPr>
                              <w:t xml:space="preserve"> This </w:t>
                            </w:r>
                            <w:r>
                              <w:rPr>
                                <w:rFonts w:ascii="Times New Roman" w:eastAsia="Malgun Gothic" w:hAnsi="Times New Roman" w:cs="Times New Roman"/>
                                <w:color w:val="0070C0"/>
                                <w:sz w:val="20"/>
                                <w:szCs w:val="20"/>
                              </w:rPr>
                              <w:t>document</w:t>
                            </w:r>
                            <w:r w:rsidRPr="00F86E46">
                              <w:rPr>
                                <w:rFonts w:ascii="Times New Roman" w:eastAsia="Malgun Gothic" w:hAnsi="Times New Roman" w:cs="Times New Roman"/>
                                <w:color w:val="0070C0"/>
                                <w:sz w:val="20"/>
                                <w:szCs w:val="20"/>
                              </w:rPr>
                              <w:t xml:space="preserve"> includes </w:t>
                            </w:r>
                            <w:r>
                              <w:rPr>
                                <w:rFonts w:ascii="Times New Roman" w:eastAsia="Malgun Gothic" w:hAnsi="Times New Roman" w:cs="Times New Roman"/>
                                <w:color w:val="0070C0"/>
                                <w:sz w:val="20"/>
                                <w:szCs w:val="20"/>
                              </w:rPr>
                              <w:t>Henry</w:t>
                            </w:r>
                            <w:r w:rsidRPr="00F86E46">
                              <w:rPr>
                                <w:rFonts w:ascii="Times New Roman" w:eastAsia="Malgun Gothic" w:hAnsi="Times New Roman" w:cs="Times New Roman"/>
                                <w:color w:val="0070C0"/>
                                <w:sz w:val="20"/>
                                <w:szCs w:val="20"/>
                              </w:rPr>
                              <w:t xml:space="preserve"> notes for information purpo</w:t>
                            </w:r>
                            <w:r>
                              <w:rPr>
                                <w:rFonts w:ascii="Times New Roman" w:eastAsia="Malgun Gothic" w:hAnsi="Times New Roman" w:cs="Times New Roman"/>
                                <w:color w:val="0070C0"/>
                                <w:sz w:val="20"/>
                                <w:szCs w:val="20"/>
                              </w:rPr>
                              <w:t>ses and to assist the architect/</w:t>
                            </w:r>
                            <w:r w:rsidRPr="00F86E46">
                              <w:rPr>
                                <w:rFonts w:ascii="Times New Roman" w:eastAsia="Malgun Gothic" w:hAnsi="Times New Roman" w:cs="Times New Roman"/>
                                <w:color w:val="0070C0"/>
                                <w:sz w:val="20"/>
                                <w:szCs w:val="20"/>
                              </w:rPr>
                              <w:t xml:space="preserve">specification writer in making appropriate decisions. </w:t>
                            </w:r>
                            <w:r>
                              <w:rPr>
                                <w:rFonts w:ascii="Times New Roman" w:eastAsia="Malgun Gothic" w:hAnsi="Times New Roman" w:cs="Times New Roman"/>
                                <w:color w:val="0070C0"/>
                                <w:sz w:val="20"/>
                                <w:szCs w:val="20"/>
                              </w:rPr>
                              <w:t>A Henry</w:t>
                            </w:r>
                            <w:r w:rsidRPr="00F86E46">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“SPEC NOTE”</w:t>
                            </w:r>
                            <w:r w:rsidRPr="00F86E46">
                              <w:rPr>
                                <w:rFonts w:ascii="Times New Roman" w:eastAsia="Malgun Gothic" w:hAnsi="Times New Roman" w:cs="Times New Roman"/>
                                <w:color w:val="0070C0"/>
                                <w:sz w:val="20"/>
                                <w:szCs w:val="20"/>
                              </w:rPr>
                              <w:t xml:space="preserve"> will always immediately precede the text to which it is referring. The section serves as a guideline only and should be edited with deletions and additions to meet specific project requirements.</w:t>
                            </w:r>
                          </w:p>
                          <w:p w:rsidR="006F37A7" w:rsidRDefault="006F37A7" w:rsidP="008019CC">
                            <w:pPr>
                              <w:autoSpaceDE w:val="0"/>
                              <w:autoSpaceDN w:val="0"/>
                              <w:adjustRightInd w:val="0"/>
                              <w:spacing w:after="0" w:line="240" w:lineRule="auto"/>
                              <w:rPr>
                                <w:rFonts w:ascii="Times New Roman" w:eastAsia="Malgun Gothic" w:hAnsi="Times New Roman" w:cs="Times New Roman"/>
                                <w:color w:val="0070C0"/>
                                <w:sz w:val="20"/>
                                <w:szCs w:val="20"/>
                              </w:rPr>
                            </w:pPr>
                          </w:p>
                          <w:p w:rsidR="006F37A7" w:rsidRPr="00F86E46" w:rsidRDefault="006F37A7" w:rsidP="009937E0">
                            <w:pPr>
                              <w:spacing w:after="0" w:line="240" w:lineRule="auto"/>
                              <w:rPr>
                                <w:rFonts w:ascii="Times New Roman" w:eastAsia="Malgun Gothic" w:hAnsi="Times New Roman" w:cs="Times New Roman"/>
                                <w:color w:val="0070C0"/>
                                <w:sz w:val="20"/>
                                <w:szCs w:val="20"/>
                              </w:rPr>
                            </w:pPr>
                            <w:r w:rsidRPr="00F560F3">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Delete</w:t>
                            </w:r>
                            <w:r w:rsidRPr="00F86E46">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w:t>
                            </w:r>
                            <w:r w:rsidRPr="00F86E46">
                              <w:rPr>
                                <w:rFonts w:ascii="Times New Roman" w:eastAsia="Malgun Gothic" w:hAnsi="Times New Roman" w:cs="Times New Roman"/>
                                <w:color w:val="0070C0"/>
                                <w:sz w:val="20"/>
                                <w:szCs w:val="20"/>
                              </w:rPr>
                              <w:t xml:space="preserve">SPEC </w:t>
                            </w:r>
                            <w:r w:rsidRPr="00D07B06">
                              <w:rPr>
                                <w:rFonts w:ascii="Times New Roman" w:eastAsia="Malgun Gothic" w:hAnsi="Times New Roman" w:cs="Times New Roman"/>
                                <w:color w:val="0070C0"/>
                                <w:sz w:val="20"/>
                                <w:szCs w:val="20"/>
                              </w:rPr>
                              <w:t xml:space="preserve">NOTE” sections in </w:t>
                            </w:r>
                            <w:r w:rsidRPr="00F86E46">
                              <w:rPr>
                                <w:rFonts w:ascii="Times New Roman" w:eastAsia="Malgun Gothic" w:hAnsi="Times New Roman" w:cs="Times New Roman"/>
                                <w:color w:val="0070C0"/>
                                <w:sz w:val="20"/>
                                <w:szCs w:val="20"/>
                              </w:rPr>
                              <w:t xml:space="preserve">the final copy of the specification.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pt;margin-top:-7.75pt;width:468.5pt;height:20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" filled="f" strokeweight=".5pt">
                <v:path arrowok="t"/>
                <v:textbox style="mso-fit-shape-to-text:t">
                  <w:txbxContent>
                    <w:p w:rsidR="006F37A7" w:rsidRDefault="006F37A7" w:rsidP="009937E0">
                      <w:pPr>
                        <w:spacing w:after="0" w:line="240" w:lineRule="auto"/>
                        <w:rPr>
                          <w:rFonts w:ascii="Times New Roman" w:hAnsi="Times New Roman" w:cs="Times New Roman"/>
                          <w:color w:val="0070C0"/>
                          <w:sz w:val="20"/>
                          <w:szCs w:val="20"/>
                        </w:rPr>
                      </w:pPr>
                      <w:r w:rsidRPr="00F86E46">
                        <w:rPr>
                          <w:rFonts w:ascii="Times New Roman" w:hAnsi="Times New Roman" w:cs="Times New Roman"/>
                          <w:color w:val="0070C0"/>
                          <w:sz w:val="20"/>
                          <w:szCs w:val="20"/>
                          <w:u w:val="single"/>
                        </w:rPr>
                        <w:t>SPEC NOTE</w:t>
                      </w:r>
                      <w:r w:rsidRPr="003E6B85">
                        <w:rPr>
                          <w:rFonts w:ascii="Times New Roman" w:hAnsi="Times New Roman" w:cs="Times New Roman"/>
                          <w:color w:val="0070C0"/>
                          <w:sz w:val="20"/>
                          <w:szCs w:val="20"/>
                          <w:u w:val="single"/>
                        </w:rPr>
                        <w:t>:</w:t>
                      </w:r>
                      <w:r w:rsidRPr="003E6B85">
                        <w:rPr>
                          <w:rFonts w:ascii="Times New Roman" w:hAnsi="Times New Roman" w:cs="Times New Roman"/>
                          <w:color w:val="0070C0"/>
                          <w:sz w:val="20"/>
                          <w:szCs w:val="20"/>
                        </w:rPr>
                        <w:t xml:space="preserve"> </w:t>
                      </w:r>
                      <w:r w:rsidRPr="003E6B85">
                        <w:rPr>
                          <w:rFonts w:ascii="Times New Roman" w:hAnsi="Times New Roman" w:cs="Times New Roman"/>
                          <w:b/>
                          <w:color w:val="0070C0"/>
                          <w:sz w:val="20"/>
                          <w:szCs w:val="20"/>
                        </w:rPr>
                        <w:t>Air-Bloc 17MR.</w:t>
                      </w:r>
                      <w:r w:rsidRPr="003E6B85">
                        <w:rPr>
                          <w:rFonts w:ascii="Times New Roman" w:hAnsi="Times New Roman" w:cs="Times New Roman"/>
                          <w:color w:val="0070C0"/>
                          <w:sz w:val="20"/>
                          <w:szCs w:val="20"/>
                        </w:rPr>
                        <w:t xml:space="preserve"> This spec</w:t>
                      </w:r>
                      <w:r>
                        <w:rPr>
                          <w:rFonts w:ascii="Times New Roman" w:hAnsi="Times New Roman" w:cs="Times New Roman"/>
                          <w:color w:val="0070C0"/>
                          <w:sz w:val="20"/>
                          <w:szCs w:val="20"/>
                        </w:rPr>
                        <w:t>ification is ideally suited for</w:t>
                      </w:r>
                      <w:r w:rsidRPr="003E6B85">
                        <w:rPr>
                          <w:rFonts w:ascii="Times New Roman" w:hAnsi="Times New Roman"/>
                          <w:color w:val="0070C0"/>
                          <w:sz w:val="20"/>
                          <w:szCs w:val="20"/>
                        </w:rPr>
                        <w:t xml:space="preserve"> a fluid applied elastomeric mold resistive air b</w:t>
                      </w:r>
                      <w:r w:rsidRPr="0036257A">
                        <w:rPr>
                          <w:rFonts w:ascii="Times New Roman" w:hAnsi="Times New Roman"/>
                          <w:color w:val="0070C0"/>
                          <w:sz w:val="20"/>
                          <w:szCs w:val="20"/>
                        </w:rPr>
                        <w:t xml:space="preserve">arrier membrane in accordance with the requirements of the </w:t>
                      </w:r>
                      <w:r>
                        <w:rPr>
                          <w:rFonts w:ascii="Times New Roman" w:hAnsi="Times New Roman"/>
                          <w:color w:val="0070C0"/>
                          <w:sz w:val="20"/>
                          <w:szCs w:val="20"/>
                        </w:rPr>
                        <w:t>IBC</w:t>
                      </w:r>
                      <w:r w:rsidRPr="0036257A">
                        <w:rPr>
                          <w:rFonts w:ascii="Times New Roman" w:hAnsi="Times New Roman"/>
                          <w:color w:val="0070C0"/>
                          <w:sz w:val="20"/>
                          <w:szCs w:val="20"/>
                        </w:rPr>
                        <w:t xml:space="preserve"> for the building envelope.  Air-Bloc </w:t>
                      </w:r>
                      <w:r>
                        <w:rPr>
                          <w:rFonts w:ascii="Times New Roman" w:hAnsi="Times New Roman"/>
                          <w:color w:val="0070C0"/>
                          <w:sz w:val="20"/>
                          <w:szCs w:val="20"/>
                        </w:rPr>
                        <w:t>17</w:t>
                      </w:r>
                      <w:r w:rsidRPr="0036257A">
                        <w:rPr>
                          <w:rFonts w:ascii="Times New Roman" w:hAnsi="Times New Roman"/>
                          <w:color w:val="0070C0"/>
                          <w:sz w:val="20"/>
                          <w:szCs w:val="20"/>
                        </w:rPr>
                        <w:t>MR is used in cavity wall construction to provide an air and watertight membrane yet allow</w:t>
                      </w:r>
                      <w:r>
                        <w:rPr>
                          <w:rFonts w:ascii="Times New Roman" w:hAnsi="Times New Roman"/>
                          <w:color w:val="0070C0"/>
                          <w:sz w:val="20"/>
                          <w:szCs w:val="20"/>
                        </w:rPr>
                        <w:t>s for the passage of water vapor</w:t>
                      </w:r>
                      <w:r w:rsidRPr="00F86E46">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w:t>
                      </w:r>
                      <w:r>
                        <w:rPr>
                          <w:rFonts w:ascii="Times New Roman" w:hAnsi="Times New Roman" w:cs="Times New Roman"/>
                          <w:color w:val="0070C0"/>
                          <w:sz w:val="20"/>
                          <w:szCs w:val="20"/>
                        </w:rPr>
                        <w:t>0</w:t>
                      </w:r>
                      <w:r w:rsidRPr="00F86E46">
                        <w:rPr>
                          <w:rFonts w:ascii="Times New Roman" w:hAnsi="Times New Roman" w:cs="Times New Roman"/>
                          <w:color w:val="0070C0"/>
                          <w:sz w:val="20"/>
                          <w:szCs w:val="20"/>
                        </w:rPr>
                        <w:t>7 - Thermal and Moisture Protection.</w:t>
                      </w:r>
                      <w:r>
                        <w:rPr>
                          <w:rFonts w:ascii="Times New Roman" w:hAnsi="Times New Roman" w:cs="Times New Roman"/>
                          <w:color w:val="0070C0"/>
                          <w:sz w:val="20"/>
                          <w:szCs w:val="20"/>
                        </w:rPr>
                        <w:t xml:space="preserve"> </w:t>
                      </w:r>
                    </w:p>
                    <w:p w:rsidR="006F37A7" w:rsidRPr="009937E0" w:rsidRDefault="006F37A7" w:rsidP="009937E0">
                      <w:pPr>
                        <w:spacing w:after="0" w:line="240" w:lineRule="auto"/>
                        <w:rPr>
                          <w:rFonts w:ascii="Times New Roman" w:hAnsi="Times New Roman" w:cs="Times New Roman"/>
                          <w:color w:val="0070C0"/>
                          <w:sz w:val="20"/>
                          <w:szCs w:val="20"/>
                        </w:rPr>
                      </w:pPr>
                    </w:p>
                    <w:p w:rsidR="006F37A7" w:rsidRDefault="006F37A7" w:rsidP="009937E0">
                      <w:pPr>
                        <w:spacing w:after="0" w:line="240" w:lineRule="auto"/>
                        <w:rPr>
                          <w:rFonts w:ascii="Times New Roman" w:eastAsia="Malgun Gothic" w:hAnsi="Times New Roman" w:cs="Times New Roman"/>
                          <w:color w:val="0070C0"/>
                          <w:sz w:val="20"/>
                          <w:szCs w:val="20"/>
                        </w:rPr>
                      </w:pPr>
                      <w:r w:rsidRPr="00D51192">
                        <w:rPr>
                          <w:rFonts w:ascii="Times New Roman" w:hAnsi="Times New Roman" w:cs="Times New Roman"/>
                          <w:color w:val="0070C0"/>
                          <w:sz w:val="20"/>
                          <w:szCs w:val="20"/>
                          <w:u w:val="single"/>
                        </w:rPr>
                        <w:t>SPEC NOTE</w:t>
                      </w:r>
                      <w:r w:rsidRPr="009937E0">
                        <w:rPr>
                          <w:rFonts w:ascii="Times New Roman" w:hAnsi="Times New Roman" w:cs="Times New Roman"/>
                          <w:color w:val="0070C0"/>
                          <w:sz w:val="20"/>
                          <w:szCs w:val="20"/>
                        </w:rPr>
                        <w:t>: This document is intended as a reference for the recommended installation procedures of the products/assembly described below. It is the discretion of the project specification author to use the information within as a whole</w:t>
                      </w:r>
                      <w:r>
                        <w:rPr>
                          <w:rFonts w:ascii="Times New Roman" w:hAnsi="Times New Roman" w:cs="Times New Roman"/>
                          <w:color w:val="0070C0"/>
                          <w:sz w:val="20"/>
                          <w:szCs w:val="20"/>
                        </w:rPr>
                        <w:t>,</w:t>
                      </w:r>
                      <w:r w:rsidRPr="009937E0">
                        <w:rPr>
                          <w:rFonts w:ascii="Times New Roman" w:hAnsi="Times New Roman" w:cs="Times New Roman"/>
                          <w:color w:val="0070C0"/>
                          <w:sz w:val="20"/>
                          <w:szCs w:val="20"/>
                        </w:rPr>
                        <w:t xml:space="preserve"> or in part</w:t>
                      </w:r>
                      <w:r>
                        <w:rPr>
                          <w:rFonts w:ascii="Times New Roman" w:hAnsi="Times New Roman" w:cs="Times New Roman"/>
                          <w:color w:val="0070C0"/>
                          <w:sz w:val="20"/>
                          <w:szCs w:val="20"/>
                        </w:rPr>
                        <w:t>,</w:t>
                      </w:r>
                      <w:r w:rsidRPr="009937E0">
                        <w:rPr>
                          <w:rFonts w:ascii="Times New Roman" w:hAnsi="Times New Roman" w:cs="Times New Roman"/>
                          <w:color w:val="0070C0"/>
                          <w:sz w:val="20"/>
                          <w:szCs w:val="20"/>
                        </w:rPr>
                        <w:t xml:space="preserve"> to set a minimum standard of performance for specified products/assembly on a project specific basis. Areas noted “[project specific]” are intentionally omitted and shall be updated and coordinated by the project specification author.</w:t>
                      </w:r>
                    </w:p>
                    <w:p w:rsidR="006F37A7" w:rsidRPr="00F86E46" w:rsidRDefault="006F37A7" w:rsidP="008019CC">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6F37A7" w:rsidRDefault="006F37A7" w:rsidP="008019CC">
                      <w:pPr>
                        <w:autoSpaceDE w:val="0"/>
                        <w:autoSpaceDN w:val="0"/>
                        <w:adjustRightInd w:val="0"/>
                        <w:spacing w:after="0" w:line="240" w:lineRule="auto"/>
                        <w:rPr>
                          <w:rFonts w:ascii="Times New Roman" w:eastAsia="Malgun Gothic" w:hAnsi="Times New Roman" w:cs="Times New Roman"/>
                          <w:color w:val="0070C0"/>
                          <w:sz w:val="20"/>
                          <w:szCs w:val="20"/>
                        </w:rPr>
                      </w:pPr>
                      <w:r w:rsidRPr="00F86E46">
                        <w:rPr>
                          <w:rFonts w:ascii="Times New Roman" w:eastAsia="Malgun Gothic" w:hAnsi="Times New Roman" w:cs="Times New Roman"/>
                          <w:color w:val="0070C0"/>
                          <w:sz w:val="20"/>
                          <w:szCs w:val="20"/>
                          <w:u w:val="single"/>
                        </w:rPr>
                        <w:t>SPEC NOTE:</w:t>
                      </w:r>
                      <w:r w:rsidRPr="00F86E46">
                        <w:rPr>
                          <w:rFonts w:ascii="Times New Roman" w:eastAsia="Malgun Gothic" w:hAnsi="Times New Roman" w:cs="Times New Roman"/>
                          <w:color w:val="0070C0"/>
                          <w:sz w:val="20"/>
                          <w:szCs w:val="20"/>
                        </w:rPr>
                        <w:t xml:space="preserve"> This </w:t>
                      </w:r>
                      <w:r>
                        <w:rPr>
                          <w:rFonts w:ascii="Times New Roman" w:eastAsia="Malgun Gothic" w:hAnsi="Times New Roman" w:cs="Times New Roman"/>
                          <w:color w:val="0070C0"/>
                          <w:sz w:val="20"/>
                          <w:szCs w:val="20"/>
                        </w:rPr>
                        <w:t>document</w:t>
                      </w:r>
                      <w:r w:rsidRPr="00F86E46">
                        <w:rPr>
                          <w:rFonts w:ascii="Times New Roman" w:eastAsia="Malgun Gothic" w:hAnsi="Times New Roman" w:cs="Times New Roman"/>
                          <w:color w:val="0070C0"/>
                          <w:sz w:val="20"/>
                          <w:szCs w:val="20"/>
                        </w:rPr>
                        <w:t xml:space="preserve"> includes </w:t>
                      </w:r>
                      <w:r>
                        <w:rPr>
                          <w:rFonts w:ascii="Times New Roman" w:eastAsia="Malgun Gothic" w:hAnsi="Times New Roman" w:cs="Times New Roman"/>
                          <w:color w:val="0070C0"/>
                          <w:sz w:val="20"/>
                          <w:szCs w:val="20"/>
                        </w:rPr>
                        <w:t>Henry</w:t>
                      </w:r>
                      <w:r w:rsidRPr="00F86E46">
                        <w:rPr>
                          <w:rFonts w:ascii="Times New Roman" w:eastAsia="Malgun Gothic" w:hAnsi="Times New Roman" w:cs="Times New Roman"/>
                          <w:color w:val="0070C0"/>
                          <w:sz w:val="20"/>
                          <w:szCs w:val="20"/>
                        </w:rPr>
                        <w:t xml:space="preserve"> notes for information purpo</w:t>
                      </w:r>
                      <w:r>
                        <w:rPr>
                          <w:rFonts w:ascii="Times New Roman" w:eastAsia="Malgun Gothic" w:hAnsi="Times New Roman" w:cs="Times New Roman"/>
                          <w:color w:val="0070C0"/>
                          <w:sz w:val="20"/>
                          <w:szCs w:val="20"/>
                        </w:rPr>
                        <w:t>ses and to assist the architect/</w:t>
                      </w:r>
                      <w:r w:rsidRPr="00F86E46">
                        <w:rPr>
                          <w:rFonts w:ascii="Times New Roman" w:eastAsia="Malgun Gothic" w:hAnsi="Times New Roman" w:cs="Times New Roman"/>
                          <w:color w:val="0070C0"/>
                          <w:sz w:val="20"/>
                          <w:szCs w:val="20"/>
                        </w:rPr>
                        <w:t xml:space="preserve">specification writer in making appropriate decisions. </w:t>
                      </w:r>
                      <w:r>
                        <w:rPr>
                          <w:rFonts w:ascii="Times New Roman" w:eastAsia="Malgun Gothic" w:hAnsi="Times New Roman" w:cs="Times New Roman"/>
                          <w:color w:val="0070C0"/>
                          <w:sz w:val="20"/>
                          <w:szCs w:val="20"/>
                        </w:rPr>
                        <w:t>A Henry</w:t>
                      </w:r>
                      <w:r w:rsidRPr="00F86E46">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“SPEC NOTE”</w:t>
                      </w:r>
                      <w:r w:rsidRPr="00F86E46">
                        <w:rPr>
                          <w:rFonts w:ascii="Times New Roman" w:eastAsia="Malgun Gothic" w:hAnsi="Times New Roman" w:cs="Times New Roman"/>
                          <w:color w:val="0070C0"/>
                          <w:sz w:val="20"/>
                          <w:szCs w:val="20"/>
                        </w:rPr>
                        <w:t xml:space="preserve"> will always immediately precede the text to which it is referring. The section serves as a guideline only and should be edited with deletions and additions to meet specific project requirements.</w:t>
                      </w:r>
                    </w:p>
                    <w:p w:rsidR="006F37A7" w:rsidRDefault="006F37A7" w:rsidP="008019CC">
                      <w:pPr>
                        <w:autoSpaceDE w:val="0"/>
                        <w:autoSpaceDN w:val="0"/>
                        <w:adjustRightInd w:val="0"/>
                        <w:spacing w:after="0" w:line="240" w:lineRule="auto"/>
                        <w:rPr>
                          <w:rFonts w:ascii="Times New Roman" w:eastAsia="Malgun Gothic" w:hAnsi="Times New Roman" w:cs="Times New Roman"/>
                          <w:color w:val="0070C0"/>
                          <w:sz w:val="20"/>
                          <w:szCs w:val="20"/>
                        </w:rPr>
                      </w:pPr>
                    </w:p>
                    <w:p w:rsidR="006F37A7" w:rsidRPr="00F86E46" w:rsidRDefault="006F37A7" w:rsidP="009937E0">
                      <w:pPr>
                        <w:spacing w:after="0" w:line="240" w:lineRule="auto"/>
                        <w:rPr>
                          <w:rFonts w:ascii="Times New Roman" w:eastAsia="Malgun Gothic" w:hAnsi="Times New Roman" w:cs="Times New Roman"/>
                          <w:color w:val="0070C0"/>
                          <w:sz w:val="20"/>
                          <w:szCs w:val="20"/>
                        </w:rPr>
                      </w:pPr>
                      <w:r w:rsidRPr="00F560F3">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Delete</w:t>
                      </w:r>
                      <w:r w:rsidRPr="00F86E46">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w:t>
                      </w:r>
                      <w:r w:rsidRPr="00F86E46">
                        <w:rPr>
                          <w:rFonts w:ascii="Times New Roman" w:eastAsia="Malgun Gothic" w:hAnsi="Times New Roman" w:cs="Times New Roman"/>
                          <w:color w:val="0070C0"/>
                          <w:sz w:val="20"/>
                          <w:szCs w:val="20"/>
                        </w:rPr>
                        <w:t xml:space="preserve">SPEC </w:t>
                      </w:r>
                      <w:r w:rsidRPr="00D07B06">
                        <w:rPr>
                          <w:rFonts w:ascii="Times New Roman" w:eastAsia="Malgun Gothic" w:hAnsi="Times New Roman" w:cs="Times New Roman"/>
                          <w:color w:val="0070C0"/>
                          <w:sz w:val="20"/>
                          <w:szCs w:val="20"/>
                        </w:rPr>
                        <w:t xml:space="preserve">NOTE” sections in </w:t>
                      </w:r>
                      <w:r w:rsidRPr="00F86E46">
                        <w:rPr>
                          <w:rFonts w:ascii="Times New Roman" w:eastAsia="Malgun Gothic" w:hAnsi="Times New Roman" w:cs="Times New Roman"/>
                          <w:color w:val="0070C0"/>
                          <w:sz w:val="20"/>
                          <w:szCs w:val="20"/>
                        </w:rPr>
                        <w:t xml:space="preserve">the final copy of the specification. </w:t>
                      </w:r>
                    </w:p>
                  </w:txbxContent>
                </v:textbox>
                <w10:wrap type="square"/>
              </v:shape>
            </w:pict>
          </mc:Fallback>
        </mc:AlternateContent>
      </w:r>
    </w:p>
    <w:p w:rsidR="004A3BBD" w:rsidRPr="004A3BBD" w:rsidRDefault="004A3BBD" w:rsidP="004A3BBD">
      <w:pPr>
        <w:pStyle w:val="Header"/>
        <w:tabs>
          <w:tab w:val="clear" w:pos="4680"/>
          <w:tab w:val="center" w:pos="3420"/>
        </w:tabs>
        <w:jc w:val="center"/>
        <w:rPr>
          <w:b/>
        </w:rPr>
      </w:pPr>
      <w:r w:rsidRPr="004A3BBD">
        <w:rPr>
          <w:rFonts w:ascii="Times New Roman" w:hAnsi="Times New Roman" w:cs="Times New Roman"/>
          <w:b/>
          <w:sz w:val="20"/>
          <w:szCs w:val="20"/>
        </w:rPr>
        <w:t xml:space="preserve">SECTION </w:t>
      </w:r>
      <w:r w:rsidR="00830F21" w:rsidRPr="00830F21">
        <w:rPr>
          <w:rFonts w:ascii="Times New Roman" w:hAnsi="Times New Roman" w:cs="Times New Roman"/>
          <w:b/>
          <w:sz w:val="20"/>
          <w:szCs w:val="20"/>
        </w:rPr>
        <w:t>07 27 26</w:t>
      </w:r>
    </w:p>
    <w:p w:rsidR="004D18BE" w:rsidRDefault="00830F21" w:rsidP="009937E0">
      <w:pPr>
        <w:spacing w:after="0" w:line="240" w:lineRule="auto"/>
        <w:jc w:val="center"/>
        <w:rPr>
          <w:rFonts w:ascii="Times New Roman" w:hAnsi="Times New Roman" w:cs="Times New Roman"/>
          <w:b/>
          <w:sz w:val="20"/>
          <w:szCs w:val="20"/>
        </w:rPr>
      </w:pPr>
      <w:r w:rsidRPr="00830F21">
        <w:rPr>
          <w:rFonts w:ascii="Times New Roman" w:hAnsi="Times New Roman" w:cs="Times New Roman"/>
          <w:b/>
          <w:sz w:val="20"/>
          <w:szCs w:val="20"/>
        </w:rPr>
        <w:t>Fluid-Applied Membrane Air Barriers</w:t>
      </w:r>
    </w:p>
    <w:p w:rsidR="00F30094" w:rsidRPr="00F86E46" w:rsidRDefault="00F30094" w:rsidP="00B2113A">
      <w:pPr>
        <w:spacing w:after="0" w:line="240" w:lineRule="auto"/>
        <w:rPr>
          <w:rFonts w:ascii="Times New Roman" w:hAnsi="Times New Roman" w:cs="Times New Roman"/>
          <w:b/>
          <w:sz w:val="20"/>
          <w:szCs w:val="20"/>
        </w:rPr>
      </w:pPr>
    </w:p>
    <w:p w:rsidR="00C00FB4" w:rsidRPr="00C00FB4" w:rsidRDefault="000E7343" w:rsidP="00C00FB4">
      <w:pPr>
        <w:pStyle w:val="ListParagraph"/>
        <w:numPr>
          <w:ilvl w:val="0"/>
          <w:numId w:val="21"/>
        </w:numPr>
        <w:spacing w:after="0" w:line="240" w:lineRule="auto"/>
        <w:rPr>
          <w:rFonts w:ascii="Times New Roman" w:hAnsi="Times New Roman" w:cs="Times New Roman"/>
          <w:b/>
          <w:sz w:val="20"/>
          <w:szCs w:val="20"/>
        </w:rPr>
      </w:pPr>
      <w:r>
        <w:rPr>
          <w:rFonts w:ascii="Times New Roman" w:hAnsi="Times New Roman" w:cs="Times New Roman"/>
          <w:b/>
          <w:sz w:val="20"/>
          <w:szCs w:val="20"/>
        </w:rPr>
        <w:t>GENERAL</w:t>
      </w:r>
    </w:p>
    <w:p w:rsidR="00ED5F9B" w:rsidRDefault="00ED5F9B" w:rsidP="00ED5F9B">
      <w:pPr>
        <w:pStyle w:val="ListParagraph"/>
        <w:spacing w:after="0" w:line="240" w:lineRule="auto"/>
        <w:ind w:left="1800"/>
        <w:rPr>
          <w:rFonts w:ascii="Times New Roman" w:hAnsi="Times New Roman" w:cs="Times New Roman"/>
          <w:b/>
          <w:sz w:val="20"/>
          <w:szCs w:val="20"/>
        </w:rPr>
      </w:pPr>
    </w:p>
    <w:p w:rsidR="00BE51CD" w:rsidRDefault="00ED5F9B" w:rsidP="00BE51CD">
      <w:pPr>
        <w:pStyle w:val="ListParagraph"/>
        <w:numPr>
          <w:ilvl w:val="1"/>
          <w:numId w:val="21"/>
        </w:numPr>
        <w:spacing w:after="0" w:line="240" w:lineRule="auto"/>
        <w:rPr>
          <w:rFonts w:ascii="Times New Roman" w:hAnsi="Times New Roman" w:cs="Times New Roman"/>
          <w:sz w:val="20"/>
          <w:szCs w:val="20"/>
        </w:rPr>
      </w:pPr>
      <w:r w:rsidRPr="00F86E46">
        <w:rPr>
          <w:rFonts w:ascii="Times New Roman" w:hAnsi="Times New Roman" w:cs="Times New Roman"/>
          <w:sz w:val="20"/>
          <w:szCs w:val="20"/>
        </w:rPr>
        <w:t>GENERAL REQUIREMENTS</w:t>
      </w:r>
    </w:p>
    <w:p w:rsidR="008F677D" w:rsidRDefault="008F677D" w:rsidP="008F677D">
      <w:pPr>
        <w:pStyle w:val="ListParagraph"/>
        <w:spacing w:after="0" w:line="240" w:lineRule="auto"/>
        <w:ind w:left="0"/>
        <w:rPr>
          <w:rFonts w:ascii="Times New Roman" w:hAnsi="Times New Roman" w:cs="Times New Roman"/>
          <w:sz w:val="20"/>
          <w:szCs w:val="20"/>
        </w:rPr>
      </w:pPr>
    </w:p>
    <w:p w:rsidR="00ED5F9B" w:rsidRPr="00BE51CD" w:rsidRDefault="00ED5F9B" w:rsidP="00BE51CD">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F86E46" w:rsidRDefault="00D7461F" w:rsidP="00ED5F9B">
      <w:pPr>
        <w:pStyle w:val="ListParagraph"/>
        <w:spacing w:after="0" w:line="240" w:lineRule="auto"/>
        <w:ind w:left="1440"/>
        <w:rPr>
          <w:rFonts w:ascii="Times New Roman" w:hAnsi="Times New Roman" w:cs="Times New Roman"/>
          <w:sz w:val="20"/>
          <w:szCs w:val="20"/>
        </w:rPr>
      </w:pPr>
    </w:p>
    <w:p w:rsidR="00ED5F9B" w:rsidRDefault="00ED5F9B" w:rsidP="00ED5F9B">
      <w:pPr>
        <w:pStyle w:val="ListParagraph"/>
        <w:numPr>
          <w:ilvl w:val="2"/>
          <w:numId w:val="21"/>
        </w:numPr>
        <w:spacing w:after="0" w:line="240" w:lineRule="auto"/>
        <w:rPr>
          <w:rFonts w:ascii="Times New Roman" w:hAnsi="Times New Roman" w:cs="Times New Roman"/>
          <w:sz w:val="20"/>
          <w:szCs w:val="20"/>
        </w:rPr>
      </w:pPr>
      <w:r w:rsidRPr="00F86E46">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Subcontractor the extent of their Work.</w:t>
      </w:r>
    </w:p>
    <w:p w:rsidR="00ED5F9B" w:rsidRPr="00ED5F9B" w:rsidRDefault="00ED5F9B" w:rsidP="00ED5F9B">
      <w:pPr>
        <w:pStyle w:val="ListParagraph"/>
        <w:rPr>
          <w:rFonts w:ascii="Times New Roman" w:hAnsi="Times New Roman" w:cs="Times New Roman"/>
          <w:sz w:val="20"/>
          <w:szCs w:val="20"/>
        </w:rPr>
      </w:pPr>
    </w:p>
    <w:p w:rsidR="00ED5F9B" w:rsidRDefault="00ED5F9B" w:rsidP="00ED5F9B">
      <w:pPr>
        <w:pStyle w:val="ListParagraph"/>
        <w:numPr>
          <w:ilvl w:val="1"/>
          <w:numId w:val="21"/>
        </w:numPr>
        <w:spacing w:after="0" w:line="240" w:lineRule="auto"/>
        <w:rPr>
          <w:rFonts w:ascii="Times New Roman" w:hAnsi="Times New Roman" w:cs="Times New Roman"/>
          <w:sz w:val="20"/>
          <w:szCs w:val="20"/>
        </w:rPr>
      </w:pPr>
      <w:r w:rsidRPr="00F86E46">
        <w:rPr>
          <w:rFonts w:ascii="Times New Roman" w:hAnsi="Times New Roman" w:cs="Times New Roman"/>
          <w:sz w:val="20"/>
          <w:szCs w:val="20"/>
        </w:rPr>
        <w:t>SUMMARY</w:t>
      </w:r>
    </w:p>
    <w:p w:rsidR="00ED5F9B" w:rsidRPr="00F86E46" w:rsidRDefault="00ED5F9B" w:rsidP="00ED5F9B">
      <w:pPr>
        <w:pStyle w:val="ListParagraph"/>
        <w:spacing w:after="0" w:line="240" w:lineRule="auto"/>
        <w:ind w:left="0"/>
        <w:rPr>
          <w:rFonts w:ascii="Times New Roman" w:hAnsi="Times New Roman" w:cs="Times New Roman"/>
          <w:sz w:val="20"/>
          <w:szCs w:val="20"/>
        </w:rPr>
      </w:pPr>
    </w:p>
    <w:p w:rsidR="00ED5F9B" w:rsidRPr="00F86E46" w:rsidRDefault="00ED5F9B" w:rsidP="00ED5F9B">
      <w:pPr>
        <w:pStyle w:val="ListParagraph"/>
        <w:numPr>
          <w:ilvl w:val="2"/>
          <w:numId w:val="21"/>
        </w:numPr>
        <w:spacing w:after="0" w:line="240" w:lineRule="auto"/>
        <w:rPr>
          <w:rFonts w:ascii="Times New Roman" w:hAnsi="Times New Roman" w:cs="Times New Roman"/>
          <w:sz w:val="20"/>
          <w:szCs w:val="20"/>
        </w:rPr>
      </w:pPr>
      <w:r w:rsidRPr="00F86E46">
        <w:rPr>
          <w:rFonts w:ascii="Times New Roman" w:hAnsi="Times New Roman" w:cs="Times New Roman"/>
          <w:sz w:val="20"/>
          <w:szCs w:val="20"/>
        </w:rPr>
        <w:t>This section includes requirements for supplying labor, materials, tools, and equipment to complete the Work as shown on the Drawings Architectural Division as specified herein including, but not limited to, the following:</w:t>
      </w:r>
    </w:p>
    <w:p w:rsidR="00800006" w:rsidRPr="00800006" w:rsidRDefault="0058116C" w:rsidP="00830F21">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Adhesives/</w:t>
      </w:r>
      <w:r w:rsidR="00800006">
        <w:rPr>
          <w:rFonts w:ascii="Times New Roman" w:hAnsi="Times New Roman"/>
          <w:b w:val="0"/>
          <w:sz w:val="20"/>
          <w:szCs w:val="20"/>
        </w:rPr>
        <w:t>Primer</w:t>
      </w:r>
      <w:r>
        <w:rPr>
          <w:rFonts w:ascii="Times New Roman" w:hAnsi="Times New Roman"/>
          <w:b w:val="0"/>
          <w:sz w:val="20"/>
          <w:szCs w:val="20"/>
        </w:rPr>
        <w:t>s</w:t>
      </w:r>
    </w:p>
    <w:p w:rsidR="00800006" w:rsidRDefault="00800006" w:rsidP="00800006">
      <w:pPr>
        <w:pStyle w:val="Petroff2"/>
        <w:numPr>
          <w:ilvl w:val="3"/>
          <w:numId w:val="21"/>
        </w:numPr>
        <w:tabs>
          <w:tab w:val="left" w:pos="-1440"/>
        </w:tabs>
        <w:rPr>
          <w:rFonts w:ascii="Times New Roman" w:hAnsi="Times New Roman"/>
          <w:b w:val="0"/>
          <w:sz w:val="20"/>
          <w:szCs w:val="20"/>
        </w:rPr>
      </w:pPr>
      <w:r w:rsidRPr="00800006">
        <w:rPr>
          <w:rFonts w:ascii="Times New Roman" w:hAnsi="Times New Roman"/>
          <w:b w:val="0"/>
          <w:sz w:val="20"/>
          <w:szCs w:val="20"/>
        </w:rPr>
        <w:t>Fluid Applied, Vapor Permeable</w:t>
      </w:r>
      <w:r>
        <w:rPr>
          <w:rFonts w:ascii="Times New Roman" w:hAnsi="Times New Roman"/>
          <w:b w:val="0"/>
          <w:sz w:val="20"/>
          <w:szCs w:val="20"/>
        </w:rPr>
        <w:t xml:space="preserve"> </w:t>
      </w:r>
      <w:r w:rsidRPr="00800006">
        <w:rPr>
          <w:rFonts w:ascii="Times New Roman" w:hAnsi="Times New Roman"/>
          <w:b w:val="0"/>
          <w:sz w:val="20"/>
          <w:szCs w:val="20"/>
        </w:rPr>
        <w:t xml:space="preserve">Air &amp; Water Barrier Membrane </w:t>
      </w:r>
    </w:p>
    <w:p w:rsidR="00800006" w:rsidRPr="00800006" w:rsidRDefault="00800006" w:rsidP="00800006">
      <w:pPr>
        <w:pStyle w:val="Petroff2"/>
        <w:numPr>
          <w:ilvl w:val="3"/>
          <w:numId w:val="21"/>
        </w:numPr>
        <w:tabs>
          <w:tab w:val="left" w:pos="-1440"/>
        </w:tabs>
        <w:rPr>
          <w:rFonts w:ascii="Times New Roman" w:hAnsi="Times New Roman"/>
          <w:b w:val="0"/>
          <w:sz w:val="20"/>
          <w:szCs w:val="20"/>
        </w:rPr>
      </w:pPr>
      <w:r>
        <w:rPr>
          <w:rFonts w:ascii="Times New Roman" w:hAnsi="Times New Roman"/>
          <w:b w:val="0"/>
          <w:sz w:val="20"/>
          <w:szCs w:val="20"/>
        </w:rPr>
        <w:t>Transition Membranes</w:t>
      </w:r>
    </w:p>
    <w:p w:rsidR="00800006" w:rsidRDefault="00800006" w:rsidP="00800006">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Sealant</w:t>
      </w:r>
    </w:p>
    <w:p w:rsidR="003C34BE" w:rsidRPr="00800006" w:rsidRDefault="00800006" w:rsidP="00800006">
      <w:pPr>
        <w:pStyle w:val="Petroff2"/>
        <w:numPr>
          <w:ilvl w:val="3"/>
          <w:numId w:val="21"/>
        </w:numPr>
        <w:tabs>
          <w:tab w:val="left" w:pos="-1440"/>
        </w:tabs>
        <w:rPr>
          <w:rFonts w:ascii="Times New Roman" w:hAnsi="Times New Roman"/>
          <w:b w:val="0"/>
          <w:bCs w:val="0"/>
          <w:sz w:val="20"/>
          <w:szCs w:val="20"/>
        </w:rPr>
      </w:pPr>
      <w:r w:rsidRPr="00800006">
        <w:rPr>
          <w:rFonts w:ascii="Times New Roman" w:hAnsi="Times New Roman"/>
          <w:b w:val="0"/>
          <w:sz w:val="20"/>
          <w:szCs w:val="20"/>
        </w:rPr>
        <w:t>Thru</w:t>
      </w:r>
      <w:r w:rsidR="00830F21" w:rsidRPr="00800006">
        <w:rPr>
          <w:rFonts w:ascii="Times New Roman" w:hAnsi="Times New Roman"/>
          <w:b w:val="0"/>
          <w:sz w:val="20"/>
          <w:szCs w:val="20"/>
        </w:rPr>
        <w:t xml:space="preserve">-wall flashing </w:t>
      </w:r>
    </w:p>
    <w:p w:rsidR="00800006" w:rsidRPr="0098396D" w:rsidRDefault="00800006" w:rsidP="00800006">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Insulation Adhesive</w:t>
      </w:r>
      <w:r w:rsidR="008E51FF">
        <w:rPr>
          <w:rFonts w:ascii="Times New Roman" w:hAnsi="Times New Roman"/>
          <w:b w:val="0"/>
          <w:sz w:val="20"/>
          <w:szCs w:val="20"/>
        </w:rPr>
        <w:t xml:space="preserve"> (Optional)</w:t>
      </w:r>
    </w:p>
    <w:p w:rsidR="0098396D" w:rsidRDefault="0098396D" w:rsidP="0098396D">
      <w:pPr>
        <w:pStyle w:val="Petroff2"/>
        <w:numPr>
          <w:ilvl w:val="0"/>
          <w:numId w:val="0"/>
        </w:numPr>
        <w:tabs>
          <w:tab w:val="left" w:pos="-1440"/>
        </w:tabs>
        <w:ind w:left="1440"/>
        <w:rPr>
          <w:rFonts w:ascii="Times New Roman" w:hAnsi="Times New Roman"/>
          <w:b w:val="0"/>
          <w:sz w:val="20"/>
          <w:szCs w:val="20"/>
        </w:rPr>
      </w:pPr>
    </w:p>
    <w:p w:rsidR="00800006" w:rsidRPr="00800006" w:rsidRDefault="0098396D" w:rsidP="003C34BE">
      <w:pPr>
        <w:pStyle w:val="Petroff2"/>
        <w:numPr>
          <w:ilvl w:val="0"/>
          <w:numId w:val="0"/>
        </w:numPr>
        <w:tabs>
          <w:tab w:val="left" w:pos="-1440"/>
        </w:tabs>
        <w:ind w:left="1944"/>
        <w:rPr>
          <w:rFonts w:ascii="Times New Roman" w:hAnsi="Times New Roman"/>
          <w:b w:val="0"/>
          <w:sz w:val="20"/>
          <w:szCs w:val="20"/>
        </w:rPr>
      </w:pPr>
      <w:r>
        <w:rPr>
          <w:noProof/>
        </w:rPr>
        <mc:AlternateContent>
          <mc:Choice Requires="wps">
            <w:drawing>
              <wp:anchor distT="0" distB="0" distL="114300" distR="114300" simplePos="0" relativeHeight="251694080" behindDoc="0" locked="0" layoutInCell="1" allowOverlap="1" wp14:anchorId="595BA289" wp14:editId="2B773DDC">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F37A7" w:rsidRPr="0098396D" w:rsidRDefault="006F37A7" w:rsidP="0098396D">
                            <w:pPr>
                              <w:pStyle w:val="Petroff2"/>
                              <w:numPr>
                                <w:ilvl w:val="0"/>
                                <w:numId w:val="0"/>
                              </w:numPr>
                              <w:tabs>
                                <w:tab w:val="left" w:pos="-1440"/>
                              </w:tabs>
                              <w:rPr>
                                <w:rFonts w:ascii="Times New Roman" w:hAnsi="Times New Roman"/>
                                <w:color w:val="0070C0"/>
                                <w:sz w:val="20"/>
                                <w:szCs w:val="20"/>
                              </w:rPr>
                            </w:pPr>
                            <w:r w:rsidRPr="0098396D">
                              <w:rPr>
                                <w:rFonts w:ascii="Times New Roman" w:hAnsi="Times New Roman"/>
                                <w:b w:val="0"/>
                                <w:color w:val="0070C0"/>
                                <w:sz w:val="20"/>
                                <w:szCs w:val="20"/>
                                <w:u w:val="single"/>
                              </w:rPr>
                              <w:t>SPEC NOTE:</w:t>
                            </w:r>
                            <w:r w:rsidRPr="0098396D">
                              <w:rPr>
                                <w:rFonts w:ascii="Times New Roman" w:hAnsi="Times New Roman"/>
                                <w:b w:val="0"/>
                                <w:color w:val="0070C0"/>
                                <w:sz w:val="20"/>
                                <w:szCs w:val="20"/>
                              </w:rPr>
                              <w:t xml:space="preserve"> Coordination of terminations, transitions, and penetrations</w:t>
                            </w:r>
                            <w:r>
                              <w:rPr>
                                <w:rFonts w:ascii="Times New Roman" w:hAnsi="Times New Roman"/>
                                <w:b w:val="0"/>
                                <w:color w:val="0070C0"/>
                                <w:sz w:val="20"/>
                                <w:szCs w:val="20"/>
                              </w:rPr>
                              <w:t xml:space="preserve"> (TPTs)</w:t>
                            </w:r>
                            <w:r w:rsidRPr="0098396D">
                              <w:rPr>
                                <w:rFonts w:ascii="Times New Roman" w:hAnsi="Times New Roman"/>
                                <w:b w:val="0"/>
                                <w:color w:val="0070C0"/>
                                <w:sz w:val="20"/>
                                <w:szCs w:val="20"/>
                              </w:rPr>
                              <w:t xml:space="preserve"> are pertinent to ensure chemical compatibility and adhesion of adjacent products. Edit the following related sections as required to ensure a continuous air and water tight building envelope. Contact manufacturer(s) where products transition from one assembly to another to confirm minimum installation requirements for warranty issuance.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27" type="#_x0000_t202" style="position:absolute;left:0;text-align:left;margin-left:0;margin-top:0;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PtdpJFDAgAAjwQAAA4AAAAA&#10;AAAAAAAAAAAALgIAAGRycy9lMm9Eb2MueG1sUEsBAi0AFAAGAAgAAAAhALcMAwjXAAAABQEAAA8A&#10;AAAAAAAAAAAAAAAAnQQAAGRycy9kb3ducmV2LnhtbFBLBQYAAAAABAAEAPMAAAChBQAAAAA=&#10;" filled="f" strokeweight=".5pt">
                <v:textbox style="mso-fit-shape-to-text:t">
                  <w:txbxContent>
                    <w:p w:rsidR="006F37A7" w:rsidRPr="0098396D" w:rsidRDefault="006F37A7" w:rsidP="0098396D">
                      <w:pPr>
                        <w:pStyle w:val="Petroff2"/>
                        <w:numPr>
                          <w:ilvl w:val="0"/>
                          <w:numId w:val="0"/>
                        </w:numPr>
                        <w:tabs>
                          <w:tab w:val="left" w:pos="-1440"/>
                        </w:tabs>
                        <w:rPr>
                          <w:rFonts w:ascii="Times New Roman" w:hAnsi="Times New Roman"/>
                          <w:color w:val="0070C0"/>
                          <w:sz w:val="20"/>
                          <w:szCs w:val="20"/>
                        </w:rPr>
                      </w:pPr>
                      <w:r w:rsidRPr="0098396D">
                        <w:rPr>
                          <w:rFonts w:ascii="Times New Roman" w:hAnsi="Times New Roman"/>
                          <w:b w:val="0"/>
                          <w:color w:val="0070C0"/>
                          <w:sz w:val="20"/>
                          <w:szCs w:val="20"/>
                          <w:u w:val="single"/>
                        </w:rPr>
                        <w:t>SPEC NOTE:</w:t>
                      </w:r>
                      <w:r w:rsidRPr="0098396D">
                        <w:rPr>
                          <w:rFonts w:ascii="Times New Roman" w:hAnsi="Times New Roman"/>
                          <w:b w:val="0"/>
                          <w:color w:val="0070C0"/>
                          <w:sz w:val="20"/>
                          <w:szCs w:val="20"/>
                        </w:rPr>
                        <w:t xml:space="preserve"> Coordination of terminations, transitions, and penetrations</w:t>
                      </w:r>
                      <w:r>
                        <w:rPr>
                          <w:rFonts w:ascii="Times New Roman" w:hAnsi="Times New Roman"/>
                          <w:b w:val="0"/>
                          <w:color w:val="0070C0"/>
                          <w:sz w:val="20"/>
                          <w:szCs w:val="20"/>
                        </w:rPr>
                        <w:t xml:space="preserve"> (TPTs)</w:t>
                      </w:r>
                      <w:r w:rsidRPr="0098396D">
                        <w:rPr>
                          <w:rFonts w:ascii="Times New Roman" w:hAnsi="Times New Roman"/>
                          <w:b w:val="0"/>
                          <w:color w:val="0070C0"/>
                          <w:sz w:val="20"/>
                          <w:szCs w:val="20"/>
                        </w:rPr>
                        <w:t xml:space="preserve"> are pertinent to ensure chemical compatibility and adhesion of adjacent products. Edit the following related sections as required to ensure a continuous air and water tight building envelope. Contact manufacturer(s) where products transition from one assembly to another to confirm minimum installation requirements for warranty issuance. </w:t>
                      </w:r>
                    </w:p>
                  </w:txbxContent>
                </v:textbox>
                <w10:wrap type="square"/>
              </v:shape>
            </w:pict>
          </mc:Fallback>
        </mc:AlternateContent>
      </w:r>
    </w:p>
    <w:p w:rsidR="00BE51CD" w:rsidRDefault="00ED5F9B" w:rsidP="00BE51CD">
      <w:pPr>
        <w:pStyle w:val="ListParagraph"/>
        <w:numPr>
          <w:ilvl w:val="1"/>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RELATED REQUIREMENTS</w:t>
      </w:r>
    </w:p>
    <w:p w:rsidR="00F30094" w:rsidRPr="009937E0" w:rsidRDefault="00F30094" w:rsidP="009937E0">
      <w:pPr>
        <w:spacing w:after="0" w:line="240" w:lineRule="auto"/>
        <w:rPr>
          <w:rFonts w:ascii="Times New Roman" w:hAnsi="Times New Roman" w:cs="Times New Roman"/>
          <w:sz w:val="20"/>
          <w:szCs w:val="20"/>
        </w:rPr>
      </w:pPr>
    </w:p>
    <w:p w:rsidR="008E51FF" w:rsidRDefault="008E51FF" w:rsidP="00886E82">
      <w:pPr>
        <w:pStyle w:val="Petroff3"/>
        <w:numPr>
          <w:ilvl w:val="2"/>
          <w:numId w:val="21"/>
        </w:numPr>
        <w:tabs>
          <w:tab w:val="left" w:pos="-1440"/>
        </w:tabs>
        <w:rPr>
          <w:rFonts w:ascii="Times New Roman" w:hAnsi="Times New Roman"/>
          <w:sz w:val="20"/>
          <w:szCs w:val="20"/>
        </w:rPr>
      </w:pPr>
      <w:bookmarkStart w:id="1" w:name="Text10"/>
      <w:r>
        <w:rPr>
          <w:rFonts w:ascii="Times New Roman" w:hAnsi="Times New Roman"/>
          <w:sz w:val="20"/>
          <w:szCs w:val="20"/>
        </w:rPr>
        <w:t xml:space="preserve">DIVISION 03 – Concrete Section </w:t>
      </w:r>
      <w:r>
        <w:rPr>
          <w:rFonts w:ascii="Times New Roman" w:hAnsi="Times New Roman"/>
          <w:sz w:val="20"/>
          <w:szCs w:val="20"/>
        </w:rPr>
        <w:fldChar w:fldCharType="begin">
          <w:ffData>
            <w:name w:val="Text4"/>
            <w:enabled/>
            <w:calcOnExit w:val="0"/>
            <w:textInput>
              <w:default w:val="[project specific] "/>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xml:space="preserve">[project specific] </w:t>
      </w:r>
      <w:r>
        <w:rPr>
          <w:rFonts w:ascii="Times New Roman" w:hAnsi="Times New Roman"/>
          <w:sz w:val="20"/>
          <w:szCs w:val="20"/>
        </w:rPr>
        <w:fldChar w:fldCharType="end"/>
      </w:r>
    </w:p>
    <w:p w:rsidR="008E51FF" w:rsidRDefault="008E51FF" w:rsidP="008E51FF">
      <w:pPr>
        <w:pStyle w:val="Petroff3"/>
        <w:numPr>
          <w:ilvl w:val="0"/>
          <w:numId w:val="0"/>
        </w:numPr>
        <w:tabs>
          <w:tab w:val="left" w:pos="-1440"/>
        </w:tabs>
        <w:ind w:left="1440"/>
        <w:rPr>
          <w:rFonts w:ascii="Times New Roman" w:hAnsi="Times New Roman"/>
          <w:sz w:val="20"/>
          <w:szCs w:val="20"/>
        </w:rPr>
      </w:pPr>
    </w:p>
    <w:p w:rsidR="00EE04F2" w:rsidRDefault="00C3502C" w:rsidP="00886E82">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04 – Masonry </w:t>
      </w:r>
      <w:r w:rsidR="00830F21">
        <w:rPr>
          <w:rFonts w:ascii="Times New Roman" w:hAnsi="Times New Roman"/>
          <w:sz w:val="20"/>
          <w:szCs w:val="20"/>
        </w:rPr>
        <w:t>Section 04 20 00 – Unit Masonry</w:t>
      </w:r>
    </w:p>
    <w:p w:rsidR="00EE04F2" w:rsidRPr="00677885" w:rsidRDefault="00EE04F2" w:rsidP="00EE04F2">
      <w:pPr>
        <w:pStyle w:val="Petroff3"/>
        <w:numPr>
          <w:ilvl w:val="0"/>
          <w:numId w:val="0"/>
        </w:numPr>
        <w:tabs>
          <w:tab w:val="left" w:pos="-1440"/>
        </w:tabs>
        <w:rPr>
          <w:rFonts w:ascii="Times New Roman" w:hAnsi="Times New Roman"/>
          <w:sz w:val="20"/>
          <w:szCs w:val="20"/>
        </w:rPr>
      </w:pPr>
    </w:p>
    <w:p w:rsidR="00BC2672" w:rsidRDefault="00C3502C" w:rsidP="0098396D">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lastRenderedPageBreak/>
        <w:t>DIVISION 0</w:t>
      </w:r>
      <w:r w:rsidR="008E51FF">
        <w:rPr>
          <w:rFonts w:ascii="Times New Roman" w:hAnsi="Times New Roman"/>
          <w:sz w:val="20"/>
          <w:szCs w:val="20"/>
        </w:rPr>
        <w:t>6</w:t>
      </w:r>
      <w:r>
        <w:rPr>
          <w:rFonts w:ascii="Times New Roman" w:hAnsi="Times New Roman"/>
          <w:sz w:val="20"/>
          <w:szCs w:val="20"/>
        </w:rPr>
        <w:t xml:space="preserve"> – </w:t>
      </w:r>
      <w:r w:rsidR="0098396D" w:rsidRPr="0098396D">
        <w:rPr>
          <w:rFonts w:ascii="Times New Roman" w:hAnsi="Times New Roman"/>
          <w:sz w:val="20"/>
          <w:szCs w:val="20"/>
        </w:rPr>
        <w:t xml:space="preserve">Wood, Plastics, and Composites </w:t>
      </w:r>
      <w:r w:rsidR="0098396D">
        <w:rPr>
          <w:rFonts w:ascii="Times New Roman" w:hAnsi="Times New Roman"/>
          <w:sz w:val="20"/>
          <w:szCs w:val="20"/>
        </w:rPr>
        <w:t xml:space="preserve">Section </w:t>
      </w:r>
      <w:r w:rsidR="0098396D" w:rsidRPr="0098396D">
        <w:rPr>
          <w:rFonts w:ascii="Times New Roman" w:hAnsi="Times New Roman"/>
          <w:sz w:val="20"/>
          <w:szCs w:val="20"/>
        </w:rPr>
        <w:t>06 16 00 Sheathing</w:t>
      </w:r>
    </w:p>
    <w:p w:rsidR="0058116C" w:rsidRPr="004E2D45" w:rsidRDefault="0058116C" w:rsidP="004E2D45">
      <w:pPr>
        <w:pStyle w:val="ListParagraph"/>
        <w:spacing w:after="0"/>
        <w:rPr>
          <w:rFonts w:ascii="Times New Roman" w:hAnsi="Times New Roman"/>
          <w:sz w:val="20"/>
          <w:szCs w:val="20"/>
        </w:rPr>
      </w:pPr>
      <w:r>
        <w:rPr>
          <w:noProof/>
        </w:rPr>
        <mc:AlternateContent>
          <mc:Choice Requires="wps">
            <w:drawing>
              <wp:anchor distT="0" distB="0" distL="114300" distR="114300" simplePos="0" relativeHeight="251685888" behindDoc="0" locked="0" layoutInCell="1" allowOverlap="1" wp14:anchorId="49B16585" wp14:editId="35907E40">
                <wp:simplePos x="0" y="0"/>
                <wp:positionH relativeFrom="column">
                  <wp:posOffset>0</wp:posOffset>
                </wp:positionH>
                <wp:positionV relativeFrom="paragraph">
                  <wp:posOffset>170180</wp:posOffset>
                </wp:positionV>
                <wp:extent cx="1828800" cy="446405"/>
                <wp:effectExtent l="0" t="0" r="12700" b="1079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446405"/>
                        </a:xfrm>
                        <a:prstGeom prst="rect">
                          <a:avLst/>
                        </a:prstGeom>
                        <a:noFill/>
                        <a:ln w="6350">
                          <a:solidFill>
                            <a:prstClr val="black"/>
                          </a:solidFill>
                        </a:ln>
                        <a:effectLst/>
                      </wps:spPr>
                      <wps:txbx>
                        <w:txbxContent>
                          <w:p w:rsidR="006F37A7" w:rsidRPr="00822364" w:rsidRDefault="006F37A7" w:rsidP="00822364">
                            <w:pPr>
                              <w:pStyle w:val="ListParagraph"/>
                              <w:ind w:left="0"/>
                              <w:rPr>
                                <w:rFonts w:ascii="Times New Roman" w:hAnsi="Times New Roman"/>
                                <w:color w:val="0070C0"/>
                                <w:sz w:val="20"/>
                                <w:szCs w:val="20"/>
                              </w:rPr>
                            </w:pPr>
                            <w:r w:rsidRPr="00822364">
                              <w:rPr>
                                <w:rFonts w:ascii="Times New Roman" w:hAnsi="Times New Roman"/>
                                <w:color w:val="0070C0"/>
                                <w:sz w:val="20"/>
                                <w:szCs w:val="20"/>
                                <w:u w:val="single"/>
                              </w:rPr>
                              <w:t>SPEC NOTE:</w:t>
                            </w:r>
                            <w:r>
                              <w:rPr>
                                <w:rFonts w:ascii="Times New Roman" w:hAnsi="Times New Roman"/>
                                <w:color w:val="0070C0"/>
                                <w:sz w:val="20"/>
                                <w:szCs w:val="20"/>
                              </w:rPr>
                              <w:t xml:space="preserve"> 2012 IECC requires a </w:t>
                            </w:r>
                            <w:r w:rsidRPr="00822364">
                              <w:rPr>
                                <w:rFonts w:ascii="Times New Roman" w:hAnsi="Times New Roman"/>
                                <w:color w:val="0070C0"/>
                                <w:sz w:val="20"/>
                                <w:szCs w:val="20"/>
                              </w:rPr>
                              <w:t xml:space="preserve">continuous air barrier. Contact manufacturer and coordinate </w:t>
                            </w:r>
                            <w:proofErr w:type="spellStart"/>
                            <w:r w:rsidRPr="00822364">
                              <w:rPr>
                                <w:rFonts w:ascii="Times New Roman" w:hAnsi="Times New Roman"/>
                                <w:color w:val="0070C0"/>
                                <w:sz w:val="20"/>
                                <w:szCs w:val="20"/>
                              </w:rPr>
                              <w:t>dampproofing</w:t>
                            </w:r>
                            <w:proofErr w:type="spellEnd"/>
                            <w:r w:rsidRPr="00822364">
                              <w:rPr>
                                <w:rFonts w:ascii="Times New Roman" w:hAnsi="Times New Roman"/>
                                <w:color w:val="0070C0"/>
                                <w:sz w:val="20"/>
                                <w:szCs w:val="20"/>
                              </w:rPr>
                              <w:t xml:space="preserve">/waterproofing with this section to ensure compatibility and/or single source warranty.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0;margin-top:13.4pt;width:2in;height:35.1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" filled="f" strokeweight=".5pt">
                <v:textbox>
                  <w:txbxContent>
                    <w:p w:rsidR="006F37A7" w:rsidRPr="00822364" w:rsidRDefault="006F37A7" w:rsidP="00822364">
                      <w:pPr>
                        <w:pStyle w:val="ListParagraph"/>
                        <w:ind w:left="0"/>
                        <w:rPr>
                          <w:rFonts w:ascii="Times New Roman" w:hAnsi="Times New Roman"/>
                          <w:color w:val="0070C0"/>
                          <w:sz w:val="20"/>
                          <w:szCs w:val="20"/>
                        </w:rPr>
                      </w:pPr>
                      <w:r w:rsidRPr="00822364">
                        <w:rPr>
                          <w:rFonts w:ascii="Times New Roman" w:hAnsi="Times New Roman"/>
                          <w:color w:val="0070C0"/>
                          <w:sz w:val="20"/>
                          <w:szCs w:val="20"/>
                          <w:u w:val="single"/>
                        </w:rPr>
                        <w:t>SPEC NOTE:</w:t>
                      </w:r>
                      <w:r>
                        <w:rPr>
                          <w:rFonts w:ascii="Times New Roman" w:hAnsi="Times New Roman"/>
                          <w:color w:val="0070C0"/>
                          <w:sz w:val="20"/>
                          <w:szCs w:val="20"/>
                        </w:rPr>
                        <w:t xml:space="preserve"> 2012 IECC requires a </w:t>
                      </w:r>
                      <w:r w:rsidRPr="00822364">
                        <w:rPr>
                          <w:rFonts w:ascii="Times New Roman" w:hAnsi="Times New Roman"/>
                          <w:color w:val="0070C0"/>
                          <w:sz w:val="20"/>
                          <w:szCs w:val="20"/>
                        </w:rPr>
                        <w:t xml:space="preserve">continuous air barrier. Contact manufacturer and coordinate dampproofing/waterproofing with this section to ensure compatibility and/or single source warranty. </w:t>
                      </w:r>
                    </w:p>
                  </w:txbxContent>
                </v:textbox>
                <w10:wrap type="square"/>
              </v:shape>
            </w:pict>
          </mc:Fallback>
        </mc:AlternateContent>
      </w:r>
    </w:p>
    <w:p w:rsidR="00886E82" w:rsidRPr="00886E82" w:rsidRDefault="00886E82" w:rsidP="00886E82">
      <w:pPr>
        <w:pStyle w:val="Petroff3"/>
        <w:numPr>
          <w:ilvl w:val="0"/>
          <w:numId w:val="0"/>
        </w:numPr>
        <w:tabs>
          <w:tab w:val="left" w:pos="-1440"/>
        </w:tabs>
        <w:ind w:left="1440"/>
        <w:rPr>
          <w:rFonts w:ascii="Times New Roman" w:hAnsi="Times New Roman"/>
          <w:sz w:val="20"/>
          <w:szCs w:val="20"/>
        </w:rPr>
      </w:pPr>
    </w:p>
    <w:p w:rsidR="00822364" w:rsidRPr="00822364" w:rsidRDefault="00C3502C" w:rsidP="00822364">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07 – </w:t>
      </w:r>
      <w:r w:rsidRPr="00F30094">
        <w:rPr>
          <w:rFonts w:ascii="Times New Roman" w:hAnsi="Times New Roman"/>
          <w:sz w:val="20"/>
          <w:szCs w:val="20"/>
        </w:rPr>
        <w:t xml:space="preserve">Thermal and Moisture Protection </w:t>
      </w:r>
      <w:r w:rsidR="00822364">
        <w:rPr>
          <w:rFonts w:ascii="Times New Roman" w:hAnsi="Times New Roman"/>
          <w:sz w:val="20"/>
          <w:szCs w:val="20"/>
        </w:rPr>
        <w:t xml:space="preserve">Section </w:t>
      </w:r>
      <w:r w:rsidR="00822364" w:rsidRPr="00EE04F2">
        <w:rPr>
          <w:rFonts w:ascii="Times New Roman" w:hAnsi="Times New Roman"/>
          <w:sz w:val="20"/>
          <w:szCs w:val="20"/>
        </w:rPr>
        <w:t xml:space="preserve">07 10 00 </w:t>
      </w:r>
      <w:r w:rsidR="00822364">
        <w:rPr>
          <w:rFonts w:ascii="Times New Roman" w:hAnsi="Times New Roman"/>
          <w:sz w:val="20"/>
          <w:szCs w:val="20"/>
        </w:rPr>
        <w:t xml:space="preserve">- </w:t>
      </w:r>
      <w:proofErr w:type="spellStart"/>
      <w:r w:rsidR="00822364" w:rsidRPr="00EE04F2">
        <w:rPr>
          <w:rFonts w:ascii="Times New Roman" w:hAnsi="Times New Roman"/>
          <w:sz w:val="20"/>
          <w:szCs w:val="20"/>
        </w:rPr>
        <w:t>Dampproofing</w:t>
      </w:r>
      <w:proofErr w:type="spellEnd"/>
      <w:r w:rsidR="00822364" w:rsidRPr="00EE04F2">
        <w:rPr>
          <w:rFonts w:ascii="Times New Roman" w:hAnsi="Times New Roman"/>
          <w:sz w:val="20"/>
          <w:szCs w:val="20"/>
        </w:rPr>
        <w:t xml:space="preserve"> and Waterproofing</w:t>
      </w:r>
    </w:p>
    <w:p w:rsidR="00BC2672" w:rsidRDefault="00BC2672" w:rsidP="00BC2672">
      <w:pPr>
        <w:pStyle w:val="Petroff3"/>
        <w:numPr>
          <w:ilvl w:val="0"/>
          <w:numId w:val="0"/>
        </w:numPr>
        <w:tabs>
          <w:tab w:val="left" w:pos="-1440"/>
        </w:tabs>
        <w:rPr>
          <w:rFonts w:ascii="Times New Roman" w:hAnsi="Times New Roman"/>
          <w:sz w:val="20"/>
          <w:szCs w:val="20"/>
        </w:rPr>
      </w:pPr>
      <w:r>
        <w:rPr>
          <w:noProof/>
        </w:rPr>
        <mc:AlternateContent>
          <mc:Choice Requires="wps">
            <w:drawing>
              <wp:anchor distT="0" distB="0" distL="114300" distR="114300" simplePos="0" relativeHeight="251681792" behindDoc="0" locked="0" layoutInCell="1" allowOverlap="1" wp14:anchorId="3A29B2D8" wp14:editId="6CBEEE38">
                <wp:simplePos x="0" y="0"/>
                <wp:positionH relativeFrom="column">
                  <wp:posOffset>0</wp:posOffset>
                </wp:positionH>
                <wp:positionV relativeFrom="paragraph">
                  <wp:posOffset>151765</wp:posOffset>
                </wp:positionV>
                <wp:extent cx="5949950" cy="1828800"/>
                <wp:effectExtent l="0" t="0" r="12700" b="10160"/>
                <wp:wrapSquare wrapText="bothSides"/>
                <wp:docPr id="9" name="Text Box 9"/>
                <wp:cNvGraphicFramePr/>
                <a:graphic xmlns:a="http://schemas.openxmlformats.org/drawingml/2006/main">
                  <a:graphicData uri="http://schemas.microsoft.com/office/word/2010/wordprocessingShape">
                    <wps:wsp>
                      <wps:cNvSpPr txBox="1"/>
                      <wps:spPr>
                        <a:xfrm>
                          <a:off x="0" y="0"/>
                          <a:ext cx="5949950" cy="1828800"/>
                        </a:xfrm>
                        <a:prstGeom prst="rect">
                          <a:avLst/>
                        </a:prstGeom>
                        <a:noFill/>
                        <a:ln w="6350">
                          <a:solidFill>
                            <a:prstClr val="black"/>
                          </a:solidFill>
                        </a:ln>
                        <a:effectLst/>
                      </wps:spPr>
                      <wps:txbx>
                        <w:txbxContent>
                          <w:p w:rsidR="006F37A7" w:rsidRPr="00BC2672" w:rsidRDefault="006F37A7" w:rsidP="00BC2672">
                            <w:pPr>
                              <w:pStyle w:val="Petroff3"/>
                              <w:numPr>
                                <w:ilvl w:val="0"/>
                                <w:numId w:val="0"/>
                              </w:numPr>
                              <w:tabs>
                                <w:tab w:val="left" w:pos="-1440"/>
                              </w:tabs>
                              <w:rPr>
                                <w:rFonts w:ascii="Times New Roman" w:hAnsi="Times New Roman"/>
                                <w:color w:val="0070C0"/>
                                <w:sz w:val="20"/>
                                <w:szCs w:val="20"/>
                                <w:u w:val="single"/>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w:t>
                            </w:r>
                            <w:r w:rsidRPr="00BC2672">
                              <w:rPr>
                                <w:rFonts w:ascii="Times New Roman" w:hAnsi="Times New Roman"/>
                                <w:color w:val="0070C0"/>
                                <w:sz w:val="20"/>
                                <w:szCs w:val="20"/>
                              </w:rPr>
                              <w:t>In</w:t>
                            </w:r>
                            <w:r>
                              <w:rPr>
                                <w:rFonts w:ascii="Times New Roman" w:hAnsi="Times New Roman"/>
                                <w:color w:val="0070C0"/>
                                <w:sz w:val="20"/>
                                <w:szCs w:val="20"/>
                              </w:rPr>
                              <w:t>clusion</w:t>
                            </w:r>
                            <w:r w:rsidRPr="00BC2672">
                              <w:rPr>
                                <w:rFonts w:ascii="Times New Roman" w:hAnsi="Times New Roman"/>
                                <w:color w:val="0070C0"/>
                                <w:sz w:val="20"/>
                                <w:szCs w:val="20"/>
                              </w:rPr>
                              <w:t xml:space="preserve"> of plastic thermal insulation may require NFPA 285 compliance. Contact manufac</w:t>
                            </w:r>
                            <w:r>
                              <w:rPr>
                                <w:rFonts w:ascii="Times New Roman" w:hAnsi="Times New Roman"/>
                                <w:color w:val="0070C0"/>
                                <w:sz w:val="20"/>
                                <w:szCs w:val="20"/>
                              </w:rPr>
                              <w:t>turer to confirm passing assemblies.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29" type="#_x0000_t202" style="position:absolute;margin-left:0;margin-top:11.95pt;width:468.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" filled="f" strokeweight=".5pt">
                <v:textbox style="mso-fit-shape-to-text:t">
                  <w:txbxContent>
                    <w:p w:rsidR="006F37A7" w:rsidRPr="00BC2672" w:rsidRDefault="006F37A7" w:rsidP="00BC2672">
                      <w:pPr>
                        <w:pStyle w:val="Petroff3"/>
                        <w:numPr>
                          <w:ilvl w:val="0"/>
                          <w:numId w:val="0"/>
                        </w:numPr>
                        <w:tabs>
                          <w:tab w:val="left" w:pos="-1440"/>
                        </w:tabs>
                        <w:rPr>
                          <w:rFonts w:ascii="Times New Roman" w:hAnsi="Times New Roman"/>
                          <w:color w:val="0070C0"/>
                          <w:sz w:val="20"/>
                          <w:szCs w:val="20"/>
                          <w:u w:val="single"/>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w:t>
                      </w:r>
                      <w:r w:rsidRPr="00BC2672">
                        <w:rPr>
                          <w:rFonts w:ascii="Times New Roman" w:hAnsi="Times New Roman"/>
                          <w:color w:val="0070C0"/>
                          <w:sz w:val="20"/>
                          <w:szCs w:val="20"/>
                        </w:rPr>
                        <w:t>In</w:t>
                      </w:r>
                      <w:r>
                        <w:rPr>
                          <w:rFonts w:ascii="Times New Roman" w:hAnsi="Times New Roman"/>
                          <w:color w:val="0070C0"/>
                          <w:sz w:val="20"/>
                          <w:szCs w:val="20"/>
                        </w:rPr>
                        <w:t>clusion</w:t>
                      </w:r>
                      <w:r w:rsidRPr="00BC2672">
                        <w:rPr>
                          <w:rFonts w:ascii="Times New Roman" w:hAnsi="Times New Roman"/>
                          <w:color w:val="0070C0"/>
                          <w:sz w:val="20"/>
                          <w:szCs w:val="20"/>
                        </w:rPr>
                        <w:t xml:space="preserve"> of plastic thermal insulation may require NFPA 285 compliance. Contact manufac</w:t>
                      </w:r>
                      <w:r>
                        <w:rPr>
                          <w:rFonts w:ascii="Times New Roman" w:hAnsi="Times New Roman"/>
                          <w:color w:val="0070C0"/>
                          <w:sz w:val="20"/>
                          <w:szCs w:val="20"/>
                        </w:rPr>
                        <w:t>turer to confirm passing assemblies.</w:t>
                      </w:r>
                    </w:p>
                  </w:txbxContent>
                </v:textbox>
                <w10:wrap type="square"/>
              </v:shape>
            </w:pict>
          </mc:Fallback>
        </mc:AlternateContent>
      </w:r>
    </w:p>
    <w:p w:rsidR="00EE04F2" w:rsidRDefault="00EE04F2" w:rsidP="00822364">
      <w:pPr>
        <w:pStyle w:val="Petroff3"/>
        <w:numPr>
          <w:ilvl w:val="0"/>
          <w:numId w:val="0"/>
        </w:numPr>
        <w:tabs>
          <w:tab w:val="left" w:pos="-1440"/>
        </w:tabs>
        <w:rPr>
          <w:rFonts w:ascii="Times New Roman" w:hAnsi="Times New Roman"/>
          <w:sz w:val="20"/>
          <w:szCs w:val="20"/>
        </w:rPr>
      </w:pPr>
    </w:p>
    <w:p w:rsidR="00EE04F2" w:rsidRPr="004E2D45" w:rsidRDefault="00C3502C" w:rsidP="004E2D45">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07 – </w:t>
      </w:r>
      <w:r w:rsidRPr="00F30094">
        <w:rPr>
          <w:rFonts w:ascii="Times New Roman" w:hAnsi="Times New Roman"/>
          <w:sz w:val="20"/>
          <w:szCs w:val="20"/>
        </w:rPr>
        <w:t>Thermal and Moisture Protection</w:t>
      </w:r>
      <w:r w:rsidRPr="00677885">
        <w:rPr>
          <w:rFonts w:ascii="Times New Roman" w:hAnsi="Times New Roman"/>
          <w:sz w:val="20"/>
          <w:szCs w:val="20"/>
        </w:rPr>
        <w:t xml:space="preserve"> </w:t>
      </w:r>
      <w:r w:rsidR="00830F21" w:rsidRPr="00677885">
        <w:rPr>
          <w:rFonts w:ascii="Times New Roman" w:hAnsi="Times New Roman"/>
          <w:sz w:val="20"/>
          <w:szCs w:val="20"/>
        </w:rPr>
        <w:t>Section 07 21 00 - Thermal Insulation</w:t>
      </w:r>
    </w:p>
    <w:p w:rsidR="008E51FF" w:rsidRDefault="005A55F2" w:rsidP="00EE04F2">
      <w:pPr>
        <w:pStyle w:val="Petroff3"/>
        <w:numPr>
          <w:ilvl w:val="0"/>
          <w:numId w:val="0"/>
        </w:numPr>
        <w:tabs>
          <w:tab w:val="left" w:pos="-1440"/>
        </w:tabs>
        <w:rPr>
          <w:rFonts w:ascii="Times New Roman" w:hAnsi="Times New Roman"/>
          <w:sz w:val="20"/>
          <w:szCs w:val="20"/>
        </w:rPr>
      </w:pPr>
      <w:r>
        <w:rPr>
          <w:noProof/>
        </w:rPr>
        <mc:AlternateContent>
          <mc:Choice Requires="wps">
            <w:drawing>
              <wp:anchor distT="0" distB="0" distL="114300" distR="114300" simplePos="0" relativeHeight="251692032" behindDoc="0" locked="0" layoutInCell="1" allowOverlap="1" wp14:anchorId="73C5CDCE" wp14:editId="06755498">
                <wp:simplePos x="0" y="0"/>
                <wp:positionH relativeFrom="column">
                  <wp:posOffset>0</wp:posOffset>
                </wp:positionH>
                <wp:positionV relativeFrom="paragraph">
                  <wp:posOffset>150495</wp:posOffset>
                </wp:positionV>
                <wp:extent cx="5949950" cy="535940"/>
                <wp:effectExtent l="0" t="0" r="12700" b="16510"/>
                <wp:wrapSquare wrapText="bothSides"/>
                <wp:docPr id="15" name="Text Box 15"/>
                <wp:cNvGraphicFramePr/>
                <a:graphic xmlns:a="http://schemas.openxmlformats.org/drawingml/2006/main">
                  <a:graphicData uri="http://schemas.microsoft.com/office/word/2010/wordprocessingShape">
                    <wps:wsp>
                      <wps:cNvSpPr txBox="1"/>
                      <wps:spPr>
                        <a:xfrm>
                          <a:off x="0" y="0"/>
                          <a:ext cx="5949950" cy="535940"/>
                        </a:xfrm>
                        <a:prstGeom prst="rect">
                          <a:avLst/>
                        </a:prstGeom>
                        <a:noFill/>
                        <a:ln w="6350">
                          <a:solidFill>
                            <a:prstClr val="black"/>
                          </a:solidFill>
                        </a:ln>
                        <a:effectLst/>
                      </wps:spPr>
                      <wps:txbx>
                        <w:txbxContent>
                          <w:p w:rsidR="006F37A7" w:rsidRPr="00BC2672" w:rsidRDefault="006F37A7" w:rsidP="008E51FF">
                            <w:pPr>
                              <w:pStyle w:val="Petroff3"/>
                              <w:numPr>
                                <w:ilvl w:val="0"/>
                                <w:numId w:val="0"/>
                              </w:numPr>
                              <w:tabs>
                                <w:tab w:val="left" w:pos="-1440"/>
                              </w:tabs>
                              <w:rPr>
                                <w:rFonts w:ascii="Times New Roman" w:hAnsi="Times New Roman"/>
                                <w:color w:val="0070C0"/>
                                <w:sz w:val="20"/>
                                <w:szCs w:val="20"/>
                                <w:u w:val="single"/>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Climate zones 4 and greater require a vapor retarder in accordance with the International Building Code (IBC) and the </w:t>
                            </w:r>
                            <w:r w:rsidRPr="008E51FF">
                              <w:rPr>
                                <w:rFonts w:ascii="Times New Roman" w:hAnsi="Times New Roman"/>
                                <w:color w:val="0070C0"/>
                                <w:sz w:val="20"/>
                                <w:szCs w:val="20"/>
                              </w:rPr>
                              <w:t>National Building Code of Canada</w:t>
                            </w:r>
                            <w:r>
                              <w:rPr>
                                <w:rFonts w:ascii="Times New Roman" w:hAnsi="Times New Roman"/>
                                <w:color w:val="0070C0"/>
                                <w:sz w:val="20"/>
                                <w:szCs w:val="20"/>
                              </w:rPr>
                              <w:t xml:space="preserve"> (NBC). Coordinate and/or delete related requirement below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30" type="#_x0000_t202" style="position:absolute;margin-left:0;margin-top:11.85pt;width:468.5pt;height:42.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" filled="f" strokeweight=".5pt">
                <v:textbox style="mso-fit-shape-to-text:t">
                  <w:txbxContent>
                    <w:p w:rsidR="006F37A7" w:rsidRPr="00BC2672" w:rsidRDefault="006F37A7" w:rsidP="008E51FF">
                      <w:pPr>
                        <w:pStyle w:val="Petroff3"/>
                        <w:numPr>
                          <w:ilvl w:val="0"/>
                          <w:numId w:val="0"/>
                        </w:numPr>
                        <w:tabs>
                          <w:tab w:val="left" w:pos="-1440"/>
                        </w:tabs>
                        <w:rPr>
                          <w:rFonts w:ascii="Times New Roman" w:hAnsi="Times New Roman"/>
                          <w:color w:val="0070C0"/>
                          <w:sz w:val="20"/>
                          <w:szCs w:val="20"/>
                          <w:u w:val="single"/>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Climate zones 4 and greater require a vapor retarder in accordance with the International Building Code (IBC) and the </w:t>
                      </w:r>
                      <w:r w:rsidRPr="008E51FF">
                        <w:rPr>
                          <w:rFonts w:ascii="Times New Roman" w:hAnsi="Times New Roman"/>
                          <w:color w:val="0070C0"/>
                          <w:sz w:val="20"/>
                          <w:szCs w:val="20"/>
                        </w:rPr>
                        <w:t>National Building Code of Canada</w:t>
                      </w:r>
                      <w:r>
                        <w:rPr>
                          <w:rFonts w:ascii="Times New Roman" w:hAnsi="Times New Roman"/>
                          <w:color w:val="0070C0"/>
                          <w:sz w:val="20"/>
                          <w:szCs w:val="20"/>
                        </w:rPr>
                        <w:t xml:space="preserve"> (NBC). Coordinate and/or delete related requirement below as needed.</w:t>
                      </w:r>
                    </w:p>
                  </w:txbxContent>
                </v:textbox>
                <w10:wrap type="square"/>
              </v:shape>
            </w:pict>
          </mc:Fallback>
        </mc:AlternateContent>
      </w:r>
    </w:p>
    <w:p w:rsidR="008E51FF" w:rsidRPr="00677885" w:rsidRDefault="008E51FF" w:rsidP="00EE04F2">
      <w:pPr>
        <w:pStyle w:val="Petroff3"/>
        <w:numPr>
          <w:ilvl w:val="0"/>
          <w:numId w:val="0"/>
        </w:numPr>
        <w:tabs>
          <w:tab w:val="left" w:pos="-1440"/>
        </w:tabs>
        <w:rPr>
          <w:rFonts w:ascii="Times New Roman" w:hAnsi="Times New Roman"/>
          <w:sz w:val="20"/>
          <w:szCs w:val="20"/>
        </w:rPr>
      </w:pPr>
    </w:p>
    <w:p w:rsidR="00830F21" w:rsidRDefault="00C3502C" w:rsidP="00EE04F2">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07 – </w:t>
      </w:r>
      <w:r w:rsidRPr="00F30094">
        <w:rPr>
          <w:rFonts w:ascii="Times New Roman" w:hAnsi="Times New Roman"/>
          <w:sz w:val="20"/>
          <w:szCs w:val="20"/>
        </w:rPr>
        <w:t>Thermal and Moisture Protection</w:t>
      </w:r>
      <w:r w:rsidRPr="00677885">
        <w:rPr>
          <w:rFonts w:ascii="Times New Roman" w:hAnsi="Times New Roman"/>
          <w:sz w:val="20"/>
          <w:szCs w:val="20"/>
        </w:rPr>
        <w:t xml:space="preserve"> </w:t>
      </w:r>
      <w:r w:rsidR="00830F21" w:rsidRPr="00677885">
        <w:rPr>
          <w:rFonts w:ascii="Times New Roman" w:hAnsi="Times New Roman"/>
          <w:sz w:val="20"/>
          <w:szCs w:val="20"/>
        </w:rPr>
        <w:t>Section 07 26 00 - Vapor Retarders</w:t>
      </w:r>
    </w:p>
    <w:p w:rsidR="00EE04F2" w:rsidRPr="00677885" w:rsidRDefault="00EE04F2" w:rsidP="00EE04F2">
      <w:pPr>
        <w:pStyle w:val="Petroff3"/>
        <w:numPr>
          <w:ilvl w:val="0"/>
          <w:numId w:val="0"/>
        </w:numPr>
        <w:tabs>
          <w:tab w:val="left" w:pos="-1440"/>
        </w:tabs>
        <w:rPr>
          <w:rFonts w:ascii="Times New Roman" w:hAnsi="Times New Roman"/>
          <w:sz w:val="20"/>
          <w:szCs w:val="20"/>
        </w:rPr>
      </w:pPr>
    </w:p>
    <w:p w:rsidR="00EE04F2" w:rsidRPr="00EE04F2" w:rsidRDefault="00C3502C" w:rsidP="00EE04F2">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07 – </w:t>
      </w:r>
      <w:r w:rsidRPr="00F30094">
        <w:rPr>
          <w:rFonts w:ascii="Times New Roman" w:hAnsi="Times New Roman"/>
          <w:sz w:val="20"/>
          <w:szCs w:val="20"/>
        </w:rPr>
        <w:t>Thermal and Moisture Protection</w:t>
      </w:r>
      <w:r w:rsidRPr="00677885">
        <w:rPr>
          <w:rFonts w:ascii="Times New Roman" w:hAnsi="Times New Roman"/>
          <w:sz w:val="20"/>
          <w:szCs w:val="20"/>
        </w:rPr>
        <w:t xml:space="preserve"> </w:t>
      </w:r>
      <w:r w:rsidR="00830F21" w:rsidRPr="00677885">
        <w:rPr>
          <w:rFonts w:ascii="Times New Roman" w:hAnsi="Times New Roman"/>
          <w:sz w:val="20"/>
          <w:szCs w:val="20"/>
        </w:rPr>
        <w:t>Section 07 62 00 - Sheet Metal Flashing and Trim</w:t>
      </w:r>
    </w:p>
    <w:p w:rsidR="00FD36CB" w:rsidRPr="00677885" w:rsidRDefault="00886E82" w:rsidP="00FD36CB">
      <w:pPr>
        <w:pStyle w:val="Petroff3"/>
        <w:numPr>
          <w:ilvl w:val="0"/>
          <w:numId w:val="0"/>
        </w:numPr>
        <w:tabs>
          <w:tab w:val="left" w:pos="-1440"/>
        </w:tabs>
        <w:rPr>
          <w:rFonts w:ascii="Times New Roman" w:hAnsi="Times New Roman"/>
          <w:sz w:val="20"/>
          <w:szCs w:val="20"/>
        </w:rPr>
      </w:pPr>
      <w:r>
        <w:rPr>
          <w:noProof/>
        </w:rPr>
        <mc:AlternateContent>
          <mc:Choice Requires="wps">
            <w:drawing>
              <wp:anchor distT="0" distB="0" distL="114300" distR="114300" simplePos="0" relativeHeight="251683840" behindDoc="0" locked="0" layoutInCell="1" allowOverlap="1" wp14:anchorId="5E3B0F54" wp14:editId="1AC7E7A1">
                <wp:simplePos x="0" y="0"/>
                <wp:positionH relativeFrom="column">
                  <wp:posOffset>0</wp:posOffset>
                </wp:positionH>
                <wp:positionV relativeFrom="paragraph">
                  <wp:posOffset>152400</wp:posOffset>
                </wp:positionV>
                <wp:extent cx="5949950" cy="424815"/>
                <wp:effectExtent l="0" t="0" r="12700" b="13335"/>
                <wp:wrapSquare wrapText="bothSides"/>
                <wp:docPr id="10" name="Text Box 10"/>
                <wp:cNvGraphicFramePr/>
                <a:graphic xmlns:a="http://schemas.openxmlformats.org/drawingml/2006/main">
                  <a:graphicData uri="http://schemas.microsoft.com/office/word/2010/wordprocessingShape">
                    <wps:wsp>
                      <wps:cNvSpPr txBox="1"/>
                      <wps:spPr>
                        <a:xfrm>
                          <a:off x="0" y="0"/>
                          <a:ext cx="5949950" cy="424815"/>
                        </a:xfrm>
                        <a:prstGeom prst="rect">
                          <a:avLst/>
                        </a:prstGeom>
                        <a:noFill/>
                        <a:ln w="6350">
                          <a:solidFill>
                            <a:prstClr val="black"/>
                          </a:solidFill>
                        </a:ln>
                        <a:effectLst/>
                      </wps:spPr>
                      <wps:txbx>
                        <w:txbxContent>
                          <w:p w:rsidR="006F37A7" w:rsidRPr="00886E82" w:rsidRDefault="006F37A7" w:rsidP="00886E82">
                            <w:pPr>
                              <w:rPr>
                                <w:rFonts w:ascii="Times New Roman" w:hAnsi="Times New Roman"/>
                                <w:color w:val="0070C0"/>
                                <w:sz w:val="20"/>
                                <w:szCs w:val="20"/>
                              </w:rPr>
                            </w:pPr>
                            <w:r w:rsidRPr="00886E82">
                              <w:rPr>
                                <w:rFonts w:ascii="Times New Roman" w:hAnsi="Times New Roman"/>
                                <w:color w:val="0070C0"/>
                                <w:sz w:val="20"/>
                                <w:szCs w:val="20"/>
                                <w:u w:val="single"/>
                              </w:rPr>
                              <w:t>SPEC NOTE:</w:t>
                            </w:r>
                            <w:r w:rsidRPr="00886E82">
                              <w:rPr>
                                <w:rFonts w:ascii="Times New Roman" w:hAnsi="Times New Roman"/>
                                <w:color w:val="0070C0"/>
                                <w:sz w:val="20"/>
                                <w:szCs w:val="20"/>
                              </w:rPr>
                              <w:t xml:space="preserve"> 2012 IECC requires a continuous air barrier on building envelope systems. Contact manufacturer and coordinate </w:t>
                            </w:r>
                            <w:r>
                              <w:rPr>
                                <w:rFonts w:ascii="Times New Roman" w:hAnsi="Times New Roman"/>
                                <w:color w:val="0070C0"/>
                                <w:sz w:val="20"/>
                                <w:szCs w:val="20"/>
                              </w:rPr>
                              <w:t>membrane roofing</w:t>
                            </w:r>
                            <w:r w:rsidRPr="00886E82">
                              <w:rPr>
                                <w:rFonts w:ascii="Times New Roman" w:hAnsi="Times New Roman"/>
                                <w:color w:val="0070C0"/>
                                <w:sz w:val="20"/>
                                <w:szCs w:val="20"/>
                              </w:rPr>
                              <w:t xml:space="preserve"> with this section to ensure compatibility and/or single source warranty.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12pt;width:468.5pt;height:3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" filled="f" strokeweight=".5pt">
                <v:textbox>
                  <w:txbxContent>
                    <w:p w:rsidR="006F37A7" w:rsidRPr="00886E82" w:rsidRDefault="006F37A7" w:rsidP="00886E82">
                      <w:pPr>
                        <w:rPr>
                          <w:rFonts w:ascii="Times New Roman" w:hAnsi="Times New Roman"/>
                          <w:color w:val="0070C0"/>
                          <w:sz w:val="20"/>
                          <w:szCs w:val="20"/>
                        </w:rPr>
                      </w:pPr>
                      <w:r w:rsidRPr="00886E82">
                        <w:rPr>
                          <w:rFonts w:ascii="Times New Roman" w:hAnsi="Times New Roman"/>
                          <w:color w:val="0070C0"/>
                          <w:sz w:val="20"/>
                          <w:szCs w:val="20"/>
                          <w:u w:val="single"/>
                        </w:rPr>
                        <w:t>SPEC NOTE:</w:t>
                      </w:r>
                      <w:r w:rsidRPr="00886E82">
                        <w:rPr>
                          <w:rFonts w:ascii="Times New Roman" w:hAnsi="Times New Roman"/>
                          <w:color w:val="0070C0"/>
                          <w:sz w:val="20"/>
                          <w:szCs w:val="20"/>
                        </w:rPr>
                        <w:t xml:space="preserve"> 2012 IECC requires a continuous air barrier on building envelope systems. Contact manufacturer and coordinate </w:t>
                      </w:r>
                      <w:r>
                        <w:rPr>
                          <w:rFonts w:ascii="Times New Roman" w:hAnsi="Times New Roman"/>
                          <w:color w:val="0070C0"/>
                          <w:sz w:val="20"/>
                          <w:szCs w:val="20"/>
                        </w:rPr>
                        <w:t>membrane roofing</w:t>
                      </w:r>
                      <w:r w:rsidRPr="00886E82">
                        <w:rPr>
                          <w:rFonts w:ascii="Times New Roman" w:hAnsi="Times New Roman"/>
                          <w:color w:val="0070C0"/>
                          <w:sz w:val="20"/>
                          <w:szCs w:val="20"/>
                        </w:rPr>
                        <w:t xml:space="preserve"> with this section to ensure compatibility and/or single source warranty. </w:t>
                      </w:r>
                    </w:p>
                  </w:txbxContent>
                </v:textbox>
                <w10:wrap type="square"/>
              </v:shape>
            </w:pict>
          </mc:Fallback>
        </mc:AlternateContent>
      </w:r>
    </w:p>
    <w:p w:rsidR="00EE04F2" w:rsidRPr="00EE04F2" w:rsidRDefault="00EE04F2" w:rsidP="00EE04F2">
      <w:pPr>
        <w:pStyle w:val="Petroff3"/>
        <w:numPr>
          <w:ilvl w:val="0"/>
          <w:numId w:val="0"/>
        </w:numPr>
        <w:tabs>
          <w:tab w:val="left" w:pos="-1440"/>
        </w:tabs>
        <w:ind w:left="1440"/>
        <w:rPr>
          <w:rFonts w:ascii="Times New Roman" w:hAnsi="Times New Roman"/>
          <w:sz w:val="20"/>
          <w:szCs w:val="20"/>
        </w:rPr>
      </w:pPr>
    </w:p>
    <w:p w:rsidR="00EE04F2" w:rsidRDefault="005A55F2" w:rsidP="00EE04F2">
      <w:pPr>
        <w:pStyle w:val="Petroff3"/>
        <w:numPr>
          <w:ilvl w:val="2"/>
          <w:numId w:val="21"/>
        </w:numPr>
        <w:tabs>
          <w:tab w:val="left" w:pos="-1440"/>
        </w:tabs>
        <w:rPr>
          <w:rFonts w:ascii="Times New Roman" w:hAnsi="Times New Roman"/>
          <w:sz w:val="20"/>
          <w:szCs w:val="20"/>
        </w:rPr>
      </w:pPr>
      <w:r>
        <w:rPr>
          <w:noProof/>
        </w:rPr>
        <mc:AlternateContent>
          <mc:Choice Requires="wps">
            <w:drawing>
              <wp:anchor distT="0" distB="0" distL="114300" distR="114300" simplePos="0" relativeHeight="251687936" behindDoc="0" locked="0" layoutInCell="1" allowOverlap="1" wp14:anchorId="020DC45D" wp14:editId="6532D217">
                <wp:simplePos x="0" y="0"/>
                <wp:positionH relativeFrom="column">
                  <wp:posOffset>0</wp:posOffset>
                </wp:positionH>
                <wp:positionV relativeFrom="paragraph">
                  <wp:posOffset>284480</wp:posOffset>
                </wp:positionV>
                <wp:extent cx="5949950" cy="1828800"/>
                <wp:effectExtent l="0" t="0" r="1270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5949950" cy="1828800"/>
                        </a:xfrm>
                        <a:prstGeom prst="rect">
                          <a:avLst/>
                        </a:prstGeom>
                        <a:noFill/>
                        <a:ln w="6350">
                          <a:solidFill>
                            <a:prstClr val="black"/>
                          </a:solidFill>
                        </a:ln>
                        <a:effectLst/>
                      </wps:spPr>
                      <wps:txbx>
                        <w:txbxContent>
                          <w:p w:rsidR="006F37A7" w:rsidRDefault="006F37A7" w:rsidP="00886E82">
                            <w:pPr>
                              <w:pStyle w:val="Petroff3"/>
                              <w:numPr>
                                <w:ilvl w:val="0"/>
                                <w:numId w:val="0"/>
                              </w:numPr>
                              <w:tabs>
                                <w:tab w:val="left" w:pos="-1440"/>
                              </w:tabs>
                              <w:rPr>
                                <w:rFonts w:ascii="Times New Roman" w:hAnsi="Times New Roman"/>
                                <w:color w:val="0070C0"/>
                                <w:sz w:val="20"/>
                                <w:szCs w:val="20"/>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Confirm sealant and air barrier assembly compatibility and/or single source warranty: </w:t>
                            </w:r>
                          </w:p>
                          <w:p w:rsidR="006F37A7" w:rsidRDefault="006F37A7" w:rsidP="00886E82">
                            <w:pPr>
                              <w:pStyle w:val="Petroff3"/>
                              <w:numPr>
                                <w:ilvl w:val="0"/>
                                <w:numId w:val="32"/>
                              </w:numPr>
                              <w:tabs>
                                <w:tab w:val="left" w:pos="-1440"/>
                              </w:tabs>
                              <w:rPr>
                                <w:rFonts w:ascii="Times New Roman" w:hAnsi="Times New Roman"/>
                                <w:color w:val="0070C0"/>
                                <w:sz w:val="20"/>
                                <w:szCs w:val="20"/>
                              </w:rPr>
                            </w:pPr>
                            <w:r>
                              <w:rPr>
                                <w:rFonts w:ascii="Times New Roman" w:hAnsi="Times New Roman"/>
                                <w:color w:val="0070C0"/>
                                <w:sz w:val="20"/>
                                <w:szCs w:val="20"/>
                              </w:rPr>
                              <w:t xml:space="preserve">Contact manufacturer and coordinate this section with </w:t>
                            </w:r>
                            <w:r w:rsidRPr="00FD36CB">
                              <w:rPr>
                                <w:rFonts w:ascii="Times New Roman" w:hAnsi="Times New Roman"/>
                                <w:color w:val="0070C0"/>
                                <w:sz w:val="20"/>
                                <w:szCs w:val="20"/>
                              </w:rPr>
                              <w:t xml:space="preserve">joint </w:t>
                            </w:r>
                            <w:r>
                              <w:rPr>
                                <w:rFonts w:ascii="Times New Roman" w:hAnsi="Times New Roman"/>
                                <w:color w:val="0070C0"/>
                                <w:sz w:val="20"/>
                                <w:szCs w:val="20"/>
                              </w:rPr>
                              <w:t xml:space="preserve">sealant Section 07 92 00. </w:t>
                            </w:r>
                          </w:p>
                          <w:p w:rsidR="006F37A7" w:rsidRPr="008F2944" w:rsidRDefault="006F37A7" w:rsidP="006F37A7">
                            <w:pPr>
                              <w:pStyle w:val="Petroff3"/>
                              <w:numPr>
                                <w:ilvl w:val="0"/>
                                <w:numId w:val="32"/>
                              </w:numPr>
                              <w:tabs>
                                <w:tab w:val="left" w:pos="-1440"/>
                              </w:tabs>
                              <w:rPr>
                                <w:rFonts w:ascii="Times New Roman" w:hAnsi="Times New Roman"/>
                                <w:color w:val="0070C0"/>
                                <w:sz w:val="20"/>
                                <w:szCs w:val="20"/>
                              </w:rPr>
                            </w:pPr>
                            <w:r w:rsidRPr="00EE04F2">
                              <w:rPr>
                                <w:rFonts w:ascii="Times New Roman" w:hAnsi="Times New Roman"/>
                                <w:color w:val="0070C0"/>
                                <w:sz w:val="20"/>
                                <w:szCs w:val="20"/>
                              </w:rPr>
                              <w:t xml:space="preserve">Contact manufacturer and coordinate this section glazing sealant </w:t>
                            </w:r>
                            <w:r>
                              <w:rPr>
                                <w:rFonts w:ascii="Times New Roman" w:hAnsi="Times New Roman"/>
                                <w:color w:val="0070C0"/>
                                <w:sz w:val="20"/>
                                <w:szCs w:val="20"/>
                              </w:rPr>
                              <w:t>Section 08 40</w:t>
                            </w:r>
                            <w:r w:rsidRPr="00EE04F2">
                              <w:rPr>
                                <w:rFonts w:ascii="Times New Roman" w:hAnsi="Times New Roman"/>
                                <w:color w:val="0070C0"/>
                                <w:sz w:val="20"/>
                                <w:szCs w:val="20"/>
                              </w:rPr>
                              <w:t xml:space="preserve">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32" type="#_x0000_t202" style="position:absolute;left:0;text-align:left;margin-left:0;margin-top:22.4pt;width:468.5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" filled="f" strokeweight=".5pt">
                <v:textbox style="mso-fit-shape-to-text:t">
                  <w:txbxContent>
                    <w:p w:rsidR="006F37A7" w:rsidRDefault="006F37A7" w:rsidP="00886E82">
                      <w:pPr>
                        <w:pStyle w:val="Petroff3"/>
                        <w:numPr>
                          <w:ilvl w:val="0"/>
                          <w:numId w:val="0"/>
                        </w:numPr>
                        <w:tabs>
                          <w:tab w:val="left" w:pos="-1440"/>
                        </w:tabs>
                        <w:rPr>
                          <w:rFonts w:ascii="Times New Roman" w:hAnsi="Times New Roman"/>
                          <w:color w:val="0070C0"/>
                          <w:sz w:val="20"/>
                          <w:szCs w:val="20"/>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Confirm sealant and air barrier assembly compatibility and/or single source warranty: </w:t>
                      </w:r>
                    </w:p>
                    <w:p w:rsidR="006F37A7" w:rsidRDefault="006F37A7" w:rsidP="00886E82">
                      <w:pPr>
                        <w:pStyle w:val="Petroff3"/>
                        <w:numPr>
                          <w:ilvl w:val="0"/>
                          <w:numId w:val="32"/>
                        </w:numPr>
                        <w:tabs>
                          <w:tab w:val="left" w:pos="-1440"/>
                        </w:tabs>
                        <w:rPr>
                          <w:rFonts w:ascii="Times New Roman" w:hAnsi="Times New Roman"/>
                          <w:color w:val="0070C0"/>
                          <w:sz w:val="20"/>
                          <w:szCs w:val="20"/>
                        </w:rPr>
                      </w:pPr>
                      <w:r>
                        <w:rPr>
                          <w:rFonts w:ascii="Times New Roman" w:hAnsi="Times New Roman"/>
                          <w:color w:val="0070C0"/>
                          <w:sz w:val="20"/>
                          <w:szCs w:val="20"/>
                        </w:rPr>
                        <w:t xml:space="preserve">Contact manufacturer and coordinate this section with </w:t>
                      </w:r>
                      <w:r w:rsidRPr="00FD36CB">
                        <w:rPr>
                          <w:rFonts w:ascii="Times New Roman" w:hAnsi="Times New Roman"/>
                          <w:color w:val="0070C0"/>
                          <w:sz w:val="20"/>
                          <w:szCs w:val="20"/>
                        </w:rPr>
                        <w:t xml:space="preserve">joint </w:t>
                      </w:r>
                      <w:r>
                        <w:rPr>
                          <w:rFonts w:ascii="Times New Roman" w:hAnsi="Times New Roman"/>
                          <w:color w:val="0070C0"/>
                          <w:sz w:val="20"/>
                          <w:szCs w:val="20"/>
                        </w:rPr>
                        <w:t xml:space="preserve">sealant Section 07 92 00. </w:t>
                      </w:r>
                    </w:p>
                    <w:p w:rsidR="006F37A7" w:rsidRPr="008F2944" w:rsidRDefault="006F37A7" w:rsidP="006F37A7">
                      <w:pPr>
                        <w:pStyle w:val="Petroff3"/>
                        <w:numPr>
                          <w:ilvl w:val="0"/>
                          <w:numId w:val="32"/>
                        </w:numPr>
                        <w:tabs>
                          <w:tab w:val="left" w:pos="-1440"/>
                        </w:tabs>
                        <w:rPr>
                          <w:rFonts w:ascii="Times New Roman" w:hAnsi="Times New Roman"/>
                          <w:color w:val="0070C0"/>
                          <w:sz w:val="20"/>
                          <w:szCs w:val="20"/>
                        </w:rPr>
                      </w:pPr>
                      <w:r w:rsidRPr="00EE04F2">
                        <w:rPr>
                          <w:rFonts w:ascii="Times New Roman" w:hAnsi="Times New Roman"/>
                          <w:color w:val="0070C0"/>
                          <w:sz w:val="20"/>
                          <w:szCs w:val="20"/>
                        </w:rPr>
                        <w:t xml:space="preserve">Contact manufacturer and coordinate this section glazing sealant </w:t>
                      </w:r>
                      <w:r>
                        <w:rPr>
                          <w:rFonts w:ascii="Times New Roman" w:hAnsi="Times New Roman"/>
                          <w:color w:val="0070C0"/>
                          <w:sz w:val="20"/>
                          <w:szCs w:val="20"/>
                        </w:rPr>
                        <w:t>Section 08 40</w:t>
                      </w:r>
                      <w:r w:rsidRPr="00EE04F2">
                        <w:rPr>
                          <w:rFonts w:ascii="Times New Roman" w:hAnsi="Times New Roman"/>
                          <w:color w:val="0070C0"/>
                          <w:sz w:val="20"/>
                          <w:szCs w:val="20"/>
                        </w:rPr>
                        <w:t xml:space="preserve"> 00.</w:t>
                      </w:r>
                    </w:p>
                  </w:txbxContent>
                </v:textbox>
                <w10:wrap type="square"/>
              </v:shape>
            </w:pict>
          </mc:Fallback>
        </mc:AlternateContent>
      </w:r>
      <w:r w:rsidR="00C3502C">
        <w:rPr>
          <w:rFonts w:ascii="Times New Roman" w:hAnsi="Times New Roman"/>
          <w:sz w:val="20"/>
          <w:szCs w:val="20"/>
        </w:rPr>
        <w:t xml:space="preserve">DIVISION 07 – </w:t>
      </w:r>
      <w:r w:rsidR="00C3502C" w:rsidRPr="00F30094">
        <w:rPr>
          <w:rFonts w:ascii="Times New Roman" w:hAnsi="Times New Roman"/>
          <w:sz w:val="20"/>
          <w:szCs w:val="20"/>
        </w:rPr>
        <w:t>Thermal and Moisture Protection</w:t>
      </w:r>
      <w:r w:rsidR="00C3502C" w:rsidRPr="00EE04F2">
        <w:rPr>
          <w:rFonts w:ascii="Times New Roman" w:hAnsi="Times New Roman"/>
          <w:sz w:val="20"/>
          <w:szCs w:val="20"/>
        </w:rPr>
        <w:t xml:space="preserve"> </w:t>
      </w:r>
      <w:r w:rsidR="00EE04F2" w:rsidRPr="00EE04F2">
        <w:rPr>
          <w:rFonts w:ascii="Times New Roman" w:hAnsi="Times New Roman"/>
          <w:sz w:val="20"/>
          <w:szCs w:val="20"/>
        </w:rPr>
        <w:t>07 50 00 Membrane Roofing</w:t>
      </w:r>
    </w:p>
    <w:p w:rsidR="00EE04F2" w:rsidRDefault="00EE04F2" w:rsidP="00886E82">
      <w:pPr>
        <w:pStyle w:val="Petroff3"/>
        <w:numPr>
          <w:ilvl w:val="0"/>
          <w:numId w:val="0"/>
        </w:numPr>
        <w:tabs>
          <w:tab w:val="left" w:pos="-1440"/>
        </w:tabs>
        <w:rPr>
          <w:rFonts w:ascii="Times New Roman" w:hAnsi="Times New Roman"/>
          <w:sz w:val="20"/>
          <w:szCs w:val="20"/>
        </w:rPr>
      </w:pPr>
    </w:p>
    <w:p w:rsidR="00830F21" w:rsidRDefault="00C3502C" w:rsidP="00EE04F2">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07 – </w:t>
      </w:r>
      <w:r w:rsidRPr="00F30094">
        <w:rPr>
          <w:rFonts w:ascii="Times New Roman" w:hAnsi="Times New Roman"/>
          <w:sz w:val="20"/>
          <w:szCs w:val="20"/>
        </w:rPr>
        <w:t>Thermal and Moisture Protection</w:t>
      </w:r>
      <w:r w:rsidRPr="00677885">
        <w:rPr>
          <w:rFonts w:ascii="Times New Roman" w:hAnsi="Times New Roman"/>
          <w:sz w:val="20"/>
          <w:szCs w:val="20"/>
        </w:rPr>
        <w:t xml:space="preserve"> </w:t>
      </w:r>
      <w:r w:rsidR="00830F21" w:rsidRPr="00677885">
        <w:rPr>
          <w:rFonts w:ascii="Times New Roman" w:hAnsi="Times New Roman"/>
          <w:sz w:val="20"/>
          <w:szCs w:val="20"/>
        </w:rPr>
        <w:t>Section 07 92 00 - Joint Sealants</w:t>
      </w:r>
    </w:p>
    <w:p w:rsidR="00EE04F2" w:rsidRPr="00677885" w:rsidRDefault="00EE04F2" w:rsidP="00EE04F2">
      <w:pPr>
        <w:pStyle w:val="Petroff3"/>
        <w:numPr>
          <w:ilvl w:val="0"/>
          <w:numId w:val="0"/>
        </w:numPr>
        <w:tabs>
          <w:tab w:val="left" w:pos="-1440"/>
        </w:tabs>
        <w:rPr>
          <w:rFonts w:ascii="Times New Roman" w:hAnsi="Times New Roman"/>
          <w:sz w:val="20"/>
          <w:szCs w:val="20"/>
        </w:rPr>
      </w:pPr>
    </w:p>
    <w:p w:rsidR="00830F21" w:rsidRDefault="00C3502C" w:rsidP="004E2D45">
      <w:pPr>
        <w:pStyle w:val="Petroff3"/>
        <w:numPr>
          <w:ilvl w:val="2"/>
          <w:numId w:val="21"/>
        </w:numPr>
        <w:tabs>
          <w:tab w:val="left" w:pos="-1440"/>
        </w:tabs>
        <w:rPr>
          <w:rFonts w:ascii="Times New Roman" w:hAnsi="Times New Roman"/>
          <w:sz w:val="20"/>
          <w:szCs w:val="20"/>
        </w:rPr>
      </w:pPr>
      <w:r>
        <w:rPr>
          <w:rFonts w:ascii="Times New Roman" w:hAnsi="Times New Roman"/>
          <w:sz w:val="20"/>
          <w:szCs w:val="20"/>
        </w:rPr>
        <w:t xml:space="preserve">DIVISION 08 –Openings </w:t>
      </w:r>
      <w:r w:rsidR="00830F21" w:rsidRPr="00677885">
        <w:rPr>
          <w:rFonts w:ascii="Times New Roman" w:hAnsi="Times New Roman"/>
          <w:sz w:val="20"/>
          <w:szCs w:val="20"/>
        </w:rPr>
        <w:t xml:space="preserve">Section </w:t>
      </w:r>
      <w:r w:rsidR="004E2D45">
        <w:rPr>
          <w:rFonts w:ascii="Times New Roman" w:hAnsi="Times New Roman"/>
          <w:sz w:val="20"/>
          <w:szCs w:val="20"/>
        </w:rPr>
        <w:t xml:space="preserve">08 40 00 - </w:t>
      </w:r>
      <w:r w:rsidR="004E2D45" w:rsidRPr="004E2D45">
        <w:rPr>
          <w:rFonts w:ascii="Times New Roman" w:hAnsi="Times New Roman"/>
          <w:sz w:val="20"/>
          <w:szCs w:val="20"/>
        </w:rPr>
        <w:t>Entrances, Storefronts, and Curtain Walls</w:t>
      </w:r>
    </w:p>
    <w:bookmarkEnd w:id="1"/>
    <w:p w:rsidR="00D07B06" w:rsidRPr="00D07B06" w:rsidRDefault="00D07B06" w:rsidP="00D07B06">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75648" behindDoc="0" locked="0" layoutInCell="1" allowOverlap="1" wp14:anchorId="1D083C6A" wp14:editId="60026A60">
                <wp:simplePos x="0" y="0"/>
                <wp:positionH relativeFrom="column">
                  <wp:posOffset>0</wp:posOffset>
                </wp:positionH>
                <wp:positionV relativeFrom="paragraph">
                  <wp:posOffset>144780</wp:posOffset>
                </wp:positionV>
                <wp:extent cx="5949950" cy="243840"/>
                <wp:effectExtent l="0" t="0" r="12700" b="22860"/>
                <wp:wrapSquare wrapText="bothSides"/>
                <wp:docPr id="4" name="Text Box 4"/>
                <wp:cNvGraphicFramePr/>
                <a:graphic xmlns:a="http://schemas.openxmlformats.org/drawingml/2006/main">
                  <a:graphicData uri="http://schemas.microsoft.com/office/word/2010/wordprocessingShape">
                    <wps:wsp>
                      <wps:cNvSpPr txBox="1"/>
                      <wps:spPr>
                        <a:xfrm>
                          <a:off x="0" y="0"/>
                          <a:ext cx="5949950" cy="243840"/>
                        </a:xfrm>
                        <a:prstGeom prst="rect">
                          <a:avLst/>
                        </a:prstGeom>
                        <a:noFill/>
                        <a:ln w="6350">
                          <a:solidFill>
                            <a:prstClr val="black"/>
                          </a:solidFill>
                        </a:ln>
                        <a:effectLst/>
                      </wps:spPr>
                      <wps:txbx>
                        <w:txbxContent>
                          <w:p w:rsidR="006F37A7" w:rsidRPr="003C34BE" w:rsidRDefault="006F37A7" w:rsidP="00275E34">
                            <w:pPr>
                              <w:spacing w:after="0" w:line="240" w:lineRule="auto"/>
                              <w:rPr>
                                <w:rFonts w:ascii="Times New Roman" w:hAnsi="Times New Roman" w:cs="Times New Roman"/>
                                <w:color w:val="0070C0"/>
                                <w:sz w:val="20"/>
                                <w:szCs w:val="20"/>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w:t>
                            </w:r>
                            <w:r w:rsidRPr="003C34BE">
                              <w:rPr>
                                <w:rFonts w:ascii="Times New Roman" w:hAnsi="Times New Roman" w:cs="Times New Roman"/>
                                <w:color w:val="0070C0"/>
                                <w:sz w:val="20"/>
                                <w:szCs w:val="20"/>
                              </w:rPr>
                              <w:t>Projects not referencing LEED delete Sections “1.3. M”, “1.4.C”, and “1.7.A.3.d” as stated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33" type="#_x0000_t202" style="position:absolute;margin-left:0;margin-top:11.4pt;width:468.5pt;height:19.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" filled="f" strokeweight=".5pt">
                <v:textbox style="mso-fit-shape-to-text:t">
                  <w:txbxContent>
                    <w:p w:rsidR="006F37A7" w:rsidRPr="003C34BE" w:rsidRDefault="006F37A7" w:rsidP="00275E34">
                      <w:pPr>
                        <w:spacing w:after="0" w:line="240" w:lineRule="auto"/>
                        <w:rPr>
                          <w:rFonts w:ascii="Times New Roman" w:hAnsi="Times New Roman" w:cs="Times New Roman"/>
                          <w:color w:val="0070C0"/>
                          <w:sz w:val="20"/>
                          <w:szCs w:val="20"/>
                        </w:rPr>
                      </w:pPr>
                      <w:r w:rsidRPr="00BC2672">
                        <w:rPr>
                          <w:rFonts w:ascii="Times New Roman" w:hAnsi="Times New Roman"/>
                          <w:color w:val="0070C0"/>
                          <w:sz w:val="20"/>
                          <w:szCs w:val="20"/>
                          <w:u w:val="single"/>
                        </w:rPr>
                        <w:t>SPEC NOTE:</w:t>
                      </w:r>
                      <w:r>
                        <w:rPr>
                          <w:rFonts w:ascii="Times New Roman" w:hAnsi="Times New Roman"/>
                          <w:color w:val="0070C0"/>
                          <w:sz w:val="20"/>
                          <w:szCs w:val="20"/>
                        </w:rPr>
                        <w:t xml:space="preserve"> </w:t>
                      </w:r>
                      <w:r w:rsidRPr="003C34BE">
                        <w:rPr>
                          <w:rFonts w:ascii="Times New Roman" w:hAnsi="Times New Roman" w:cs="Times New Roman"/>
                          <w:color w:val="0070C0"/>
                          <w:sz w:val="20"/>
                          <w:szCs w:val="20"/>
                        </w:rPr>
                        <w:t>Projects not referencing LEED delete Sections “1.3. M”, “1.4.C”, and “1.7.A.3.d” as stated below.</w:t>
                      </w:r>
                    </w:p>
                  </w:txbxContent>
                </v:textbox>
                <w10:wrap type="square"/>
              </v:shape>
            </w:pict>
          </mc:Fallback>
        </mc:AlternateContent>
      </w:r>
    </w:p>
    <w:p w:rsidR="00BE51CD" w:rsidRDefault="00ED5F9B" w:rsidP="00BE51CD">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 xml:space="preserve">DIVISION </w:t>
      </w:r>
      <w:bookmarkStart w:id="2" w:name="Text3"/>
      <w:r w:rsidR="00F560F3">
        <w:rPr>
          <w:rFonts w:ascii="Times New Roman" w:hAnsi="Times New Roman" w:cs="Times New Roman"/>
          <w:sz w:val="20"/>
          <w:szCs w:val="20"/>
        </w:rPr>
        <w:fldChar w:fldCharType="begin">
          <w:ffData>
            <w:name w:val="Text3"/>
            <w:enabled/>
            <w:calcOnExit w:val="0"/>
            <w:textInput>
              <w:default w:val="[project specific]"/>
            </w:textInput>
          </w:ffData>
        </w:fldChar>
      </w:r>
      <w:r w:rsidR="00F560F3">
        <w:rPr>
          <w:rFonts w:ascii="Times New Roman" w:hAnsi="Times New Roman" w:cs="Times New Roman"/>
          <w:sz w:val="20"/>
          <w:szCs w:val="20"/>
        </w:rPr>
        <w:instrText xml:space="preserve"> FORMTEXT </w:instrText>
      </w:r>
      <w:r w:rsidR="00F560F3">
        <w:rPr>
          <w:rFonts w:ascii="Times New Roman" w:hAnsi="Times New Roman" w:cs="Times New Roman"/>
          <w:sz w:val="20"/>
          <w:szCs w:val="20"/>
        </w:rPr>
      </w:r>
      <w:r w:rsidR="00F560F3">
        <w:rPr>
          <w:rFonts w:ascii="Times New Roman" w:hAnsi="Times New Roman" w:cs="Times New Roman"/>
          <w:sz w:val="20"/>
          <w:szCs w:val="20"/>
        </w:rPr>
        <w:fldChar w:fldCharType="separate"/>
      </w:r>
      <w:r w:rsidR="00F560F3">
        <w:rPr>
          <w:rFonts w:ascii="Times New Roman" w:hAnsi="Times New Roman" w:cs="Times New Roman"/>
          <w:noProof/>
          <w:sz w:val="20"/>
          <w:szCs w:val="20"/>
        </w:rPr>
        <w:t>[project specific]</w:t>
      </w:r>
      <w:r w:rsidR="00F560F3">
        <w:rPr>
          <w:rFonts w:ascii="Times New Roman" w:hAnsi="Times New Roman" w:cs="Times New Roman"/>
          <w:sz w:val="20"/>
          <w:szCs w:val="20"/>
        </w:rPr>
        <w:fldChar w:fldCharType="end"/>
      </w:r>
      <w:bookmarkEnd w:id="2"/>
      <w:r w:rsidR="00F560F3">
        <w:rPr>
          <w:rFonts w:ascii="Times New Roman" w:hAnsi="Times New Roman" w:cs="Times New Roman"/>
          <w:sz w:val="20"/>
          <w:szCs w:val="20"/>
        </w:rPr>
        <w:t xml:space="preserve"> </w:t>
      </w:r>
      <w:r w:rsidRPr="00BE51CD">
        <w:rPr>
          <w:rFonts w:ascii="Times New Roman" w:hAnsi="Times New Roman" w:cs="Times New Roman"/>
          <w:sz w:val="20"/>
          <w:szCs w:val="20"/>
        </w:rPr>
        <w:t>- LEED Requirements Section</w:t>
      </w:r>
      <w:r w:rsidR="00F560F3">
        <w:rPr>
          <w:rFonts w:ascii="Times New Roman" w:hAnsi="Times New Roman" w:cs="Times New Roman"/>
          <w:sz w:val="20"/>
          <w:szCs w:val="20"/>
        </w:rPr>
        <w:t xml:space="preserve"> </w:t>
      </w:r>
      <w:bookmarkStart w:id="3" w:name="Text4"/>
      <w:r w:rsidR="00F560F3">
        <w:rPr>
          <w:rFonts w:ascii="Times New Roman" w:hAnsi="Times New Roman" w:cs="Times New Roman"/>
          <w:sz w:val="20"/>
          <w:szCs w:val="20"/>
        </w:rPr>
        <w:fldChar w:fldCharType="begin">
          <w:ffData>
            <w:name w:val="Text4"/>
            <w:enabled/>
            <w:calcOnExit w:val="0"/>
            <w:textInput>
              <w:default w:val="[project specific] "/>
            </w:textInput>
          </w:ffData>
        </w:fldChar>
      </w:r>
      <w:r w:rsidR="00F560F3">
        <w:rPr>
          <w:rFonts w:ascii="Times New Roman" w:hAnsi="Times New Roman" w:cs="Times New Roman"/>
          <w:sz w:val="20"/>
          <w:szCs w:val="20"/>
        </w:rPr>
        <w:instrText xml:space="preserve"> FORMTEXT </w:instrText>
      </w:r>
      <w:r w:rsidR="00F560F3">
        <w:rPr>
          <w:rFonts w:ascii="Times New Roman" w:hAnsi="Times New Roman" w:cs="Times New Roman"/>
          <w:sz w:val="20"/>
          <w:szCs w:val="20"/>
        </w:rPr>
      </w:r>
      <w:r w:rsidR="00F560F3">
        <w:rPr>
          <w:rFonts w:ascii="Times New Roman" w:hAnsi="Times New Roman" w:cs="Times New Roman"/>
          <w:sz w:val="20"/>
          <w:szCs w:val="20"/>
        </w:rPr>
        <w:fldChar w:fldCharType="separate"/>
      </w:r>
      <w:r w:rsidR="00F560F3">
        <w:rPr>
          <w:rFonts w:ascii="Times New Roman" w:hAnsi="Times New Roman" w:cs="Times New Roman"/>
          <w:noProof/>
          <w:sz w:val="20"/>
          <w:szCs w:val="20"/>
        </w:rPr>
        <w:t xml:space="preserve">[project specific] </w:t>
      </w:r>
      <w:r w:rsidR="00F560F3">
        <w:rPr>
          <w:rFonts w:ascii="Times New Roman" w:hAnsi="Times New Roman" w:cs="Times New Roman"/>
          <w:sz w:val="20"/>
          <w:szCs w:val="20"/>
        </w:rPr>
        <w:fldChar w:fldCharType="end"/>
      </w:r>
      <w:bookmarkEnd w:id="3"/>
      <w:r w:rsidR="00F560F3">
        <w:rPr>
          <w:rFonts w:ascii="Times New Roman" w:hAnsi="Times New Roman" w:cs="Times New Roman"/>
          <w:sz w:val="20"/>
          <w:szCs w:val="20"/>
        </w:rPr>
        <w:t xml:space="preserve"> </w:t>
      </w:r>
      <w:r w:rsidRPr="00BE51CD">
        <w:rPr>
          <w:rFonts w:ascii="Times New Roman" w:hAnsi="Times New Roman" w:cs="Times New Roman"/>
          <w:sz w:val="20"/>
          <w:szCs w:val="20"/>
        </w:rPr>
        <w:t xml:space="preserve">– </w:t>
      </w:r>
      <w:bookmarkStart w:id="4" w:name="Text5"/>
      <w:r w:rsidR="00F560F3">
        <w:rPr>
          <w:rFonts w:ascii="Times New Roman" w:hAnsi="Times New Roman" w:cs="Times New Roman"/>
          <w:sz w:val="20"/>
          <w:szCs w:val="20"/>
        </w:rPr>
        <w:fldChar w:fldCharType="begin">
          <w:ffData>
            <w:name w:val="Text5"/>
            <w:enabled/>
            <w:calcOnExit w:val="0"/>
            <w:textInput>
              <w:default w:val="[project specific]"/>
            </w:textInput>
          </w:ffData>
        </w:fldChar>
      </w:r>
      <w:r w:rsidR="00F560F3">
        <w:rPr>
          <w:rFonts w:ascii="Times New Roman" w:hAnsi="Times New Roman" w:cs="Times New Roman"/>
          <w:sz w:val="20"/>
          <w:szCs w:val="20"/>
        </w:rPr>
        <w:instrText xml:space="preserve"> FORMTEXT </w:instrText>
      </w:r>
      <w:r w:rsidR="00F560F3">
        <w:rPr>
          <w:rFonts w:ascii="Times New Roman" w:hAnsi="Times New Roman" w:cs="Times New Roman"/>
          <w:sz w:val="20"/>
          <w:szCs w:val="20"/>
        </w:rPr>
      </w:r>
      <w:r w:rsidR="00F560F3">
        <w:rPr>
          <w:rFonts w:ascii="Times New Roman" w:hAnsi="Times New Roman" w:cs="Times New Roman"/>
          <w:sz w:val="20"/>
          <w:szCs w:val="20"/>
        </w:rPr>
        <w:fldChar w:fldCharType="separate"/>
      </w:r>
      <w:r w:rsidR="00F560F3">
        <w:rPr>
          <w:rFonts w:ascii="Times New Roman" w:hAnsi="Times New Roman" w:cs="Times New Roman"/>
          <w:noProof/>
          <w:sz w:val="20"/>
          <w:szCs w:val="20"/>
        </w:rPr>
        <w:t>[project specific]</w:t>
      </w:r>
      <w:r w:rsidR="00F560F3">
        <w:rPr>
          <w:rFonts w:ascii="Times New Roman" w:hAnsi="Times New Roman" w:cs="Times New Roman"/>
          <w:sz w:val="20"/>
          <w:szCs w:val="20"/>
        </w:rPr>
        <w:fldChar w:fldCharType="end"/>
      </w:r>
      <w:bookmarkEnd w:id="4"/>
      <w:r w:rsidR="00F560F3">
        <w:rPr>
          <w:rFonts w:ascii="Times New Roman" w:hAnsi="Times New Roman" w:cs="Times New Roman"/>
          <w:sz w:val="20"/>
          <w:szCs w:val="20"/>
        </w:rPr>
        <w:t>.</w:t>
      </w:r>
    </w:p>
    <w:p w:rsidR="00BE51CD" w:rsidRPr="00BE51CD" w:rsidRDefault="00BE51CD" w:rsidP="00BE51CD">
      <w:pPr>
        <w:pStyle w:val="ListParagraph"/>
        <w:rPr>
          <w:rFonts w:ascii="Times New Roman" w:hAnsi="Times New Roman" w:cs="Times New Roman"/>
          <w:sz w:val="20"/>
          <w:szCs w:val="20"/>
        </w:rPr>
      </w:pPr>
    </w:p>
    <w:p w:rsidR="00BE51CD" w:rsidRDefault="00ED5F9B" w:rsidP="00BE51CD">
      <w:pPr>
        <w:pStyle w:val="ListParagraph"/>
        <w:numPr>
          <w:ilvl w:val="1"/>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REFERENCES</w:t>
      </w:r>
    </w:p>
    <w:p w:rsidR="002C7DA6" w:rsidRPr="00677885" w:rsidRDefault="002C7DA6" w:rsidP="002C7DA6">
      <w:pPr>
        <w:pStyle w:val="Petroff2"/>
        <w:numPr>
          <w:ilvl w:val="2"/>
          <w:numId w:val="21"/>
        </w:numPr>
        <w:tabs>
          <w:tab w:val="left" w:pos="-1440"/>
        </w:tabs>
        <w:spacing w:before="240"/>
        <w:rPr>
          <w:rFonts w:ascii="Times New Roman" w:hAnsi="Times New Roman"/>
          <w:b w:val="0"/>
          <w:bCs w:val="0"/>
          <w:sz w:val="20"/>
          <w:szCs w:val="20"/>
        </w:rPr>
      </w:pPr>
      <w:r w:rsidRPr="00677885">
        <w:rPr>
          <w:rFonts w:ascii="Times New Roman" w:hAnsi="Times New Roman"/>
          <w:b w:val="0"/>
          <w:bCs w:val="0"/>
          <w:sz w:val="20"/>
          <w:szCs w:val="20"/>
        </w:rPr>
        <w:t>American Architectural Manufacturers Association (AAMA):</w:t>
      </w:r>
    </w:p>
    <w:p w:rsidR="002C7DA6" w:rsidRPr="00830F21" w:rsidRDefault="002C7DA6" w:rsidP="002C7DA6">
      <w:pPr>
        <w:pStyle w:val="Petroff2"/>
        <w:numPr>
          <w:ilvl w:val="3"/>
          <w:numId w:val="21"/>
        </w:numPr>
        <w:tabs>
          <w:tab w:val="left" w:pos="-1440"/>
        </w:tabs>
        <w:rPr>
          <w:rFonts w:ascii="Times New Roman" w:hAnsi="Times New Roman"/>
          <w:b w:val="0"/>
          <w:bCs w:val="0"/>
          <w:sz w:val="20"/>
          <w:szCs w:val="20"/>
        </w:rPr>
      </w:pPr>
      <w:r w:rsidRPr="0060627F">
        <w:rPr>
          <w:rFonts w:ascii="Times New Roman" w:hAnsi="Times New Roman"/>
          <w:b w:val="0"/>
          <w:sz w:val="20"/>
          <w:szCs w:val="20"/>
        </w:rPr>
        <w:t>AMMA 2400</w:t>
      </w:r>
      <w:r>
        <w:rPr>
          <w:rFonts w:ascii="Times New Roman" w:hAnsi="Times New Roman"/>
          <w:b w:val="0"/>
          <w:sz w:val="20"/>
          <w:szCs w:val="20"/>
        </w:rPr>
        <w:t xml:space="preserve">-02, </w:t>
      </w:r>
      <w:r w:rsidRPr="0060627F">
        <w:rPr>
          <w:rFonts w:ascii="Times New Roman" w:hAnsi="Times New Roman"/>
          <w:b w:val="0"/>
          <w:sz w:val="20"/>
          <w:szCs w:val="20"/>
        </w:rPr>
        <w:t>Standard Practice for Installation of Windows with a Mounting Flange in Stud Frame Construction</w:t>
      </w:r>
    </w:p>
    <w:p w:rsidR="00830F21" w:rsidRPr="00677885"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677885">
        <w:rPr>
          <w:rFonts w:ascii="Times New Roman" w:hAnsi="Times New Roman"/>
          <w:b w:val="0"/>
          <w:bCs w:val="0"/>
          <w:sz w:val="20"/>
          <w:szCs w:val="20"/>
        </w:rPr>
        <w:t>American Society for Testing and Materials (ASTM):</w:t>
      </w:r>
    </w:p>
    <w:p w:rsidR="00830F21" w:rsidRDefault="00830F21" w:rsidP="00830F21">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bCs w:val="0"/>
          <w:sz w:val="20"/>
          <w:szCs w:val="20"/>
        </w:rPr>
        <w:t>ASTM D412, Standard Test Method for Vulcanized Rubber and Thermoplastic Elastomers - Tension</w:t>
      </w:r>
    </w:p>
    <w:p w:rsidR="00830F21" w:rsidRDefault="00830F21" w:rsidP="00830F21">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bCs w:val="0"/>
          <w:sz w:val="20"/>
          <w:szCs w:val="20"/>
        </w:rPr>
        <w:t>ASTM D1970, Standard Specification for Self-Adhering Polymer Modified Bituminous Sheet Materials Used as Steep Roofing Underlayment for Ice Dam Protection</w:t>
      </w:r>
    </w:p>
    <w:p w:rsidR="00830F21" w:rsidRPr="00694DD2" w:rsidRDefault="00830F21" w:rsidP="00830F21">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bCs w:val="0"/>
          <w:sz w:val="20"/>
          <w:szCs w:val="20"/>
        </w:rPr>
        <w:t>ASTM D2243, Standard Test Method for Freeze-Thaw Resistance of Water-Borne Coatings</w:t>
      </w:r>
    </w:p>
    <w:p w:rsidR="007753AB" w:rsidRDefault="007753AB" w:rsidP="007753AB">
      <w:pPr>
        <w:pStyle w:val="Petroff2"/>
        <w:numPr>
          <w:ilvl w:val="3"/>
          <w:numId w:val="21"/>
        </w:numPr>
        <w:tabs>
          <w:tab w:val="left" w:pos="-1440"/>
        </w:tabs>
        <w:rPr>
          <w:rFonts w:ascii="Times New Roman" w:hAnsi="Times New Roman"/>
          <w:b w:val="0"/>
          <w:sz w:val="20"/>
          <w:szCs w:val="20"/>
        </w:rPr>
      </w:pPr>
      <w:r>
        <w:rPr>
          <w:rFonts w:ascii="Times New Roman" w:hAnsi="Times New Roman"/>
          <w:b w:val="0"/>
          <w:sz w:val="20"/>
          <w:szCs w:val="20"/>
        </w:rPr>
        <w:t xml:space="preserve">ASTM D471, </w:t>
      </w:r>
      <w:r w:rsidRPr="007753AB">
        <w:rPr>
          <w:rFonts w:ascii="Times New Roman" w:hAnsi="Times New Roman"/>
          <w:b w:val="0"/>
          <w:sz w:val="20"/>
          <w:szCs w:val="20"/>
        </w:rPr>
        <w:t xml:space="preserve">Standard Test Method for Rubber Property—Effect of Liquids </w:t>
      </w:r>
    </w:p>
    <w:p w:rsidR="007753AB" w:rsidRPr="0060627F" w:rsidRDefault="007753AB" w:rsidP="007753AB">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lastRenderedPageBreak/>
        <w:t xml:space="preserve">ASTM E96, Standard Test Methods for Water </w:t>
      </w:r>
      <w:r w:rsidRPr="0060627F">
        <w:rPr>
          <w:rFonts w:ascii="Times New Roman" w:hAnsi="Times New Roman"/>
          <w:b w:val="0"/>
          <w:sz w:val="20"/>
          <w:szCs w:val="20"/>
        </w:rPr>
        <w:t>Vapor Transmission of Materials</w:t>
      </w:r>
    </w:p>
    <w:p w:rsidR="007753AB" w:rsidRPr="003C34BE" w:rsidRDefault="007753AB" w:rsidP="007753AB">
      <w:pPr>
        <w:pStyle w:val="Petroff2"/>
        <w:numPr>
          <w:ilvl w:val="3"/>
          <w:numId w:val="21"/>
        </w:numPr>
        <w:tabs>
          <w:tab w:val="left" w:pos="-1440"/>
        </w:tabs>
        <w:rPr>
          <w:rFonts w:ascii="Times New Roman" w:hAnsi="Times New Roman"/>
          <w:b w:val="0"/>
          <w:bCs w:val="0"/>
          <w:sz w:val="20"/>
          <w:szCs w:val="20"/>
        </w:rPr>
      </w:pPr>
      <w:r w:rsidRPr="0060627F">
        <w:rPr>
          <w:rFonts w:ascii="Times New Roman" w:hAnsi="Times New Roman"/>
          <w:b w:val="0"/>
          <w:sz w:val="20"/>
          <w:szCs w:val="20"/>
        </w:rPr>
        <w:t>ASTM E2357</w:t>
      </w:r>
      <w:r>
        <w:rPr>
          <w:rFonts w:ascii="Times New Roman" w:hAnsi="Times New Roman"/>
          <w:b w:val="0"/>
          <w:sz w:val="20"/>
          <w:szCs w:val="20"/>
        </w:rPr>
        <w:t>,</w:t>
      </w:r>
      <w:r w:rsidRPr="0060627F">
        <w:rPr>
          <w:rFonts w:ascii="Times New Roman" w:hAnsi="Times New Roman"/>
          <w:b w:val="0"/>
          <w:sz w:val="20"/>
          <w:szCs w:val="20"/>
        </w:rPr>
        <w:t xml:space="preserve"> Standard Test Method for Determining Air Leakage of Air Barrier Assemblies</w:t>
      </w:r>
    </w:p>
    <w:p w:rsidR="007753AB" w:rsidRPr="007753AB" w:rsidRDefault="007753AB" w:rsidP="007753AB">
      <w:pPr>
        <w:pStyle w:val="Petroff2"/>
        <w:numPr>
          <w:ilvl w:val="3"/>
          <w:numId w:val="21"/>
        </w:numPr>
        <w:tabs>
          <w:tab w:val="left" w:pos="-1440"/>
        </w:tabs>
        <w:rPr>
          <w:rFonts w:ascii="Times New Roman" w:hAnsi="Times New Roman"/>
          <w:b w:val="0"/>
          <w:bCs w:val="0"/>
          <w:sz w:val="20"/>
          <w:szCs w:val="20"/>
        </w:rPr>
      </w:pPr>
      <w:r w:rsidRPr="0060627F">
        <w:rPr>
          <w:rFonts w:ascii="Times New Roman" w:hAnsi="Times New Roman"/>
          <w:b w:val="0"/>
          <w:sz w:val="20"/>
          <w:szCs w:val="20"/>
        </w:rPr>
        <w:t>ASTM E2178</w:t>
      </w:r>
      <w:r>
        <w:rPr>
          <w:rFonts w:ascii="Times New Roman" w:hAnsi="Times New Roman"/>
          <w:b w:val="0"/>
          <w:sz w:val="20"/>
          <w:szCs w:val="20"/>
        </w:rPr>
        <w:t xml:space="preserve">, </w:t>
      </w:r>
      <w:r w:rsidRPr="0060627F">
        <w:rPr>
          <w:rFonts w:ascii="Times New Roman" w:hAnsi="Times New Roman"/>
          <w:b w:val="0"/>
          <w:sz w:val="20"/>
          <w:szCs w:val="20"/>
        </w:rPr>
        <w:t xml:space="preserve">Standard Test Method for Air </w:t>
      </w:r>
      <w:proofErr w:type="spellStart"/>
      <w:r w:rsidRPr="0060627F">
        <w:rPr>
          <w:rFonts w:ascii="Times New Roman" w:hAnsi="Times New Roman"/>
          <w:b w:val="0"/>
          <w:sz w:val="20"/>
          <w:szCs w:val="20"/>
        </w:rPr>
        <w:t>Permeance</w:t>
      </w:r>
      <w:proofErr w:type="spellEnd"/>
      <w:r w:rsidRPr="0060627F">
        <w:rPr>
          <w:rFonts w:ascii="Times New Roman" w:hAnsi="Times New Roman"/>
          <w:b w:val="0"/>
          <w:sz w:val="20"/>
          <w:szCs w:val="20"/>
        </w:rPr>
        <w:t xml:space="preserve"> of Building Materials</w:t>
      </w:r>
    </w:p>
    <w:p w:rsidR="00830F21" w:rsidRPr="00694DD2" w:rsidRDefault="00830F21" w:rsidP="00830F21">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bCs w:val="0"/>
          <w:sz w:val="20"/>
          <w:szCs w:val="20"/>
        </w:rPr>
        <w:t>ASTM E84, Standard Test Method for Surface Burning Characteristics of Building Materials</w:t>
      </w:r>
    </w:p>
    <w:p w:rsidR="007753AB" w:rsidRPr="007753AB" w:rsidRDefault="007753AB" w:rsidP="007753AB">
      <w:pPr>
        <w:pStyle w:val="Petroff2"/>
        <w:numPr>
          <w:ilvl w:val="3"/>
          <w:numId w:val="21"/>
        </w:numPr>
        <w:tabs>
          <w:tab w:val="left" w:pos="-1440"/>
        </w:tabs>
        <w:rPr>
          <w:rFonts w:ascii="Times New Roman" w:hAnsi="Times New Roman"/>
          <w:b w:val="0"/>
          <w:sz w:val="20"/>
          <w:szCs w:val="20"/>
        </w:rPr>
      </w:pPr>
      <w:r w:rsidRPr="007753AB">
        <w:rPr>
          <w:rFonts w:ascii="Times New Roman" w:hAnsi="Times New Roman"/>
          <w:b w:val="0"/>
          <w:sz w:val="20"/>
          <w:szCs w:val="20"/>
        </w:rPr>
        <w:t>ASTM D5590, S</w:t>
      </w:r>
      <w:r w:rsidRPr="007753AB">
        <w:rPr>
          <w:rFonts w:ascii="Times New Roman" w:hAnsi="Times New Roman"/>
          <w:b w:val="0"/>
          <w:iCs/>
          <w:sz w:val="20"/>
          <w:szCs w:val="20"/>
        </w:rPr>
        <w:t>tandard Test Method for Determining the Resistance of Paint Films and Related Coatings to Fungal Defacement by Accelerated Four-Week Agar Plate Assay</w:t>
      </w:r>
    </w:p>
    <w:p w:rsidR="006A34F6" w:rsidRPr="006A34F6" w:rsidRDefault="006A34F6" w:rsidP="006A34F6">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 xml:space="preserve">ASTM E283, </w:t>
      </w:r>
      <w:r w:rsidRPr="006A34F6">
        <w:rPr>
          <w:rFonts w:ascii="Times New Roman" w:hAnsi="Times New Roman"/>
          <w:b w:val="0"/>
          <w:sz w:val="20"/>
          <w:szCs w:val="20"/>
        </w:rPr>
        <w:t>Standard Test Method for Determining Rate of Air Leakage Through Exterior Windows, Curtain Walls, and Doors Under Specified Pressure Differences Across the Specimen</w:t>
      </w:r>
    </w:p>
    <w:p w:rsidR="00830F21" w:rsidRPr="0060627F" w:rsidRDefault="00830F21" w:rsidP="00830F21">
      <w:pPr>
        <w:pStyle w:val="Petroff2"/>
        <w:numPr>
          <w:ilvl w:val="3"/>
          <w:numId w:val="21"/>
        </w:numPr>
        <w:tabs>
          <w:tab w:val="left" w:pos="-1440"/>
        </w:tabs>
        <w:rPr>
          <w:rFonts w:ascii="Times New Roman" w:hAnsi="Times New Roman"/>
          <w:b w:val="0"/>
          <w:bCs w:val="0"/>
          <w:sz w:val="20"/>
          <w:szCs w:val="20"/>
        </w:rPr>
      </w:pPr>
      <w:r w:rsidRPr="0060627F">
        <w:rPr>
          <w:rFonts w:ascii="Times New Roman" w:hAnsi="Times New Roman"/>
          <w:b w:val="0"/>
          <w:sz w:val="20"/>
          <w:szCs w:val="20"/>
        </w:rPr>
        <w:t>ASTM E331</w:t>
      </w:r>
      <w:r>
        <w:rPr>
          <w:rFonts w:ascii="Times New Roman" w:hAnsi="Times New Roman"/>
          <w:b w:val="0"/>
          <w:sz w:val="20"/>
          <w:szCs w:val="20"/>
        </w:rPr>
        <w:t xml:space="preserve">, </w:t>
      </w:r>
      <w:r w:rsidRPr="0060627F">
        <w:rPr>
          <w:rFonts w:ascii="Times New Roman" w:hAnsi="Times New Roman"/>
          <w:b w:val="0"/>
          <w:sz w:val="20"/>
          <w:szCs w:val="20"/>
        </w:rPr>
        <w:t>Standard Test Method for Water Penetration of Exterior Windows, Skylights, Doors, and Curtain Walls by Uniform Static Air Pressure Difference</w:t>
      </w:r>
    </w:p>
    <w:p w:rsidR="00830F21" w:rsidRPr="007753AB" w:rsidRDefault="00830F21" w:rsidP="00830F21">
      <w:pPr>
        <w:pStyle w:val="Petroff2"/>
        <w:numPr>
          <w:ilvl w:val="3"/>
          <w:numId w:val="21"/>
        </w:numPr>
        <w:tabs>
          <w:tab w:val="left" w:pos="-1440"/>
        </w:tabs>
        <w:rPr>
          <w:rFonts w:ascii="Times New Roman" w:hAnsi="Times New Roman"/>
          <w:b w:val="0"/>
          <w:bCs w:val="0"/>
          <w:sz w:val="20"/>
          <w:szCs w:val="20"/>
        </w:rPr>
      </w:pPr>
      <w:r w:rsidRPr="0060627F">
        <w:rPr>
          <w:rFonts w:ascii="Times New Roman" w:hAnsi="Times New Roman"/>
          <w:b w:val="0"/>
          <w:sz w:val="20"/>
          <w:szCs w:val="20"/>
        </w:rPr>
        <w:t>ASTM E2112</w:t>
      </w:r>
      <w:r>
        <w:rPr>
          <w:rFonts w:ascii="Times New Roman" w:hAnsi="Times New Roman"/>
          <w:b w:val="0"/>
          <w:sz w:val="20"/>
          <w:szCs w:val="20"/>
        </w:rPr>
        <w:t xml:space="preserve">, </w:t>
      </w:r>
      <w:r w:rsidRPr="0060627F">
        <w:rPr>
          <w:rFonts w:ascii="Times New Roman" w:hAnsi="Times New Roman"/>
          <w:b w:val="0"/>
          <w:sz w:val="20"/>
          <w:szCs w:val="20"/>
        </w:rPr>
        <w:t>Standard Practice for Installation of Exterior Windows, Doors and Skylights</w:t>
      </w:r>
    </w:p>
    <w:p w:rsidR="007753AB" w:rsidRPr="0060627F" w:rsidRDefault="006F41B6" w:rsidP="007753AB">
      <w:pPr>
        <w:pStyle w:val="Petroff2"/>
        <w:numPr>
          <w:ilvl w:val="0"/>
          <w:numId w:val="0"/>
        </w:numPr>
        <w:tabs>
          <w:tab w:val="left" w:pos="-1440"/>
        </w:tabs>
        <w:rPr>
          <w:rFonts w:ascii="Times New Roman" w:hAnsi="Times New Roman"/>
          <w:b w:val="0"/>
          <w:bCs w:val="0"/>
          <w:sz w:val="20"/>
          <w:szCs w:val="20"/>
        </w:rPr>
      </w:pPr>
      <w:r>
        <w:rPr>
          <w:noProof/>
        </w:rPr>
        <mc:AlternateContent>
          <mc:Choice Requires="wps">
            <w:drawing>
              <wp:anchor distT="0" distB="0" distL="114300" distR="114300" simplePos="0" relativeHeight="251677696" behindDoc="0" locked="0" layoutInCell="1" allowOverlap="1" wp14:anchorId="311F23EF" wp14:editId="12B2499D">
                <wp:simplePos x="0" y="0"/>
                <wp:positionH relativeFrom="column">
                  <wp:posOffset>-32385</wp:posOffset>
                </wp:positionH>
                <wp:positionV relativeFrom="paragraph">
                  <wp:posOffset>183515</wp:posOffset>
                </wp:positionV>
                <wp:extent cx="5975350" cy="243840"/>
                <wp:effectExtent l="0" t="0" r="25400" b="22860"/>
                <wp:wrapSquare wrapText="bothSides"/>
                <wp:docPr id="3" name="Text Box 3"/>
                <wp:cNvGraphicFramePr/>
                <a:graphic xmlns:a="http://schemas.openxmlformats.org/drawingml/2006/main">
                  <a:graphicData uri="http://schemas.microsoft.com/office/word/2010/wordprocessingShape">
                    <wps:wsp>
                      <wps:cNvSpPr txBox="1"/>
                      <wps:spPr>
                        <a:xfrm>
                          <a:off x="0" y="0"/>
                          <a:ext cx="5975350" cy="243840"/>
                        </a:xfrm>
                        <a:prstGeom prst="rect">
                          <a:avLst/>
                        </a:prstGeom>
                        <a:noFill/>
                        <a:ln w="6350">
                          <a:solidFill>
                            <a:prstClr val="black"/>
                          </a:solidFill>
                        </a:ln>
                        <a:effectLst/>
                      </wps:spPr>
                      <wps:txbx>
                        <w:txbxContent>
                          <w:p w:rsidR="006F37A7" w:rsidRPr="003C34BE" w:rsidRDefault="006F37A7" w:rsidP="005A55F2">
                            <w:pPr>
                              <w:spacing w:after="0" w:line="240" w:lineRule="auto"/>
                              <w:ind w:left="-270" w:firstLine="270"/>
                              <w:rPr>
                                <w:rFonts w:ascii="Times New Roman" w:hAnsi="Times New Roman" w:cs="Times New Roman"/>
                                <w:color w:val="0070C0"/>
                                <w:sz w:val="20"/>
                                <w:szCs w:val="20"/>
                              </w:rPr>
                            </w:pPr>
                            <w:r w:rsidRPr="003C34BE">
                              <w:rPr>
                                <w:rFonts w:ascii="Times New Roman" w:hAnsi="Times New Roman" w:cs="Times New Roman"/>
                                <w:color w:val="0070C0"/>
                                <w:sz w:val="20"/>
                                <w:szCs w:val="20"/>
                              </w:rPr>
                              <w:t>If wall assembly is not required to comply with NFPA 285 delete</w:t>
                            </w:r>
                            <w:r>
                              <w:rPr>
                                <w:rFonts w:ascii="Times New Roman" w:hAnsi="Times New Roman" w:cs="Times New Roman"/>
                                <w:color w:val="0070C0"/>
                                <w:sz w:val="20"/>
                                <w:szCs w:val="20"/>
                              </w:rPr>
                              <w:t xml:space="preserve"> “1.4.C.” and “1.7.A.4” of this Section</w:t>
                            </w:r>
                            <w:r w:rsidRPr="003C34BE">
                              <w:rPr>
                                <w:rFonts w:ascii="Times New Roman" w:hAnsi="Times New Roman" w:cs="Times New Roman"/>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4" type="#_x0000_t202" style="position:absolute;margin-left:-2.55pt;margin-top:14.45pt;width:470.5pt;height:19.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" filled="f" strokeweight=".5pt">
                <v:textbox>
                  <w:txbxContent>
                    <w:p w:rsidR="006F37A7" w:rsidRPr="003C34BE" w:rsidRDefault="006F37A7" w:rsidP="005A55F2">
                      <w:pPr>
                        <w:spacing w:after="0" w:line="240" w:lineRule="auto"/>
                        <w:ind w:left="-270" w:firstLine="270"/>
                        <w:rPr>
                          <w:rFonts w:ascii="Times New Roman" w:hAnsi="Times New Roman" w:cs="Times New Roman"/>
                          <w:color w:val="0070C0"/>
                          <w:sz w:val="20"/>
                          <w:szCs w:val="20"/>
                        </w:rPr>
                      </w:pPr>
                      <w:r w:rsidRPr="003C34BE">
                        <w:rPr>
                          <w:rFonts w:ascii="Times New Roman" w:hAnsi="Times New Roman" w:cs="Times New Roman"/>
                          <w:color w:val="0070C0"/>
                          <w:sz w:val="20"/>
                          <w:szCs w:val="20"/>
                        </w:rPr>
                        <w:t>If wall assembly is not required to comply with NFPA 285 delete</w:t>
                      </w:r>
                      <w:r>
                        <w:rPr>
                          <w:rFonts w:ascii="Times New Roman" w:hAnsi="Times New Roman" w:cs="Times New Roman"/>
                          <w:color w:val="0070C0"/>
                          <w:sz w:val="20"/>
                          <w:szCs w:val="20"/>
                        </w:rPr>
                        <w:t xml:space="preserve"> “1.4.C.” and “1.7.A.4” of this Section</w:t>
                      </w:r>
                      <w:r w:rsidRPr="003C34BE">
                        <w:rPr>
                          <w:rFonts w:ascii="Times New Roman" w:hAnsi="Times New Roman" w:cs="Times New Roman"/>
                          <w:color w:val="0070C0"/>
                          <w:sz w:val="20"/>
                          <w:szCs w:val="20"/>
                        </w:rPr>
                        <w:t>:</w:t>
                      </w:r>
                    </w:p>
                  </w:txbxContent>
                </v:textbox>
                <w10:wrap type="square"/>
              </v:shape>
            </w:pict>
          </mc:Fallback>
        </mc:AlternateContent>
      </w:r>
    </w:p>
    <w:p w:rsidR="003C34BE" w:rsidRPr="0060627F" w:rsidRDefault="003C34BE" w:rsidP="003C34BE">
      <w:pPr>
        <w:pStyle w:val="Petroff2"/>
        <w:numPr>
          <w:ilvl w:val="0"/>
          <w:numId w:val="0"/>
        </w:numPr>
        <w:tabs>
          <w:tab w:val="left" w:pos="-1440"/>
        </w:tabs>
        <w:ind w:left="1944"/>
        <w:rPr>
          <w:rFonts w:ascii="Times New Roman" w:hAnsi="Times New Roman"/>
          <w:b w:val="0"/>
          <w:bCs w:val="0"/>
          <w:sz w:val="20"/>
          <w:szCs w:val="20"/>
        </w:rPr>
      </w:pPr>
    </w:p>
    <w:p w:rsidR="002C7DA6" w:rsidRDefault="002C7DA6" w:rsidP="00830F21">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National Fire and Protection Agency (NFPA):</w:t>
      </w:r>
    </w:p>
    <w:p w:rsidR="002C7DA6" w:rsidRDefault="002C7DA6" w:rsidP="002C7DA6">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NFPA 285, </w:t>
      </w:r>
      <w:r w:rsidRPr="002C7DA6">
        <w:rPr>
          <w:rFonts w:ascii="Times New Roman" w:hAnsi="Times New Roman" w:cs="Times New Roman"/>
          <w:sz w:val="20"/>
          <w:szCs w:val="20"/>
        </w:rPr>
        <w:t>Standard Fire Test Method for Evaluation of Fire Propagation Characteristics of Exterior Non-Load-Bearing Wall Assemblies Containing Combustible Components</w:t>
      </w:r>
    </w:p>
    <w:p w:rsidR="002C7DA6" w:rsidRDefault="002C7DA6" w:rsidP="002C7DA6">
      <w:pPr>
        <w:pStyle w:val="ListParagraph"/>
        <w:spacing w:after="0" w:line="240" w:lineRule="auto"/>
        <w:ind w:left="1440"/>
        <w:rPr>
          <w:rFonts w:ascii="Times New Roman" w:hAnsi="Times New Roman" w:cs="Times New Roman"/>
          <w:sz w:val="20"/>
          <w:szCs w:val="20"/>
        </w:rPr>
      </w:pPr>
    </w:p>
    <w:p w:rsidR="00830F21" w:rsidRDefault="00ED5F9B" w:rsidP="00830F21">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 xml:space="preserve">US Green Building Council (USGBC), Leadership in </w:t>
      </w:r>
      <w:r w:rsidR="00BE51CD">
        <w:rPr>
          <w:rFonts w:ascii="Times New Roman" w:hAnsi="Times New Roman" w:cs="Times New Roman"/>
          <w:sz w:val="20"/>
          <w:szCs w:val="20"/>
        </w:rPr>
        <w:t xml:space="preserve">Energy and Environmental Design </w:t>
      </w:r>
      <w:r w:rsidR="00830F21">
        <w:rPr>
          <w:rFonts w:ascii="Times New Roman" w:hAnsi="Times New Roman" w:cs="Times New Roman"/>
          <w:sz w:val="20"/>
          <w:szCs w:val="20"/>
        </w:rPr>
        <w:t>(LEED):</w:t>
      </w:r>
    </w:p>
    <w:p w:rsidR="00BE51CD" w:rsidRDefault="00ED5F9B" w:rsidP="00830F21">
      <w:pPr>
        <w:pStyle w:val="ListParagraph"/>
        <w:numPr>
          <w:ilvl w:val="3"/>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LEED Reference Guide, Version 4.0</w:t>
      </w:r>
      <w:r w:rsidR="00BE51CD">
        <w:rPr>
          <w:rFonts w:ascii="Times New Roman" w:hAnsi="Times New Roman" w:cs="Times New Roman"/>
          <w:sz w:val="20"/>
          <w:szCs w:val="20"/>
        </w:rPr>
        <w:t xml:space="preserve">, and USGBC Project Calculation </w:t>
      </w:r>
      <w:r w:rsidRPr="00BE51CD">
        <w:rPr>
          <w:rFonts w:ascii="Times New Roman" w:hAnsi="Times New Roman" w:cs="Times New Roman"/>
          <w:sz w:val="20"/>
          <w:szCs w:val="20"/>
        </w:rPr>
        <w:t xml:space="preserve">Spreadsheet. Web Site </w:t>
      </w:r>
      <w:hyperlink r:id="rId8" w:history="1">
        <w:r w:rsidRPr="00BE51CD">
          <w:rPr>
            <w:rStyle w:val="Hyperlink"/>
            <w:rFonts w:ascii="Times New Roman" w:hAnsi="Times New Roman" w:cs="Times New Roman"/>
            <w:sz w:val="20"/>
            <w:szCs w:val="20"/>
          </w:rPr>
          <w:t>http://www.usgbc.org</w:t>
        </w:r>
      </w:hyperlink>
      <w:r w:rsidRPr="00BE51CD">
        <w:rPr>
          <w:rFonts w:ascii="Times New Roman" w:hAnsi="Times New Roman" w:cs="Times New Roman"/>
          <w:sz w:val="20"/>
          <w:szCs w:val="20"/>
        </w:rPr>
        <w:t>.</w:t>
      </w:r>
    </w:p>
    <w:p w:rsidR="00BE51CD" w:rsidRDefault="00BE51CD" w:rsidP="00BE51CD">
      <w:pPr>
        <w:pStyle w:val="ListParagraph"/>
        <w:spacing w:after="0" w:line="240" w:lineRule="auto"/>
        <w:ind w:left="1944"/>
        <w:rPr>
          <w:rFonts w:ascii="Times New Roman" w:hAnsi="Times New Roman" w:cs="Times New Roman"/>
          <w:sz w:val="20"/>
          <w:szCs w:val="20"/>
        </w:rPr>
      </w:pPr>
    </w:p>
    <w:p w:rsidR="00BE51CD" w:rsidRDefault="00C00FB4" w:rsidP="00BE51CD">
      <w:pPr>
        <w:pStyle w:val="ListParagraph"/>
        <w:numPr>
          <w:ilvl w:val="1"/>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PROJECT CONDITIONS</w:t>
      </w:r>
    </w:p>
    <w:p w:rsidR="006A5204" w:rsidRDefault="006A5204" w:rsidP="006A5204">
      <w:pPr>
        <w:pStyle w:val="ListParagraph"/>
        <w:spacing w:after="0" w:line="240" w:lineRule="auto"/>
        <w:ind w:left="0"/>
        <w:rPr>
          <w:rFonts w:ascii="Times New Roman" w:hAnsi="Times New Roman" w:cs="Times New Roman"/>
          <w:sz w:val="20"/>
          <w:szCs w:val="20"/>
        </w:rPr>
      </w:pPr>
    </w:p>
    <w:p w:rsidR="00BE51CD" w:rsidRDefault="00C00FB4" w:rsidP="00BE51CD">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Environmental Requirements:</w:t>
      </w:r>
    </w:p>
    <w:p w:rsidR="00BE51CD" w:rsidRDefault="00C00FB4" w:rsidP="00BE51CD">
      <w:pPr>
        <w:pStyle w:val="ListParagraph"/>
        <w:numPr>
          <w:ilvl w:val="3"/>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No Work shall be performed during rain or inclement weather.</w:t>
      </w:r>
    </w:p>
    <w:p w:rsidR="00BE51CD" w:rsidRDefault="00C00FB4" w:rsidP="00BE51CD">
      <w:pPr>
        <w:pStyle w:val="ListParagraph"/>
        <w:numPr>
          <w:ilvl w:val="3"/>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No Work shall be performed on frost or wet covered surfaces.</w:t>
      </w:r>
    </w:p>
    <w:p w:rsidR="006A5204" w:rsidRDefault="006A5204" w:rsidP="006A5204">
      <w:pPr>
        <w:pStyle w:val="ListParagraph"/>
        <w:spacing w:after="0" w:line="240" w:lineRule="auto"/>
        <w:ind w:left="1944"/>
        <w:rPr>
          <w:rFonts w:ascii="Times New Roman" w:hAnsi="Times New Roman" w:cs="Times New Roman"/>
          <w:sz w:val="20"/>
          <w:szCs w:val="20"/>
        </w:rPr>
      </w:pPr>
    </w:p>
    <w:p w:rsidR="00BE51CD" w:rsidRDefault="00C00FB4" w:rsidP="00BE51CD">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Protection:</w:t>
      </w:r>
    </w:p>
    <w:p w:rsidR="00BE51CD" w:rsidRPr="00EC5E59" w:rsidRDefault="00EC5E59" w:rsidP="00EC5E59">
      <w:pPr>
        <w:pStyle w:val="ListParagraph"/>
        <w:numPr>
          <w:ilvl w:val="3"/>
          <w:numId w:val="21"/>
        </w:numPr>
        <w:spacing w:after="0" w:line="240" w:lineRule="auto"/>
        <w:rPr>
          <w:rFonts w:ascii="Times New Roman" w:hAnsi="Times New Roman" w:cs="Times New Roman"/>
          <w:sz w:val="20"/>
          <w:szCs w:val="20"/>
        </w:rPr>
      </w:pPr>
      <w:r w:rsidRPr="00EC5E59">
        <w:rPr>
          <w:rFonts w:ascii="Times New Roman" w:hAnsi="Times New Roman" w:cs="Times New Roman"/>
          <w:sz w:val="20"/>
          <w:szCs w:val="20"/>
        </w:rPr>
        <w:t xml:space="preserve">Cap and protect exposed back-up walls against wet weather conditions during and after application of membrane.  </w:t>
      </w:r>
    </w:p>
    <w:p w:rsidR="006A5204" w:rsidRDefault="006A5204" w:rsidP="006A5204">
      <w:pPr>
        <w:pStyle w:val="ListParagraph"/>
        <w:spacing w:after="0" w:line="240" w:lineRule="auto"/>
        <w:ind w:left="1944"/>
        <w:rPr>
          <w:rFonts w:ascii="Times New Roman" w:hAnsi="Times New Roman" w:cs="Times New Roman"/>
          <w:sz w:val="20"/>
          <w:szCs w:val="20"/>
        </w:rPr>
      </w:pPr>
    </w:p>
    <w:p w:rsidR="00EC5E59" w:rsidRPr="00EC5E59" w:rsidRDefault="00830F21" w:rsidP="00830F21">
      <w:pPr>
        <w:pStyle w:val="Petroff2"/>
        <w:numPr>
          <w:ilvl w:val="2"/>
          <w:numId w:val="21"/>
        </w:numPr>
        <w:tabs>
          <w:tab w:val="left" w:pos="-1440"/>
        </w:tabs>
        <w:rPr>
          <w:rFonts w:ascii="Times New Roman" w:hAnsi="Times New Roman"/>
          <w:b w:val="0"/>
          <w:bCs w:val="0"/>
          <w:sz w:val="20"/>
          <w:szCs w:val="20"/>
        </w:rPr>
      </w:pPr>
      <w:r w:rsidRPr="00475134">
        <w:rPr>
          <w:rFonts w:ascii="Times New Roman" w:hAnsi="Times New Roman"/>
          <w:b w:val="0"/>
          <w:sz w:val="20"/>
          <w:szCs w:val="20"/>
        </w:rPr>
        <w:t xml:space="preserve">Coordination: </w:t>
      </w:r>
    </w:p>
    <w:p w:rsidR="00830F21" w:rsidRPr="00830F21" w:rsidRDefault="00830F21" w:rsidP="00EC5E59">
      <w:pPr>
        <w:pStyle w:val="Petroff2"/>
        <w:numPr>
          <w:ilvl w:val="3"/>
          <w:numId w:val="21"/>
        </w:numPr>
        <w:tabs>
          <w:tab w:val="left" w:pos="-1440"/>
        </w:tabs>
        <w:rPr>
          <w:rFonts w:ascii="Times New Roman" w:hAnsi="Times New Roman"/>
          <w:b w:val="0"/>
          <w:bCs w:val="0"/>
          <w:sz w:val="20"/>
          <w:szCs w:val="20"/>
        </w:rPr>
      </w:pPr>
      <w:r w:rsidRPr="00475134">
        <w:rPr>
          <w:rFonts w:ascii="Times New Roman" w:hAnsi="Times New Roman"/>
          <w:b w:val="0"/>
          <w:sz w:val="20"/>
          <w:szCs w:val="20"/>
        </w:rPr>
        <w:t>Coordinate the Work of this Section with the installation of exterior substrate</w:t>
      </w:r>
      <w:r w:rsidR="00E719E7">
        <w:rPr>
          <w:rFonts w:ascii="Times New Roman" w:hAnsi="Times New Roman"/>
          <w:b w:val="0"/>
          <w:sz w:val="20"/>
          <w:szCs w:val="20"/>
        </w:rPr>
        <w:t xml:space="preserve">. </w:t>
      </w:r>
      <w:r>
        <w:rPr>
          <w:rFonts w:ascii="Times New Roman" w:hAnsi="Times New Roman"/>
          <w:b w:val="0"/>
          <w:sz w:val="20"/>
          <w:szCs w:val="20"/>
        </w:rPr>
        <w:t>Sequence W</w:t>
      </w:r>
      <w:r w:rsidRPr="00475134">
        <w:rPr>
          <w:rFonts w:ascii="Times New Roman" w:hAnsi="Times New Roman"/>
          <w:b w:val="0"/>
          <w:sz w:val="20"/>
          <w:szCs w:val="20"/>
        </w:rPr>
        <w:t>ork so that installation of fluid-applied air barrier coincides with installation of substrate preparation without causing delay to the Work.</w:t>
      </w:r>
    </w:p>
    <w:p w:rsidR="00830F21" w:rsidRPr="00830F21" w:rsidRDefault="00830F21" w:rsidP="00830F21">
      <w:pPr>
        <w:pStyle w:val="Petroff2"/>
        <w:numPr>
          <w:ilvl w:val="0"/>
          <w:numId w:val="0"/>
        </w:numPr>
        <w:tabs>
          <w:tab w:val="left" w:pos="-1440"/>
        </w:tabs>
        <w:ind w:left="1440"/>
        <w:rPr>
          <w:rFonts w:ascii="Times New Roman" w:hAnsi="Times New Roman"/>
          <w:b w:val="0"/>
          <w:bCs w:val="0"/>
          <w:sz w:val="20"/>
          <w:szCs w:val="20"/>
        </w:rPr>
      </w:pPr>
    </w:p>
    <w:p w:rsidR="00BE51CD" w:rsidRDefault="00C00FB4" w:rsidP="00FA7372">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 xml:space="preserve">Ensure all preparation Work is completed prior to installing </w:t>
      </w:r>
      <w:r w:rsidR="00EC5E59">
        <w:rPr>
          <w:rFonts w:ascii="Times New Roman" w:hAnsi="Times New Roman" w:cs="Times New Roman"/>
          <w:sz w:val="20"/>
          <w:szCs w:val="20"/>
        </w:rPr>
        <w:t>fluid-applied membrane air barrier</w:t>
      </w:r>
      <w:r w:rsidRPr="00BE51CD">
        <w:rPr>
          <w:rFonts w:ascii="Times New Roman" w:hAnsi="Times New Roman" w:cs="Times New Roman"/>
          <w:sz w:val="20"/>
          <w:szCs w:val="20"/>
        </w:rPr>
        <w:t>.</w:t>
      </w:r>
    </w:p>
    <w:p w:rsidR="00FA7372" w:rsidRPr="00FA7372" w:rsidRDefault="00FA7372" w:rsidP="00FA7372">
      <w:pPr>
        <w:pStyle w:val="ListParagraph"/>
        <w:spacing w:after="0" w:line="240" w:lineRule="auto"/>
        <w:ind w:left="1440"/>
        <w:rPr>
          <w:rFonts w:ascii="Times New Roman" w:hAnsi="Times New Roman" w:cs="Times New Roman"/>
          <w:sz w:val="20"/>
          <w:szCs w:val="20"/>
        </w:rPr>
      </w:pPr>
    </w:p>
    <w:p w:rsidR="00BE51CD" w:rsidRDefault="00C00FB4" w:rsidP="00BE51CD">
      <w:pPr>
        <w:pStyle w:val="ListParagraph"/>
        <w:numPr>
          <w:ilvl w:val="1"/>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PRECONSTRUCTION CONFERENCE</w:t>
      </w:r>
    </w:p>
    <w:p w:rsidR="006A5204" w:rsidRDefault="006A5204" w:rsidP="006A5204">
      <w:pPr>
        <w:pStyle w:val="ListParagraph"/>
        <w:spacing w:after="0" w:line="240" w:lineRule="auto"/>
        <w:ind w:left="0"/>
        <w:rPr>
          <w:rFonts w:ascii="Times New Roman" w:hAnsi="Times New Roman" w:cs="Times New Roman"/>
          <w:sz w:val="20"/>
          <w:szCs w:val="20"/>
        </w:rPr>
      </w:pPr>
    </w:p>
    <w:p w:rsidR="00BE51CD" w:rsidRDefault="00C00FB4" w:rsidP="00BE51CD">
      <w:pPr>
        <w:pStyle w:val="ListParagraph"/>
        <w:numPr>
          <w:ilvl w:val="2"/>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When required, and with prior notice, a manufacturer representative will meet with the necessary parties at the jobsite to review and discuss project conditions as it relates to the integrity of the assembly.</w:t>
      </w:r>
    </w:p>
    <w:p w:rsidR="00BE51CD" w:rsidRDefault="00BE51CD" w:rsidP="00BE51CD">
      <w:pPr>
        <w:pStyle w:val="ListParagraph"/>
        <w:spacing w:after="0" w:line="240" w:lineRule="auto"/>
        <w:ind w:left="1440"/>
        <w:rPr>
          <w:rFonts w:ascii="Times New Roman" w:hAnsi="Times New Roman" w:cs="Times New Roman"/>
          <w:sz w:val="20"/>
          <w:szCs w:val="20"/>
        </w:rPr>
      </w:pPr>
    </w:p>
    <w:p w:rsidR="00946AB9" w:rsidRPr="00AB4185" w:rsidRDefault="00C00FB4" w:rsidP="00AB4185">
      <w:pPr>
        <w:pStyle w:val="ListParagraph"/>
        <w:numPr>
          <w:ilvl w:val="1"/>
          <w:numId w:val="21"/>
        </w:numPr>
        <w:spacing w:after="0" w:line="240" w:lineRule="auto"/>
        <w:rPr>
          <w:rFonts w:ascii="Times New Roman" w:hAnsi="Times New Roman" w:cs="Times New Roman"/>
          <w:sz w:val="20"/>
          <w:szCs w:val="20"/>
        </w:rPr>
      </w:pPr>
      <w:r w:rsidRPr="00BE51CD">
        <w:rPr>
          <w:rFonts w:ascii="Times New Roman" w:hAnsi="Times New Roman" w:cs="Times New Roman"/>
          <w:sz w:val="20"/>
          <w:szCs w:val="20"/>
        </w:rPr>
        <w:t>SUBMITTALS</w:t>
      </w:r>
    </w:p>
    <w:p w:rsidR="00946AB9" w:rsidRPr="00946AB9" w:rsidRDefault="00946AB9" w:rsidP="00946AB9">
      <w:pPr>
        <w:pStyle w:val="ListParagraph"/>
        <w:spacing w:after="0" w:line="240" w:lineRule="auto"/>
        <w:ind w:left="1440"/>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Provide the following requested information in accordance with Section </w:t>
      </w:r>
      <w:bookmarkStart w:id="5" w:name="Text1"/>
      <w:r w:rsidR="00F560F3">
        <w:rPr>
          <w:rFonts w:ascii="Times New Roman" w:hAnsi="Times New Roman" w:cs="Times New Roman"/>
          <w:sz w:val="20"/>
          <w:szCs w:val="20"/>
        </w:rPr>
        <w:fldChar w:fldCharType="begin">
          <w:ffData>
            <w:name w:val="Text1"/>
            <w:enabled/>
            <w:calcOnExit w:val="0"/>
            <w:textInput>
              <w:default w:val="[project specific]"/>
            </w:textInput>
          </w:ffData>
        </w:fldChar>
      </w:r>
      <w:r w:rsidR="00F560F3">
        <w:rPr>
          <w:rFonts w:ascii="Times New Roman" w:hAnsi="Times New Roman" w:cs="Times New Roman"/>
          <w:sz w:val="20"/>
          <w:szCs w:val="20"/>
        </w:rPr>
        <w:instrText xml:space="preserve"> FORMTEXT </w:instrText>
      </w:r>
      <w:r w:rsidR="00F560F3">
        <w:rPr>
          <w:rFonts w:ascii="Times New Roman" w:hAnsi="Times New Roman" w:cs="Times New Roman"/>
          <w:sz w:val="20"/>
          <w:szCs w:val="20"/>
        </w:rPr>
      </w:r>
      <w:r w:rsidR="00F560F3">
        <w:rPr>
          <w:rFonts w:ascii="Times New Roman" w:hAnsi="Times New Roman" w:cs="Times New Roman"/>
          <w:sz w:val="20"/>
          <w:szCs w:val="20"/>
        </w:rPr>
        <w:fldChar w:fldCharType="separate"/>
      </w:r>
      <w:r w:rsidR="00F560F3">
        <w:rPr>
          <w:rFonts w:ascii="Times New Roman" w:hAnsi="Times New Roman" w:cs="Times New Roman"/>
          <w:noProof/>
          <w:sz w:val="20"/>
          <w:szCs w:val="20"/>
        </w:rPr>
        <w:t>[project specific]</w:t>
      </w:r>
      <w:r w:rsidR="00F560F3">
        <w:rPr>
          <w:rFonts w:ascii="Times New Roman" w:hAnsi="Times New Roman" w:cs="Times New Roman"/>
          <w:sz w:val="20"/>
          <w:szCs w:val="20"/>
        </w:rPr>
        <w:fldChar w:fldCharType="end"/>
      </w:r>
      <w:bookmarkEnd w:id="5"/>
      <w:r w:rsidR="00E719E7">
        <w:rPr>
          <w:rFonts w:ascii="Times New Roman" w:hAnsi="Times New Roman" w:cs="Times New Roman"/>
          <w:sz w:val="20"/>
          <w:szCs w:val="20"/>
        </w:rPr>
        <w:t xml:space="preserve"> Submittal Procedures</w:t>
      </w:r>
      <w:r w:rsidRPr="00EE69E6">
        <w:rPr>
          <w:rFonts w:ascii="Times New Roman" w:hAnsi="Times New Roman" w:cs="Times New Roman"/>
          <w:sz w:val="20"/>
          <w:szCs w:val="20"/>
        </w:rPr>
        <w:t>:</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Qualification Data:</w:t>
      </w:r>
    </w:p>
    <w:p w:rsidR="00EE69E6" w:rsidRDefault="00C00FB4" w:rsidP="00EE69E6">
      <w:pPr>
        <w:pStyle w:val="ListParagraph"/>
        <w:numPr>
          <w:ilvl w:val="4"/>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Statement that installing contractor is authorized by manufacturer to complete Work as specified. </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Certifications:</w:t>
      </w:r>
    </w:p>
    <w:p w:rsidR="00EE69E6" w:rsidRDefault="00C00FB4" w:rsidP="00EE69E6">
      <w:pPr>
        <w:pStyle w:val="ListParagraph"/>
        <w:numPr>
          <w:ilvl w:val="4"/>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lastRenderedPageBreak/>
        <w:t>Product certification that the assembly components are supplied and warranted by single source manufacturer.</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Product Data:</w:t>
      </w:r>
    </w:p>
    <w:p w:rsidR="00EE69E6" w:rsidRDefault="00C00FB4" w:rsidP="00EE69E6">
      <w:pPr>
        <w:pStyle w:val="ListParagraph"/>
        <w:numPr>
          <w:ilvl w:val="4"/>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Manufacturer’s guide specification.</w:t>
      </w:r>
    </w:p>
    <w:p w:rsidR="00EE69E6" w:rsidRDefault="00C00FB4" w:rsidP="00EE69E6">
      <w:pPr>
        <w:pStyle w:val="ListParagraph"/>
        <w:numPr>
          <w:ilvl w:val="4"/>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Manufacturer’s complete set of technical data sheets for assembly.</w:t>
      </w:r>
    </w:p>
    <w:p w:rsidR="00E719E7" w:rsidRPr="00E719E7" w:rsidRDefault="00621666" w:rsidP="00E719E7">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complete set of standard detail drawings.</w:t>
      </w:r>
    </w:p>
    <w:p w:rsidR="003C34BE" w:rsidRPr="003C34BE" w:rsidRDefault="00AB4185" w:rsidP="003C34BE">
      <w:pPr>
        <w:pStyle w:val="ListParagraph"/>
        <w:numPr>
          <w:ilvl w:val="4"/>
          <w:numId w:val="21"/>
        </w:numPr>
        <w:spacing w:after="0" w:line="240" w:lineRule="auto"/>
        <w:rPr>
          <w:rFonts w:ascii="Times New Roman" w:hAnsi="Times New Roman" w:cs="Times New Roman"/>
          <w:sz w:val="20"/>
          <w:szCs w:val="20"/>
        </w:rPr>
      </w:pPr>
      <w:r w:rsidRPr="003C34BE">
        <w:rPr>
          <w:rFonts w:ascii="Times New Roman" w:hAnsi="Times New Roman" w:cs="Times New Roman"/>
          <w:sz w:val="20"/>
          <w:szCs w:val="20"/>
        </w:rPr>
        <w:t xml:space="preserve">LEED HPD </w:t>
      </w:r>
      <w:r w:rsidR="006B71B4" w:rsidRPr="003C34BE">
        <w:rPr>
          <w:rFonts w:ascii="Times New Roman" w:hAnsi="Times New Roman" w:cs="Times New Roman"/>
          <w:sz w:val="20"/>
          <w:szCs w:val="20"/>
        </w:rPr>
        <w:t>declaration</w:t>
      </w:r>
    </w:p>
    <w:p w:rsidR="003C34BE" w:rsidRPr="003C34BE" w:rsidRDefault="003C34BE" w:rsidP="003C34BE">
      <w:pPr>
        <w:pStyle w:val="ListParagraph"/>
        <w:numPr>
          <w:ilvl w:val="3"/>
          <w:numId w:val="21"/>
        </w:numPr>
        <w:spacing w:after="0" w:line="240" w:lineRule="auto"/>
        <w:rPr>
          <w:rFonts w:ascii="Times New Roman" w:hAnsi="Times New Roman" w:cs="Times New Roman"/>
          <w:sz w:val="20"/>
          <w:szCs w:val="20"/>
        </w:rPr>
      </w:pPr>
      <w:r w:rsidRPr="003C34BE">
        <w:rPr>
          <w:rFonts w:ascii="Times New Roman" w:hAnsi="Times New Roman" w:cs="Times New Roman"/>
          <w:sz w:val="20"/>
          <w:szCs w:val="20"/>
        </w:rPr>
        <w:t>NFPA 285 wall assembly compliance:</w:t>
      </w:r>
    </w:p>
    <w:p w:rsidR="003C34BE" w:rsidRPr="003C34BE" w:rsidRDefault="003C34BE" w:rsidP="003C34BE">
      <w:pPr>
        <w:pStyle w:val="ListParagraph"/>
        <w:numPr>
          <w:ilvl w:val="4"/>
          <w:numId w:val="21"/>
        </w:numPr>
        <w:spacing w:after="0" w:line="240" w:lineRule="auto"/>
        <w:rPr>
          <w:rFonts w:ascii="Times New Roman" w:hAnsi="Times New Roman" w:cs="Times New Roman"/>
          <w:sz w:val="20"/>
          <w:szCs w:val="20"/>
        </w:rPr>
      </w:pPr>
      <w:r w:rsidRPr="003C34BE">
        <w:rPr>
          <w:rFonts w:ascii="Times New Roman" w:hAnsi="Times New Roman" w:cs="Times New Roman"/>
          <w:sz w:val="20"/>
          <w:szCs w:val="20"/>
        </w:rPr>
        <w:t>Manufacturer statement that anticipated wall assembly passes NFPA 285.</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Warranty:</w:t>
      </w:r>
    </w:p>
    <w:p w:rsidR="00AB4185" w:rsidRPr="00AB4185" w:rsidRDefault="00F757F1" w:rsidP="00AB4185">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Sample warranty as specified</w:t>
      </w:r>
      <w:r w:rsidR="00C00FB4" w:rsidRPr="00EE69E6">
        <w:rPr>
          <w:rFonts w:ascii="Times New Roman" w:hAnsi="Times New Roman" w:cs="Times New Roman"/>
          <w:sz w:val="20"/>
          <w:szCs w:val="20"/>
        </w:rPr>
        <w:t>.</w:t>
      </w:r>
    </w:p>
    <w:p w:rsidR="00EE69E6" w:rsidRDefault="00EE69E6" w:rsidP="00EE69E6">
      <w:pPr>
        <w:pStyle w:val="ListParagraph"/>
        <w:spacing w:after="0" w:line="240" w:lineRule="auto"/>
        <w:ind w:left="2448"/>
        <w:rPr>
          <w:rFonts w:ascii="Times New Roman" w:hAnsi="Times New Roman" w:cs="Times New Roman"/>
          <w:sz w:val="20"/>
          <w:szCs w:val="20"/>
        </w:rPr>
      </w:pPr>
    </w:p>
    <w:p w:rsidR="00EE69E6" w:rsidRDefault="001305B6" w:rsidP="00EE69E6">
      <w:pPr>
        <w:pStyle w:val="ListParagraph"/>
        <w:numPr>
          <w:ilvl w:val="1"/>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w:t>
      </w:r>
      <w:r w:rsidR="00C00FB4" w:rsidRPr="00EE69E6">
        <w:rPr>
          <w:rFonts w:ascii="Times New Roman" w:hAnsi="Times New Roman" w:cs="Times New Roman"/>
          <w:sz w:val="20"/>
          <w:szCs w:val="20"/>
        </w:rPr>
        <w:t>RER QUALIFICATIONS</w:t>
      </w:r>
    </w:p>
    <w:p w:rsidR="008F677D" w:rsidRDefault="008F677D" w:rsidP="006A5204">
      <w:pPr>
        <w:pStyle w:val="ListParagraph"/>
        <w:spacing w:after="0" w:line="240" w:lineRule="auto"/>
        <w:ind w:left="0"/>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Manufacturer shall demonstrate qualifications to supply materials of this section by certifying the following:</w:t>
      </w:r>
    </w:p>
    <w:p w:rsidR="00EE69E6" w:rsidRDefault="00621666" w:rsidP="00EE69E6">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C00FB4" w:rsidRPr="00EE69E6">
        <w:rPr>
          <w:rFonts w:ascii="Times New Roman" w:hAnsi="Times New Roman" w:cs="Times New Roman"/>
          <w:sz w:val="20"/>
          <w:szCs w:val="20"/>
        </w:rPr>
        <w:t>anufacturer must not issue warranties for terms longer th</w:t>
      </w:r>
      <w:r>
        <w:rPr>
          <w:rFonts w:ascii="Times New Roman" w:hAnsi="Times New Roman" w:cs="Times New Roman"/>
          <w:sz w:val="20"/>
          <w:szCs w:val="20"/>
        </w:rPr>
        <w:t>an they have been manufacturing and supplying</w:t>
      </w:r>
      <w:r w:rsidRPr="00EE69E6">
        <w:rPr>
          <w:rFonts w:ascii="Times New Roman" w:hAnsi="Times New Roman" w:cs="Times New Roman"/>
          <w:sz w:val="20"/>
          <w:szCs w:val="20"/>
        </w:rPr>
        <w:t xml:space="preserve"> specified products</w:t>
      </w:r>
      <w:r>
        <w:rPr>
          <w:rFonts w:ascii="Times New Roman" w:hAnsi="Times New Roman" w:cs="Times New Roman"/>
          <w:sz w:val="20"/>
          <w:szCs w:val="20"/>
        </w:rPr>
        <w:t xml:space="preserve"> for similar scope of Work.</w:t>
      </w:r>
    </w:p>
    <w:p w:rsidR="00EE69E6" w:rsidRDefault="00EE69E6" w:rsidP="00EE69E6">
      <w:pPr>
        <w:pStyle w:val="ListParagraph"/>
        <w:spacing w:after="0" w:line="240" w:lineRule="auto"/>
        <w:ind w:left="1944"/>
        <w:rPr>
          <w:rFonts w:ascii="Times New Roman" w:hAnsi="Times New Roman" w:cs="Times New Roman"/>
          <w:sz w:val="20"/>
          <w:szCs w:val="20"/>
        </w:rPr>
      </w:pPr>
    </w:p>
    <w:p w:rsidR="00EE69E6" w:rsidRDefault="00C00FB4" w:rsidP="00EE69E6">
      <w:pPr>
        <w:pStyle w:val="ListParagraph"/>
        <w:numPr>
          <w:ilvl w:val="1"/>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QUALITY ASSURANCE</w:t>
      </w:r>
    </w:p>
    <w:p w:rsidR="00EE69E6" w:rsidRDefault="00EE69E6" w:rsidP="00EE69E6">
      <w:pPr>
        <w:pStyle w:val="ListParagraph"/>
        <w:spacing w:after="0" w:line="240" w:lineRule="auto"/>
        <w:ind w:left="0"/>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Single Source Responsibility:</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Obtain </w:t>
      </w:r>
      <w:r w:rsidR="00AB4185">
        <w:rPr>
          <w:rFonts w:ascii="Times New Roman" w:hAnsi="Times New Roman" w:cs="Times New Roman"/>
          <w:sz w:val="20"/>
          <w:szCs w:val="20"/>
        </w:rPr>
        <w:t>fluid-applied membrane air barrier</w:t>
      </w:r>
      <w:r w:rsidR="00621666">
        <w:rPr>
          <w:rFonts w:ascii="Times New Roman" w:hAnsi="Times New Roman" w:cs="Times New Roman"/>
          <w:sz w:val="20"/>
          <w:szCs w:val="20"/>
        </w:rPr>
        <w:t xml:space="preserve"> </w:t>
      </w:r>
      <w:r w:rsidRPr="00EE69E6">
        <w:rPr>
          <w:rFonts w:ascii="Times New Roman" w:hAnsi="Times New Roman" w:cs="Times New Roman"/>
          <w:sz w:val="20"/>
          <w:szCs w:val="20"/>
        </w:rPr>
        <w:t xml:space="preserve">and auxiliary materials from a single manufacturer regularly engaged in the manufacturing and supply of the specified products. </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Contactor to verify product compliance with federal, state, and local regulations controlling use of Volatile Organic Compounds (VOC).</w:t>
      </w:r>
    </w:p>
    <w:p w:rsidR="00EE69E6" w:rsidRDefault="00EE69E6" w:rsidP="00EE69E6">
      <w:pPr>
        <w:pStyle w:val="ListParagraph"/>
        <w:spacing w:after="0" w:line="240" w:lineRule="auto"/>
        <w:ind w:left="1944"/>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Installer:</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Perform Work in accordance with manufacturer published literature and as specified in this section. </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Maintain one (1) copy of manufacturer’s instructions on site.</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At all times during the execution of the Work allow access to site by the manufacturer representative. </w:t>
      </w:r>
    </w:p>
    <w:p w:rsidR="00EE69E6" w:rsidRDefault="00367BB3" w:rsidP="00EE69E6">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If meeting with manufa</w:t>
      </w:r>
      <w:r w:rsidR="006341E9">
        <w:rPr>
          <w:rFonts w:ascii="Times New Roman" w:hAnsi="Times New Roman" w:cs="Times New Roman"/>
          <w:sz w:val="20"/>
          <w:szCs w:val="20"/>
        </w:rPr>
        <w:t xml:space="preserve">cturer during project construction, </w:t>
      </w:r>
      <w:r>
        <w:rPr>
          <w:rFonts w:ascii="Times New Roman" w:hAnsi="Times New Roman" w:cs="Times New Roman"/>
          <w:sz w:val="20"/>
          <w:szCs w:val="20"/>
        </w:rPr>
        <w:t>c</w:t>
      </w:r>
      <w:r w:rsidR="00C00FB4" w:rsidRPr="00EE69E6">
        <w:rPr>
          <w:rFonts w:ascii="Times New Roman" w:hAnsi="Times New Roman" w:cs="Times New Roman"/>
          <w:sz w:val="20"/>
          <w:szCs w:val="20"/>
        </w:rPr>
        <w:t xml:space="preserve">ontact manufacturer a minimum of two weeks prior to schedule meeting. </w:t>
      </w:r>
    </w:p>
    <w:p w:rsidR="00EE69E6" w:rsidRDefault="00EE69E6" w:rsidP="00EE69E6">
      <w:pPr>
        <w:pStyle w:val="ListParagraph"/>
        <w:spacing w:after="0" w:line="240" w:lineRule="auto"/>
        <w:ind w:left="1944"/>
        <w:rPr>
          <w:rFonts w:ascii="Times New Roman" w:hAnsi="Times New Roman" w:cs="Times New Roman"/>
          <w:sz w:val="20"/>
          <w:szCs w:val="20"/>
        </w:rPr>
      </w:pPr>
    </w:p>
    <w:p w:rsidR="006F41B6" w:rsidRPr="006F41B6" w:rsidRDefault="00C00FB4" w:rsidP="006F41B6">
      <w:pPr>
        <w:pStyle w:val="ListParagraph"/>
        <w:numPr>
          <w:ilvl w:val="2"/>
          <w:numId w:val="21"/>
        </w:numPr>
        <w:spacing w:after="0"/>
        <w:rPr>
          <w:rFonts w:ascii="Times New Roman" w:hAnsi="Times New Roman" w:cs="Times New Roman"/>
          <w:sz w:val="20"/>
          <w:szCs w:val="20"/>
        </w:rPr>
      </w:pPr>
      <w:r w:rsidRPr="00AB4185">
        <w:rPr>
          <w:rFonts w:ascii="Times New Roman" w:hAnsi="Times New Roman" w:cs="Times New Roman"/>
          <w:sz w:val="20"/>
          <w:szCs w:val="20"/>
        </w:rPr>
        <w:t>All components used in this section shall be furnished by a single manufac</w:t>
      </w:r>
      <w:bookmarkStart w:id="6" w:name="Text16"/>
      <w:r w:rsidR="00CB5540" w:rsidRPr="00AB4185">
        <w:rPr>
          <w:rFonts w:ascii="Times New Roman" w:hAnsi="Times New Roman" w:cs="Times New Roman"/>
          <w:sz w:val="20"/>
          <w:szCs w:val="20"/>
        </w:rPr>
        <w:t xml:space="preserve">turer including </w:t>
      </w:r>
      <w:bookmarkEnd w:id="6"/>
      <w:r w:rsidR="00AB4185">
        <w:rPr>
          <w:rFonts w:ascii="Times New Roman" w:hAnsi="Times New Roman" w:cs="Times New Roman"/>
          <w:sz w:val="20"/>
          <w:szCs w:val="20"/>
        </w:rPr>
        <w:t xml:space="preserve">fluid-applied membrane air barrier, </w:t>
      </w:r>
      <w:r w:rsidR="00E719E7">
        <w:rPr>
          <w:rFonts w:ascii="Times New Roman" w:hAnsi="Times New Roman" w:cs="Times New Roman"/>
          <w:sz w:val="20"/>
          <w:szCs w:val="20"/>
        </w:rPr>
        <w:t>transition</w:t>
      </w:r>
      <w:r w:rsidR="00AB4185" w:rsidRPr="00AB4185">
        <w:rPr>
          <w:rFonts w:ascii="Times New Roman" w:hAnsi="Times New Roman" w:cs="Times New Roman"/>
          <w:sz w:val="20"/>
          <w:szCs w:val="20"/>
        </w:rPr>
        <w:t xml:space="preserve"> membrane</w:t>
      </w:r>
      <w:r w:rsidR="00AB4185">
        <w:rPr>
          <w:rFonts w:ascii="Times New Roman" w:hAnsi="Times New Roman" w:cs="Times New Roman"/>
          <w:sz w:val="20"/>
          <w:szCs w:val="20"/>
        </w:rPr>
        <w:t>s</w:t>
      </w:r>
      <w:r w:rsidR="00AB4185" w:rsidRPr="00AB4185">
        <w:rPr>
          <w:rFonts w:ascii="Times New Roman" w:hAnsi="Times New Roman" w:cs="Times New Roman"/>
          <w:sz w:val="20"/>
          <w:szCs w:val="20"/>
        </w:rPr>
        <w:t>, air barrier sealants, primers, mastics</w:t>
      </w:r>
      <w:r w:rsidR="00AB4185">
        <w:rPr>
          <w:rFonts w:ascii="Times New Roman" w:hAnsi="Times New Roman" w:cs="Times New Roman"/>
          <w:sz w:val="20"/>
          <w:szCs w:val="20"/>
        </w:rPr>
        <w:t>,</w:t>
      </w:r>
      <w:r w:rsidR="00AB4185" w:rsidRPr="00AB4185">
        <w:rPr>
          <w:rFonts w:ascii="Times New Roman" w:hAnsi="Times New Roman" w:cs="Times New Roman"/>
          <w:sz w:val="20"/>
          <w:szCs w:val="20"/>
        </w:rPr>
        <w:t xml:space="preserve"> and adhesives.</w:t>
      </w:r>
    </w:p>
    <w:p w:rsidR="000065AE" w:rsidRPr="000065AE" w:rsidRDefault="000065AE" w:rsidP="000065AE">
      <w:pPr>
        <w:spacing w:after="0"/>
        <w:rPr>
          <w:lang w:val="en-CA"/>
        </w:rPr>
      </w:pPr>
    </w:p>
    <w:p w:rsidR="000065AE" w:rsidRDefault="000065AE" w:rsidP="000065AE">
      <w:pPr>
        <w:pStyle w:val="Petroff2"/>
        <w:numPr>
          <w:ilvl w:val="1"/>
          <w:numId w:val="21"/>
        </w:numPr>
        <w:tabs>
          <w:tab w:val="left" w:pos="-1440"/>
        </w:tabs>
        <w:rPr>
          <w:rFonts w:ascii="Times New Roman" w:hAnsi="Times New Roman"/>
          <w:b w:val="0"/>
          <w:bCs w:val="0"/>
          <w:sz w:val="20"/>
          <w:szCs w:val="20"/>
        </w:rPr>
      </w:pPr>
      <w:r w:rsidRPr="00677885">
        <w:rPr>
          <w:rFonts w:ascii="Times New Roman" w:hAnsi="Times New Roman"/>
          <w:b w:val="0"/>
          <w:bCs w:val="0"/>
          <w:sz w:val="20"/>
          <w:szCs w:val="20"/>
        </w:rPr>
        <w:t>MOCK-UPS</w:t>
      </w:r>
    </w:p>
    <w:p w:rsidR="00274157" w:rsidRPr="00677885" w:rsidRDefault="00274157" w:rsidP="00274157">
      <w:pPr>
        <w:pStyle w:val="Petroff2"/>
        <w:numPr>
          <w:ilvl w:val="0"/>
          <w:numId w:val="0"/>
        </w:numPr>
        <w:tabs>
          <w:tab w:val="left" w:pos="-1440"/>
        </w:tabs>
        <w:rPr>
          <w:rFonts w:ascii="Times New Roman" w:hAnsi="Times New Roman"/>
          <w:b w:val="0"/>
          <w:bCs w:val="0"/>
          <w:sz w:val="20"/>
          <w:szCs w:val="20"/>
        </w:rPr>
      </w:pPr>
    </w:p>
    <w:p w:rsidR="00A43027" w:rsidRPr="00A43027" w:rsidRDefault="000065AE" w:rsidP="000065AE">
      <w:pPr>
        <w:pStyle w:val="Petroff2"/>
        <w:numPr>
          <w:ilvl w:val="2"/>
          <w:numId w:val="21"/>
        </w:numPr>
        <w:tabs>
          <w:tab w:val="left" w:pos="-1440"/>
        </w:tabs>
        <w:rPr>
          <w:rFonts w:ascii="Times New Roman" w:hAnsi="Times New Roman"/>
          <w:b w:val="0"/>
          <w:bCs w:val="0"/>
          <w:sz w:val="20"/>
          <w:szCs w:val="20"/>
        </w:rPr>
      </w:pPr>
      <w:r w:rsidRPr="00677885">
        <w:rPr>
          <w:rFonts w:ascii="Times New Roman" w:hAnsi="Times New Roman"/>
          <w:b w:val="0"/>
          <w:sz w:val="20"/>
          <w:szCs w:val="20"/>
        </w:rPr>
        <w:t xml:space="preserve">Mock-ups: </w:t>
      </w:r>
    </w:p>
    <w:p w:rsidR="000065AE" w:rsidRPr="00677885" w:rsidRDefault="00A43027" w:rsidP="00A43027">
      <w:pPr>
        <w:pStyle w:val="Petroff2"/>
        <w:numPr>
          <w:ilvl w:val="3"/>
          <w:numId w:val="21"/>
        </w:numPr>
        <w:tabs>
          <w:tab w:val="left" w:pos="-1440"/>
        </w:tabs>
        <w:rPr>
          <w:rFonts w:ascii="Times New Roman" w:hAnsi="Times New Roman"/>
          <w:b w:val="0"/>
          <w:bCs w:val="0"/>
          <w:sz w:val="20"/>
          <w:szCs w:val="20"/>
        </w:rPr>
      </w:pPr>
      <w:r>
        <w:rPr>
          <w:rFonts w:ascii="Times New Roman" w:hAnsi="Times New Roman"/>
          <w:b w:val="0"/>
          <w:sz w:val="20"/>
          <w:szCs w:val="20"/>
        </w:rPr>
        <w:t xml:space="preserve">Where directed by </w:t>
      </w:r>
      <w:r>
        <w:rPr>
          <w:rFonts w:ascii="Times New Roman" w:hAnsi="Times New Roman"/>
          <w:b w:val="0"/>
          <w:sz w:val="20"/>
          <w:szCs w:val="20"/>
        </w:rPr>
        <w:fldChar w:fldCharType="begin">
          <w:ffData>
            <w:name w:val="Text37"/>
            <w:enabled/>
            <w:calcOnExit w:val="0"/>
            <w:textInput>
              <w:default w:val="[engineer] [architect] [consultant]"/>
            </w:textInput>
          </w:ffData>
        </w:fldChar>
      </w:r>
      <w:r>
        <w:rPr>
          <w:rFonts w:ascii="Times New Roman" w:hAnsi="Times New Roman"/>
          <w:b w:val="0"/>
          <w:sz w:val="20"/>
          <w:szCs w:val="20"/>
        </w:rPr>
        <w:instrText xml:space="preserve"> FORMTEXT </w:instrText>
      </w:r>
      <w:r>
        <w:rPr>
          <w:rFonts w:ascii="Times New Roman" w:hAnsi="Times New Roman"/>
          <w:b w:val="0"/>
          <w:sz w:val="20"/>
          <w:szCs w:val="20"/>
        </w:rPr>
      </w:r>
      <w:r>
        <w:rPr>
          <w:rFonts w:ascii="Times New Roman" w:hAnsi="Times New Roman"/>
          <w:b w:val="0"/>
          <w:sz w:val="20"/>
          <w:szCs w:val="20"/>
        </w:rPr>
        <w:fldChar w:fldCharType="separate"/>
      </w:r>
      <w:r>
        <w:rPr>
          <w:rFonts w:ascii="Times New Roman" w:hAnsi="Times New Roman"/>
          <w:b w:val="0"/>
          <w:noProof/>
          <w:sz w:val="20"/>
          <w:szCs w:val="20"/>
        </w:rPr>
        <w:t>[engineer] [architect] [consultant]</w:t>
      </w:r>
      <w:r>
        <w:rPr>
          <w:rFonts w:ascii="Times New Roman" w:hAnsi="Times New Roman"/>
          <w:b w:val="0"/>
          <w:sz w:val="20"/>
          <w:szCs w:val="20"/>
        </w:rPr>
        <w:fldChar w:fldCharType="end"/>
      </w:r>
      <w:r>
        <w:rPr>
          <w:rFonts w:ascii="Times New Roman" w:hAnsi="Times New Roman"/>
          <w:b w:val="0"/>
          <w:sz w:val="20"/>
          <w:szCs w:val="20"/>
        </w:rPr>
        <w:t xml:space="preserve"> c</w:t>
      </w:r>
      <w:r w:rsidR="000065AE" w:rsidRPr="00677885">
        <w:rPr>
          <w:rFonts w:ascii="Times New Roman" w:hAnsi="Times New Roman"/>
          <w:b w:val="0"/>
          <w:sz w:val="20"/>
          <w:szCs w:val="20"/>
        </w:rPr>
        <w:t xml:space="preserve">onstruct mock-ups to verify selections made under submittals and to set quality standards for materials and execution in accordance with Section </w:t>
      </w:r>
      <w:r w:rsidRPr="00A43027">
        <w:rPr>
          <w:rFonts w:ascii="Times New Roman" w:hAnsi="Times New Roman"/>
          <w:b w:val="0"/>
          <w:sz w:val="20"/>
          <w:szCs w:val="20"/>
        </w:rPr>
        <w:fldChar w:fldCharType="begin">
          <w:ffData>
            <w:name w:val="Text1"/>
            <w:enabled/>
            <w:calcOnExit w:val="0"/>
            <w:textInput>
              <w:default w:val="[project specific]"/>
            </w:textInput>
          </w:ffData>
        </w:fldChar>
      </w:r>
      <w:r w:rsidRPr="00A43027">
        <w:rPr>
          <w:rFonts w:ascii="Times New Roman" w:hAnsi="Times New Roman"/>
          <w:b w:val="0"/>
          <w:sz w:val="20"/>
          <w:szCs w:val="20"/>
        </w:rPr>
        <w:instrText xml:space="preserve"> FORMTEXT </w:instrText>
      </w:r>
      <w:r w:rsidRPr="00A43027">
        <w:rPr>
          <w:rFonts w:ascii="Times New Roman" w:hAnsi="Times New Roman"/>
          <w:b w:val="0"/>
          <w:sz w:val="20"/>
          <w:szCs w:val="20"/>
        </w:rPr>
      </w:r>
      <w:r w:rsidRPr="00A43027">
        <w:rPr>
          <w:rFonts w:ascii="Times New Roman" w:hAnsi="Times New Roman"/>
          <w:b w:val="0"/>
          <w:sz w:val="20"/>
          <w:szCs w:val="20"/>
        </w:rPr>
        <w:fldChar w:fldCharType="separate"/>
      </w:r>
      <w:r w:rsidRPr="00A43027">
        <w:rPr>
          <w:rFonts w:ascii="Times New Roman" w:hAnsi="Times New Roman"/>
          <w:b w:val="0"/>
          <w:noProof/>
          <w:sz w:val="20"/>
          <w:szCs w:val="20"/>
        </w:rPr>
        <w:t>[project specific]</w:t>
      </w:r>
      <w:r w:rsidRPr="00A43027">
        <w:rPr>
          <w:rFonts w:ascii="Times New Roman" w:hAnsi="Times New Roman"/>
          <w:b w:val="0"/>
          <w:sz w:val="20"/>
          <w:szCs w:val="20"/>
        </w:rPr>
        <w:fldChar w:fldCharType="end"/>
      </w:r>
      <w:r>
        <w:rPr>
          <w:rFonts w:ascii="Times New Roman" w:hAnsi="Times New Roman"/>
          <w:b w:val="0"/>
          <w:sz w:val="20"/>
          <w:szCs w:val="20"/>
        </w:rPr>
        <w:t>.</w:t>
      </w:r>
    </w:p>
    <w:p w:rsidR="000065AE" w:rsidRPr="000065AE" w:rsidRDefault="000065AE" w:rsidP="00A43027">
      <w:pPr>
        <w:pStyle w:val="Petroff2"/>
        <w:numPr>
          <w:ilvl w:val="0"/>
          <w:numId w:val="0"/>
        </w:numPr>
        <w:tabs>
          <w:tab w:val="left" w:pos="-1440"/>
        </w:tabs>
        <w:rPr>
          <w:rFonts w:ascii="Times New Roman" w:hAnsi="Times New Roman"/>
          <w:b w:val="0"/>
          <w:bCs w:val="0"/>
          <w:sz w:val="20"/>
          <w:szCs w:val="20"/>
        </w:rPr>
      </w:pPr>
    </w:p>
    <w:p w:rsidR="00EE69E6" w:rsidRDefault="00C00FB4" w:rsidP="00EE69E6">
      <w:pPr>
        <w:pStyle w:val="ListParagraph"/>
        <w:numPr>
          <w:ilvl w:val="1"/>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DELIVERY, STORAGE, AND HANDLING</w:t>
      </w:r>
    </w:p>
    <w:p w:rsidR="00EE69E6" w:rsidRDefault="00EE69E6" w:rsidP="00EE69E6">
      <w:pPr>
        <w:pStyle w:val="ListParagraph"/>
        <w:spacing w:after="0" w:line="240" w:lineRule="auto"/>
        <w:ind w:left="0"/>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Delivery of Materials:</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Materials shall be delivered to the jobsite in undamaged and clearly marked containers indicating the name of the manufacturer and product.</w:t>
      </w:r>
    </w:p>
    <w:p w:rsidR="006241EB" w:rsidRDefault="006241EB" w:rsidP="006241EB">
      <w:pPr>
        <w:pStyle w:val="ListParagraph"/>
        <w:spacing w:after="0" w:line="240" w:lineRule="auto"/>
        <w:ind w:left="1944"/>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Storage of Materials:</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Store materials as recommended by manufacturer and conforming to applicable safety regulatory agencies. Refer to all applicable data including but not limited to MSDS sheets, Product Data sheets, product labels, and specific instructions for personal protection.</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lastRenderedPageBreak/>
        <w:t>Keep solvents away from open flame or excessive heat.</w:t>
      </w:r>
    </w:p>
    <w:p w:rsidR="000065AE" w:rsidRDefault="009A0BDD" w:rsidP="00AB4185">
      <w:pPr>
        <w:pStyle w:val="ListParagraph"/>
        <w:numPr>
          <w:ilvl w:val="3"/>
          <w:numId w:val="21"/>
        </w:numPr>
        <w:spacing w:after="0" w:line="240" w:lineRule="auto"/>
        <w:rPr>
          <w:rFonts w:ascii="Times New Roman" w:hAnsi="Times New Roman" w:cs="Times New Roman"/>
          <w:sz w:val="20"/>
          <w:szCs w:val="20"/>
        </w:rPr>
      </w:pPr>
      <w:r w:rsidRPr="009A0BDD">
        <w:rPr>
          <w:rFonts w:ascii="Times New Roman" w:hAnsi="Times New Roman" w:cs="Times New Roman"/>
          <w:sz w:val="20"/>
          <w:szCs w:val="20"/>
        </w:rPr>
        <w:t>Product</w:t>
      </w:r>
      <w:r w:rsidR="000065AE">
        <w:rPr>
          <w:rFonts w:ascii="Times New Roman" w:hAnsi="Times New Roman" w:cs="Times New Roman"/>
          <w:sz w:val="20"/>
          <w:szCs w:val="20"/>
        </w:rPr>
        <w:t>s</w:t>
      </w:r>
      <w:r w:rsidRPr="009A0BDD">
        <w:rPr>
          <w:rFonts w:ascii="Times New Roman" w:hAnsi="Times New Roman" w:cs="Times New Roman"/>
          <w:sz w:val="20"/>
          <w:szCs w:val="20"/>
        </w:rPr>
        <w:t xml:space="preserve"> should be stored</w:t>
      </w:r>
      <w:r w:rsidR="007630B7">
        <w:rPr>
          <w:rFonts w:ascii="Times New Roman" w:hAnsi="Times New Roman" w:cs="Times New Roman"/>
          <w:sz w:val="20"/>
          <w:szCs w:val="20"/>
        </w:rPr>
        <w:t xml:space="preserve"> </w:t>
      </w:r>
      <w:r w:rsidR="00AB4185">
        <w:rPr>
          <w:rFonts w:ascii="Times New Roman" w:hAnsi="Times New Roman" w:cs="Times New Roman"/>
          <w:sz w:val="20"/>
          <w:szCs w:val="20"/>
        </w:rPr>
        <w:t>in closed containers</w:t>
      </w:r>
      <w:r w:rsidR="000065AE">
        <w:rPr>
          <w:rFonts w:ascii="Times New Roman" w:hAnsi="Times New Roman" w:cs="Times New Roman"/>
          <w:sz w:val="20"/>
          <w:szCs w:val="20"/>
        </w:rPr>
        <w:t>.</w:t>
      </w:r>
    </w:p>
    <w:p w:rsidR="000065AE" w:rsidRPr="000065AE" w:rsidRDefault="000065AE" w:rsidP="00AB4185">
      <w:pPr>
        <w:pStyle w:val="ListParagraph"/>
        <w:numPr>
          <w:ilvl w:val="3"/>
          <w:numId w:val="21"/>
        </w:numPr>
        <w:spacing w:after="0" w:line="240" w:lineRule="auto"/>
        <w:rPr>
          <w:rFonts w:ascii="Times New Roman" w:hAnsi="Times New Roman" w:cs="Times New Roman"/>
          <w:sz w:val="20"/>
          <w:szCs w:val="20"/>
        </w:rPr>
      </w:pPr>
      <w:r w:rsidRPr="00545172">
        <w:rPr>
          <w:rFonts w:ascii="Times New Roman" w:hAnsi="Times New Roman"/>
          <w:sz w:val="20"/>
          <w:szCs w:val="20"/>
          <w:lang w:val="en-GB"/>
        </w:rPr>
        <w:t>Store role materials on end in original packaging</w:t>
      </w:r>
      <w:r>
        <w:rPr>
          <w:rFonts w:ascii="Times New Roman" w:hAnsi="Times New Roman"/>
          <w:sz w:val="20"/>
          <w:szCs w:val="20"/>
          <w:lang w:val="en-GB"/>
        </w:rPr>
        <w:t>.</w:t>
      </w:r>
    </w:p>
    <w:p w:rsidR="000065AE" w:rsidRPr="000065AE" w:rsidRDefault="000065AE" w:rsidP="000065AE">
      <w:pPr>
        <w:pStyle w:val="Petroff2"/>
        <w:numPr>
          <w:ilvl w:val="3"/>
          <w:numId w:val="21"/>
        </w:numPr>
        <w:tabs>
          <w:tab w:val="left" w:pos="-1440"/>
        </w:tabs>
        <w:rPr>
          <w:rFonts w:ascii="Times New Roman" w:hAnsi="Times New Roman"/>
          <w:b w:val="0"/>
          <w:bCs w:val="0"/>
          <w:sz w:val="20"/>
          <w:szCs w:val="20"/>
        </w:rPr>
      </w:pPr>
      <w:r w:rsidRPr="00545172">
        <w:rPr>
          <w:rFonts w:ascii="Times New Roman" w:hAnsi="Times New Roman"/>
          <w:b w:val="0"/>
          <w:sz w:val="20"/>
          <w:szCs w:val="20"/>
          <w:lang w:val="en-GB"/>
        </w:rPr>
        <w:t>Protect rolls from direct sunlight until ready for use.</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Refer to manufacturer published literature.</w:t>
      </w:r>
    </w:p>
    <w:p w:rsidR="006241EB" w:rsidRDefault="006241EB" w:rsidP="006241EB">
      <w:pPr>
        <w:pStyle w:val="ListParagraph"/>
        <w:spacing w:after="0" w:line="240" w:lineRule="auto"/>
        <w:ind w:left="1944"/>
        <w:rPr>
          <w:rFonts w:ascii="Times New Roman" w:hAnsi="Times New Roman" w:cs="Times New Roman"/>
          <w:sz w:val="20"/>
          <w:szCs w:val="20"/>
        </w:rPr>
      </w:pPr>
    </w:p>
    <w:p w:rsidR="000065AE" w:rsidRDefault="000065AE" w:rsidP="000065AE">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Handling:</w:t>
      </w:r>
    </w:p>
    <w:p w:rsidR="000065AE" w:rsidRDefault="0091450C" w:rsidP="000065AE">
      <w:pPr>
        <w:pStyle w:val="ListParagraph"/>
        <w:spacing w:after="0" w:line="240" w:lineRule="auto"/>
        <w:ind w:left="1944"/>
        <w:rPr>
          <w:rFonts w:ascii="Times New Roman" w:hAnsi="Times New Roman" w:cs="Times New Roman"/>
          <w:sz w:val="20"/>
          <w:szCs w:val="20"/>
        </w:rPr>
      </w:pPr>
      <w:r w:rsidRPr="001F44EC">
        <w:rPr>
          <w:rFonts w:ascii="Times New Roman" w:hAnsi="Times New Roman" w:cs="Times New Roman"/>
          <w:sz w:val="20"/>
          <w:szCs w:val="20"/>
        </w:rPr>
        <w:t>Refer to manufacturer published literature</w:t>
      </w:r>
      <w:r>
        <w:rPr>
          <w:rFonts w:ascii="Times New Roman" w:hAnsi="Times New Roman" w:cs="Times New Roman"/>
          <w:sz w:val="20"/>
          <w:szCs w:val="20"/>
        </w:rPr>
        <w:t>.</w:t>
      </w:r>
    </w:p>
    <w:p w:rsidR="0091450C" w:rsidRPr="000065AE" w:rsidRDefault="0091450C" w:rsidP="000065AE">
      <w:pPr>
        <w:pStyle w:val="ListParagraph"/>
        <w:spacing w:after="0" w:line="240" w:lineRule="auto"/>
        <w:ind w:left="1944"/>
        <w:rPr>
          <w:rFonts w:ascii="Times New Roman" w:hAnsi="Times New Roman" w:cs="Times New Roman"/>
          <w:sz w:val="20"/>
          <w:szCs w:val="20"/>
        </w:rPr>
      </w:pPr>
    </w:p>
    <w:p w:rsidR="00BE68FC" w:rsidRPr="00165975" w:rsidRDefault="00C00FB4" w:rsidP="000065AE">
      <w:pPr>
        <w:pStyle w:val="ListParagraph"/>
        <w:numPr>
          <w:ilvl w:val="1"/>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ALTERNATES</w:t>
      </w:r>
    </w:p>
    <w:p w:rsidR="00165975" w:rsidRPr="004E256C" w:rsidRDefault="00165975" w:rsidP="004E256C">
      <w:pPr>
        <w:spacing w:after="0" w:line="240" w:lineRule="auto"/>
        <w:rPr>
          <w:rFonts w:ascii="Times New Roman" w:hAnsi="Times New Roman" w:cs="Times New Roman"/>
          <w:sz w:val="20"/>
          <w:szCs w:val="20"/>
        </w:rPr>
      </w:pPr>
    </w:p>
    <w:p w:rsidR="00165975" w:rsidRPr="00165975" w:rsidRDefault="00165975" w:rsidP="00407244">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Primary membranes defined as Water Resistive Coatings are only considered acceptable </w:t>
      </w:r>
      <w:r w:rsidR="00407244">
        <w:rPr>
          <w:rFonts w:ascii="Times New Roman" w:hAnsi="Times New Roman" w:cs="Times New Roman"/>
          <w:sz w:val="20"/>
          <w:szCs w:val="20"/>
        </w:rPr>
        <w:t>substitutions</w:t>
      </w:r>
      <w:r>
        <w:rPr>
          <w:rFonts w:ascii="Times New Roman" w:hAnsi="Times New Roman" w:cs="Times New Roman"/>
          <w:sz w:val="20"/>
          <w:szCs w:val="20"/>
        </w:rPr>
        <w:t xml:space="preserve"> when installed in </w:t>
      </w:r>
      <w:r w:rsidR="00407244">
        <w:rPr>
          <w:rFonts w:ascii="Times New Roman" w:hAnsi="Times New Roman" w:cs="Times New Roman"/>
          <w:sz w:val="20"/>
          <w:szCs w:val="20"/>
        </w:rPr>
        <w:t>conjunction</w:t>
      </w:r>
      <w:r>
        <w:rPr>
          <w:rFonts w:ascii="Times New Roman" w:hAnsi="Times New Roman" w:cs="Times New Roman"/>
          <w:sz w:val="20"/>
          <w:szCs w:val="20"/>
        </w:rPr>
        <w:t xml:space="preserve"> with EIFS</w:t>
      </w:r>
      <w:r w:rsidR="00407244">
        <w:rPr>
          <w:rFonts w:ascii="Times New Roman" w:hAnsi="Times New Roman" w:cs="Times New Roman"/>
          <w:sz w:val="20"/>
          <w:szCs w:val="20"/>
        </w:rPr>
        <w:t xml:space="preserve"> in accordance with </w:t>
      </w:r>
      <w:r w:rsidR="00407244" w:rsidRPr="00407244">
        <w:rPr>
          <w:rFonts w:ascii="Times New Roman" w:hAnsi="Times New Roman" w:cs="Times New Roman"/>
          <w:sz w:val="20"/>
          <w:szCs w:val="20"/>
        </w:rPr>
        <w:t>ICC-ES AC 212</w:t>
      </w:r>
      <w:r w:rsidR="00407244">
        <w:rPr>
          <w:rFonts w:ascii="Times New Roman" w:hAnsi="Times New Roman" w:cs="Times New Roman"/>
          <w:sz w:val="20"/>
          <w:szCs w:val="20"/>
        </w:rPr>
        <w:t xml:space="preserve"> and </w:t>
      </w:r>
      <w:r>
        <w:rPr>
          <w:rFonts w:ascii="Times New Roman" w:hAnsi="Times New Roman" w:cs="Times New Roman"/>
          <w:sz w:val="20"/>
          <w:szCs w:val="20"/>
        </w:rPr>
        <w:t xml:space="preserve">are not </w:t>
      </w:r>
      <w:r w:rsidRPr="001F44EC">
        <w:rPr>
          <w:rFonts w:ascii="Times New Roman" w:hAnsi="Times New Roman" w:cs="Times New Roman"/>
          <w:sz w:val="20"/>
          <w:szCs w:val="20"/>
        </w:rPr>
        <w:t>considered acceptable substitutions</w:t>
      </w:r>
      <w:r w:rsidR="00407244">
        <w:rPr>
          <w:rFonts w:ascii="Times New Roman" w:hAnsi="Times New Roman" w:cs="Times New Roman"/>
          <w:sz w:val="20"/>
          <w:szCs w:val="20"/>
        </w:rPr>
        <w:t xml:space="preserve"> for wall assemblies </w:t>
      </w:r>
      <w:r>
        <w:rPr>
          <w:rFonts w:ascii="Times New Roman" w:hAnsi="Times New Roman" w:cs="Times New Roman"/>
          <w:sz w:val="20"/>
          <w:szCs w:val="20"/>
        </w:rPr>
        <w:t>with alternate claddings.</w:t>
      </w:r>
    </w:p>
    <w:p w:rsidR="00BE68FC" w:rsidRDefault="00BE68FC" w:rsidP="00BE68FC">
      <w:pPr>
        <w:pStyle w:val="ListParagraph"/>
        <w:spacing w:after="0" w:line="240" w:lineRule="auto"/>
        <w:ind w:left="1440"/>
        <w:rPr>
          <w:rFonts w:ascii="Times New Roman" w:hAnsi="Times New Roman" w:cs="Times New Roman"/>
          <w:sz w:val="20"/>
          <w:szCs w:val="20"/>
        </w:rPr>
      </w:pPr>
    </w:p>
    <w:p w:rsidR="00EE69E6" w:rsidRDefault="00C00FB4" w:rsidP="00CA0653">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Submit requests for alternates in accordance with Section </w:t>
      </w:r>
      <w:bookmarkStart w:id="7" w:name="Text2"/>
      <w:r w:rsidR="00F560F3">
        <w:rPr>
          <w:rFonts w:ascii="Times New Roman" w:hAnsi="Times New Roman" w:cs="Times New Roman"/>
          <w:sz w:val="20"/>
          <w:szCs w:val="20"/>
        </w:rPr>
        <w:fldChar w:fldCharType="begin">
          <w:ffData>
            <w:name w:val="Text2"/>
            <w:enabled/>
            <w:calcOnExit w:val="0"/>
            <w:textInput>
              <w:default w:val="[project specific]"/>
            </w:textInput>
          </w:ffData>
        </w:fldChar>
      </w:r>
      <w:r w:rsidR="00F560F3">
        <w:rPr>
          <w:rFonts w:ascii="Times New Roman" w:hAnsi="Times New Roman" w:cs="Times New Roman"/>
          <w:sz w:val="20"/>
          <w:szCs w:val="20"/>
        </w:rPr>
        <w:instrText xml:space="preserve"> FORMTEXT </w:instrText>
      </w:r>
      <w:r w:rsidR="00F560F3">
        <w:rPr>
          <w:rFonts w:ascii="Times New Roman" w:hAnsi="Times New Roman" w:cs="Times New Roman"/>
          <w:sz w:val="20"/>
          <w:szCs w:val="20"/>
        </w:rPr>
      </w:r>
      <w:r w:rsidR="00F560F3">
        <w:rPr>
          <w:rFonts w:ascii="Times New Roman" w:hAnsi="Times New Roman" w:cs="Times New Roman"/>
          <w:sz w:val="20"/>
          <w:szCs w:val="20"/>
        </w:rPr>
        <w:fldChar w:fldCharType="separate"/>
      </w:r>
      <w:r w:rsidR="00F560F3">
        <w:rPr>
          <w:rFonts w:ascii="Times New Roman" w:hAnsi="Times New Roman" w:cs="Times New Roman"/>
          <w:noProof/>
          <w:sz w:val="20"/>
          <w:szCs w:val="20"/>
        </w:rPr>
        <w:t>[project specific]</w:t>
      </w:r>
      <w:r w:rsidR="00F560F3">
        <w:rPr>
          <w:rFonts w:ascii="Times New Roman" w:hAnsi="Times New Roman" w:cs="Times New Roman"/>
          <w:sz w:val="20"/>
          <w:szCs w:val="20"/>
        </w:rPr>
        <w:fldChar w:fldCharType="end"/>
      </w:r>
      <w:bookmarkEnd w:id="7"/>
      <w:r w:rsidR="00F560F3">
        <w:rPr>
          <w:rFonts w:ascii="Times New Roman" w:hAnsi="Times New Roman" w:cs="Times New Roman"/>
          <w:sz w:val="20"/>
          <w:szCs w:val="20"/>
        </w:rPr>
        <w:t>.</w:t>
      </w:r>
    </w:p>
    <w:p w:rsidR="00EE69E6" w:rsidRDefault="00EE69E6" w:rsidP="00EE69E6">
      <w:pPr>
        <w:pStyle w:val="ListParagraph"/>
        <w:spacing w:after="0" w:line="240" w:lineRule="auto"/>
        <w:ind w:left="1440"/>
        <w:rPr>
          <w:rFonts w:ascii="Times New Roman" w:hAnsi="Times New Roman" w:cs="Times New Roman"/>
          <w:sz w:val="20"/>
          <w:szCs w:val="20"/>
        </w:rPr>
      </w:pPr>
    </w:p>
    <w:p w:rsidR="00EE69E6" w:rsidRP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Alterna</w:t>
      </w:r>
      <w:r w:rsidR="00EE69E6">
        <w:rPr>
          <w:rFonts w:ascii="Times New Roman" w:hAnsi="Times New Roman" w:cs="Times New Roman"/>
          <w:sz w:val="20"/>
          <w:szCs w:val="20"/>
        </w:rPr>
        <w:t>te submission format to include:</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References clearly indicating that the manufacturer has</w:t>
      </w:r>
      <w:r w:rsidR="00367BB3">
        <w:rPr>
          <w:rFonts w:ascii="Times New Roman" w:hAnsi="Times New Roman" w:cs="Times New Roman"/>
          <w:sz w:val="20"/>
          <w:szCs w:val="20"/>
        </w:rPr>
        <w:t xml:space="preserve"> </w:t>
      </w:r>
      <w:r w:rsidRPr="00EE69E6">
        <w:rPr>
          <w:rFonts w:ascii="Times New Roman" w:hAnsi="Times New Roman" w:cs="Times New Roman"/>
          <w:sz w:val="20"/>
          <w:szCs w:val="20"/>
        </w:rPr>
        <w:t>successfully completed projects</w:t>
      </w:r>
      <w:r w:rsidR="00367BB3" w:rsidRPr="00367BB3">
        <w:rPr>
          <w:rFonts w:ascii="Times New Roman" w:hAnsi="Times New Roman" w:cs="Times New Roman"/>
          <w:sz w:val="20"/>
          <w:szCs w:val="20"/>
        </w:rPr>
        <w:t xml:space="preserve"> </w:t>
      </w:r>
      <w:r w:rsidR="00367BB3" w:rsidRPr="00EE69E6">
        <w:rPr>
          <w:rFonts w:ascii="Times New Roman" w:hAnsi="Times New Roman" w:cs="Times New Roman"/>
          <w:sz w:val="20"/>
          <w:szCs w:val="20"/>
        </w:rPr>
        <w:t>of similar sco</w:t>
      </w:r>
      <w:r w:rsidR="00367BB3">
        <w:rPr>
          <w:rFonts w:ascii="Times New Roman" w:hAnsi="Times New Roman" w:cs="Times New Roman"/>
          <w:sz w:val="20"/>
          <w:szCs w:val="20"/>
        </w:rPr>
        <w:t>pe and nature</w:t>
      </w:r>
      <w:r w:rsidRPr="00EE69E6">
        <w:rPr>
          <w:rFonts w:ascii="Times New Roman" w:hAnsi="Times New Roman" w:cs="Times New Roman"/>
          <w:sz w:val="20"/>
          <w:szCs w:val="20"/>
        </w:rPr>
        <w:t xml:space="preserve"> on an annual basis </w:t>
      </w:r>
      <w:r w:rsidR="00610038">
        <w:rPr>
          <w:rFonts w:ascii="Times New Roman" w:hAnsi="Times New Roman" w:cs="Times New Roman"/>
          <w:sz w:val="20"/>
          <w:szCs w:val="20"/>
        </w:rPr>
        <w:t>for a minimum of</w:t>
      </w:r>
      <w:r w:rsidR="007630B7">
        <w:rPr>
          <w:rFonts w:ascii="Times New Roman" w:hAnsi="Times New Roman" w:cs="Times New Roman"/>
          <w:sz w:val="20"/>
          <w:szCs w:val="20"/>
        </w:rPr>
        <w:t xml:space="preserve"> </w:t>
      </w:r>
      <w:r w:rsidR="000065AE">
        <w:rPr>
          <w:rFonts w:ascii="Times New Roman" w:hAnsi="Times New Roman" w:cs="Times New Roman"/>
          <w:sz w:val="20"/>
          <w:szCs w:val="20"/>
        </w:rPr>
        <w:t>ten</w:t>
      </w:r>
      <w:r w:rsidR="007630B7">
        <w:rPr>
          <w:rFonts w:ascii="Times New Roman" w:hAnsi="Times New Roman" w:cs="Times New Roman"/>
          <w:sz w:val="20"/>
          <w:szCs w:val="20"/>
        </w:rPr>
        <w:t xml:space="preserve"> (</w:t>
      </w:r>
      <w:r w:rsidR="000065AE">
        <w:rPr>
          <w:rFonts w:ascii="Times New Roman" w:hAnsi="Times New Roman" w:cs="Times New Roman"/>
          <w:sz w:val="20"/>
          <w:szCs w:val="20"/>
        </w:rPr>
        <w:t>10</w:t>
      </w:r>
      <w:r w:rsidR="007630B7">
        <w:rPr>
          <w:rFonts w:ascii="Times New Roman" w:hAnsi="Times New Roman" w:cs="Times New Roman"/>
          <w:sz w:val="20"/>
          <w:szCs w:val="20"/>
        </w:rPr>
        <w:t>)</w:t>
      </w:r>
      <w:r w:rsidRPr="00EE69E6">
        <w:rPr>
          <w:rFonts w:ascii="Times New Roman" w:hAnsi="Times New Roman" w:cs="Times New Roman"/>
          <w:sz w:val="20"/>
          <w:szCs w:val="20"/>
        </w:rPr>
        <w:t xml:space="preserve"> years.</w:t>
      </w:r>
    </w:p>
    <w:p w:rsidR="00F757F1" w:rsidRPr="00F757F1" w:rsidRDefault="00F757F1" w:rsidP="00F757F1">
      <w:pPr>
        <w:pStyle w:val="ListParagraph"/>
        <w:numPr>
          <w:ilvl w:val="3"/>
          <w:numId w:val="21"/>
        </w:numPr>
        <w:rPr>
          <w:rFonts w:ascii="Times New Roman" w:hAnsi="Times New Roman" w:cs="Times New Roman"/>
          <w:sz w:val="20"/>
          <w:szCs w:val="20"/>
        </w:rPr>
      </w:pPr>
      <w:r w:rsidRPr="00F757F1">
        <w:rPr>
          <w:rFonts w:ascii="Times New Roman" w:hAnsi="Times New Roman" w:cs="Times New Roman"/>
          <w:sz w:val="20"/>
          <w:szCs w:val="20"/>
        </w:rPr>
        <w:t>Manufacturer’s guide specification.</w:t>
      </w:r>
    </w:p>
    <w:p w:rsidR="00EE69E6" w:rsidRDefault="00C00FB4" w:rsidP="00EE69E6">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Manufacturer’s complete set of technical data sheets for assembly.</w:t>
      </w:r>
    </w:p>
    <w:p w:rsidR="00F757F1" w:rsidRDefault="00F757F1" w:rsidP="00F757F1">
      <w:pPr>
        <w:pStyle w:val="ListParagraph"/>
        <w:numPr>
          <w:ilvl w:val="3"/>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 xml:space="preserve">Manufacturer’s complete set of </w:t>
      </w:r>
      <w:r>
        <w:rPr>
          <w:rFonts w:ascii="Times New Roman" w:hAnsi="Times New Roman" w:cs="Times New Roman"/>
          <w:sz w:val="20"/>
          <w:szCs w:val="20"/>
        </w:rPr>
        <w:t>details</w:t>
      </w:r>
      <w:r w:rsidRPr="00EE69E6">
        <w:rPr>
          <w:rFonts w:ascii="Times New Roman" w:hAnsi="Times New Roman" w:cs="Times New Roman"/>
          <w:sz w:val="20"/>
          <w:szCs w:val="20"/>
        </w:rPr>
        <w:t xml:space="preserve"> for assembly.</w:t>
      </w:r>
    </w:p>
    <w:p w:rsidR="00F757F1" w:rsidRDefault="00F757F1" w:rsidP="00F757F1">
      <w:pPr>
        <w:pStyle w:val="ListParagraph"/>
        <w:numPr>
          <w:ilvl w:val="3"/>
          <w:numId w:val="21"/>
        </w:numPr>
        <w:spacing w:after="0" w:line="240" w:lineRule="auto"/>
        <w:rPr>
          <w:rFonts w:ascii="Times New Roman" w:hAnsi="Times New Roman" w:cs="Times New Roman"/>
          <w:sz w:val="20"/>
          <w:szCs w:val="20"/>
        </w:rPr>
      </w:pPr>
      <w:r w:rsidRPr="00F757F1">
        <w:rPr>
          <w:rFonts w:ascii="Times New Roman" w:hAnsi="Times New Roman" w:cs="Times New Roman"/>
          <w:sz w:val="20"/>
          <w:szCs w:val="20"/>
        </w:rPr>
        <w:t>Product certification that the assembly components are supplied and warranted by single source manufacturer.</w:t>
      </w:r>
    </w:p>
    <w:p w:rsidR="00F757F1" w:rsidRDefault="00F757F1" w:rsidP="00F757F1">
      <w:pPr>
        <w:pStyle w:val="ListParagraph"/>
        <w:numPr>
          <w:ilvl w:val="3"/>
          <w:numId w:val="21"/>
        </w:numPr>
        <w:spacing w:after="0" w:line="240" w:lineRule="auto"/>
        <w:rPr>
          <w:rFonts w:ascii="Times New Roman" w:hAnsi="Times New Roman" w:cs="Times New Roman"/>
          <w:sz w:val="20"/>
          <w:szCs w:val="20"/>
        </w:rPr>
      </w:pPr>
      <w:r w:rsidRPr="00F757F1">
        <w:rPr>
          <w:rFonts w:ascii="Times New Roman" w:hAnsi="Times New Roman" w:cs="Times New Roman"/>
          <w:sz w:val="20"/>
          <w:szCs w:val="20"/>
        </w:rPr>
        <w:t>LEED HPD declaration</w:t>
      </w:r>
    </w:p>
    <w:p w:rsidR="00F757F1" w:rsidRDefault="00F757F1" w:rsidP="00F757F1">
      <w:pPr>
        <w:pStyle w:val="ListParagraph"/>
        <w:numPr>
          <w:ilvl w:val="3"/>
          <w:numId w:val="21"/>
        </w:numPr>
        <w:spacing w:after="0" w:line="240" w:lineRule="auto"/>
        <w:rPr>
          <w:rFonts w:ascii="Times New Roman" w:hAnsi="Times New Roman" w:cs="Times New Roman"/>
          <w:sz w:val="20"/>
          <w:szCs w:val="20"/>
        </w:rPr>
      </w:pPr>
      <w:r w:rsidRPr="00F757F1">
        <w:rPr>
          <w:rFonts w:ascii="Times New Roman" w:hAnsi="Times New Roman" w:cs="Times New Roman"/>
          <w:sz w:val="20"/>
          <w:szCs w:val="20"/>
        </w:rPr>
        <w:t>Manufacturer statement that anticipated wall assembly passes NFPA 285.</w:t>
      </w:r>
    </w:p>
    <w:p w:rsidR="00F757F1" w:rsidRPr="00F757F1" w:rsidRDefault="00F757F1" w:rsidP="00F757F1">
      <w:pPr>
        <w:pStyle w:val="ListParagraph"/>
        <w:numPr>
          <w:ilvl w:val="3"/>
          <w:numId w:val="21"/>
        </w:numPr>
        <w:spacing w:after="0" w:line="240" w:lineRule="auto"/>
        <w:rPr>
          <w:rFonts w:ascii="Times New Roman" w:hAnsi="Times New Roman" w:cs="Times New Roman"/>
          <w:sz w:val="20"/>
          <w:szCs w:val="20"/>
        </w:rPr>
      </w:pPr>
      <w:r w:rsidRPr="00F757F1">
        <w:rPr>
          <w:rFonts w:ascii="Times New Roman" w:hAnsi="Times New Roman" w:cs="Times New Roman"/>
          <w:sz w:val="20"/>
          <w:szCs w:val="20"/>
        </w:rPr>
        <w:t>Sample warranty as specified</w:t>
      </w:r>
      <w:r>
        <w:rPr>
          <w:rFonts w:ascii="Times New Roman" w:hAnsi="Times New Roman" w:cs="Times New Roman"/>
          <w:sz w:val="20"/>
          <w:szCs w:val="20"/>
        </w:rPr>
        <w:t>.</w:t>
      </w:r>
    </w:p>
    <w:p w:rsidR="00EE69E6" w:rsidRDefault="00EE69E6" w:rsidP="00EE69E6">
      <w:pPr>
        <w:pStyle w:val="ListParagraph"/>
        <w:spacing w:after="0" w:line="240" w:lineRule="auto"/>
        <w:ind w:left="1944"/>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EE69E6" w:rsidRDefault="00EE69E6" w:rsidP="00EE69E6">
      <w:pPr>
        <w:pStyle w:val="ListParagraph"/>
        <w:spacing w:after="0" w:line="240" w:lineRule="auto"/>
        <w:ind w:left="1440"/>
        <w:rPr>
          <w:rFonts w:ascii="Times New Roman" w:hAnsi="Times New Roman" w:cs="Times New Roman"/>
          <w:sz w:val="20"/>
          <w:szCs w:val="20"/>
        </w:rPr>
      </w:pPr>
    </w:p>
    <w:p w:rsidR="00EE69E6" w:rsidRDefault="00C00FB4" w:rsidP="00EE69E6">
      <w:pPr>
        <w:pStyle w:val="ListParagraph"/>
        <w:numPr>
          <w:ilvl w:val="2"/>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EE69E6" w:rsidRPr="00EE69E6" w:rsidRDefault="00EE69E6" w:rsidP="00EE69E6">
      <w:pPr>
        <w:pStyle w:val="ListParagraph"/>
        <w:rPr>
          <w:rFonts w:ascii="Times New Roman" w:hAnsi="Times New Roman" w:cs="Times New Roman"/>
          <w:sz w:val="20"/>
          <w:szCs w:val="20"/>
        </w:rPr>
      </w:pPr>
    </w:p>
    <w:p w:rsidR="00EE69E6" w:rsidRDefault="00C00FB4" w:rsidP="00EE69E6">
      <w:pPr>
        <w:pStyle w:val="ListParagraph"/>
        <w:numPr>
          <w:ilvl w:val="1"/>
          <w:numId w:val="21"/>
        </w:numPr>
        <w:spacing w:after="0" w:line="240" w:lineRule="auto"/>
        <w:rPr>
          <w:rFonts w:ascii="Times New Roman" w:hAnsi="Times New Roman" w:cs="Times New Roman"/>
          <w:sz w:val="20"/>
          <w:szCs w:val="20"/>
        </w:rPr>
      </w:pPr>
      <w:r w:rsidRPr="00EE69E6">
        <w:rPr>
          <w:rFonts w:ascii="Times New Roman" w:hAnsi="Times New Roman" w:cs="Times New Roman"/>
          <w:sz w:val="20"/>
          <w:szCs w:val="20"/>
        </w:rPr>
        <w:t>WARRANTY</w:t>
      </w:r>
    </w:p>
    <w:p w:rsidR="006A5204" w:rsidRPr="007630B7" w:rsidRDefault="006A5204" w:rsidP="0035546A">
      <w:pPr>
        <w:spacing w:after="0" w:line="240" w:lineRule="auto"/>
        <w:rPr>
          <w:rFonts w:ascii="Times New Roman" w:hAnsi="Times New Roman" w:cs="Times New Roman"/>
          <w:sz w:val="20"/>
          <w:szCs w:val="20"/>
        </w:rPr>
      </w:pPr>
    </w:p>
    <w:p w:rsidR="007630B7" w:rsidRDefault="007630B7" w:rsidP="007630B7">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Material Warranty:</w:t>
      </w:r>
    </w:p>
    <w:p w:rsidR="00A43027" w:rsidRDefault="00A43027" w:rsidP="00A43027">
      <w:pPr>
        <w:pStyle w:val="ListParagraph"/>
        <w:numPr>
          <w:ilvl w:val="3"/>
          <w:numId w:val="21"/>
        </w:numPr>
        <w:spacing w:after="0" w:line="240" w:lineRule="auto"/>
        <w:rPr>
          <w:rFonts w:ascii="Times New Roman" w:hAnsi="Times New Roman" w:cs="Times New Roman"/>
          <w:sz w:val="20"/>
          <w:szCs w:val="20"/>
        </w:rPr>
      </w:pPr>
      <w:r w:rsidRPr="00A43027">
        <w:rPr>
          <w:rFonts w:ascii="Times New Roman" w:hAnsi="Times New Roman" w:cs="Times New Roman"/>
          <w:sz w:val="20"/>
          <w:szCs w:val="20"/>
        </w:rPr>
        <w:t>Provide manufacturer’s standard 10-year material warranty</w:t>
      </w:r>
      <w:r>
        <w:rPr>
          <w:rFonts w:ascii="Times New Roman" w:hAnsi="Times New Roman" w:cs="Times New Roman"/>
          <w:sz w:val="20"/>
          <w:szCs w:val="20"/>
        </w:rPr>
        <w:t>.</w:t>
      </w:r>
    </w:p>
    <w:p w:rsidR="00A43027" w:rsidRDefault="00A43027" w:rsidP="00A43027">
      <w:pPr>
        <w:pStyle w:val="ListParagraph"/>
        <w:spacing w:after="0" w:line="240" w:lineRule="auto"/>
        <w:ind w:left="1440"/>
        <w:rPr>
          <w:rFonts w:ascii="Times New Roman" w:hAnsi="Times New Roman" w:cs="Times New Roman"/>
          <w:sz w:val="20"/>
          <w:szCs w:val="20"/>
        </w:rPr>
      </w:pPr>
    </w:p>
    <w:p w:rsidR="00EE69E6" w:rsidRDefault="000E7343" w:rsidP="00EE69E6">
      <w:pPr>
        <w:pStyle w:val="ListParagraph"/>
        <w:numPr>
          <w:ilvl w:val="0"/>
          <w:numId w:val="21"/>
        </w:numPr>
        <w:spacing w:after="0" w:line="240" w:lineRule="auto"/>
        <w:rPr>
          <w:rFonts w:ascii="Times New Roman" w:hAnsi="Times New Roman" w:cs="Times New Roman"/>
          <w:b/>
          <w:sz w:val="20"/>
          <w:szCs w:val="20"/>
        </w:rPr>
      </w:pPr>
      <w:r>
        <w:rPr>
          <w:rFonts w:ascii="Times New Roman" w:hAnsi="Times New Roman" w:cs="Times New Roman"/>
          <w:b/>
          <w:sz w:val="20"/>
          <w:szCs w:val="20"/>
        </w:rPr>
        <w:t>PRODUCTS</w:t>
      </w:r>
    </w:p>
    <w:p w:rsidR="00EE69E6" w:rsidRDefault="00EE69E6" w:rsidP="00EE69E6">
      <w:pPr>
        <w:pStyle w:val="ListParagraph"/>
        <w:spacing w:after="0" w:line="240" w:lineRule="auto"/>
        <w:ind w:left="1800"/>
        <w:rPr>
          <w:rFonts w:ascii="Times New Roman" w:hAnsi="Times New Roman" w:cs="Times New Roman"/>
          <w:b/>
          <w:sz w:val="20"/>
          <w:szCs w:val="20"/>
        </w:rPr>
      </w:pPr>
    </w:p>
    <w:p w:rsidR="00EE69E6" w:rsidRPr="006A5204" w:rsidRDefault="00C00FB4" w:rsidP="007F612F">
      <w:pPr>
        <w:pStyle w:val="ListParagraph"/>
        <w:numPr>
          <w:ilvl w:val="1"/>
          <w:numId w:val="22"/>
        </w:numPr>
        <w:spacing w:after="0" w:line="240" w:lineRule="auto"/>
        <w:rPr>
          <w:rFonts w:ascii="Times New Roman" w:hAnsi="Times New Roman" w:cs="Times New Roman"/>
          <w:b/>
          <w:sz w:val="20"/>
          <w:szCs w:val="20"/>
        </w:rPr>
      </w:pPr>
      <w:r w:rsidRPr="00EE69E6">
        <w:rPr>
          <w:rFonts w:ascii="Times New Roman" w:hAnsi="Times New Roman" w:cs="Times New Roman"/>
          <w:sz w:val="20"/>
          <w:szCs w:val="20"/>
        </w:rPr>
        <w:t>MATERIALS MANUFACTURER</w:t>
      </w:r>
    </w:p>
    <w:p w:rsidR="006A5204" w:rsidRPr="00EE69E6" w:rsidRDefault="006A5204" w:rsidP="006A5204">
      <w:pPr>
        <w:pStyle w:val="ListParagraph"/>
        <w:spacing w:after="0" w:line="240" w:lineRule="auto"/>
        <w:ind w:left="0"/>
        <w:rPr>
          <w:rFonts w:ascii="Times New Roman" w:hAnsi="Times New Roman" w:cs="Times New Roman"/>
          <w:b/>
          <w:sz w:val="20"/>
          <w:szCs w:val="20"/>
        </w:rPr>
      </w:pPr>
    </w:p>
    <w:p w:rsidR="00EE69E6" w:rsidRPr="00EE69E6" w:rsidRDefault="00C00FB4" w:rsidP="007F612F">
      <w:pPr>
        <w:pStyle w:val="ListParagraph"/>
        <w:numPr>
          <w:ilvl w:val="2"/>
          <w:numId w:val="22"/>
        </w:numPr>
        <w:spacing w:after="0" w:line="240" w:lineRule="auto"/>
        <w:rPr>
          <w:rFonts w:ascii="Times New Roman" w:hAnsi="Times New Roman" w:cs="Times New Roman"/>
          <w:b/>
          <w:sz w:val="20"/>
          <w:szCs w:val="20"/>
        </w:rPr>
      </w:pPr>
      <w:r w:rsidRPr="00EE69E6">
        <w:rPr>
          <w:rFonts w:ascii="Times New Roman" w:hAnsi="Times New Roman" w:cs="Times New Roman"/>
          <w:sz w:val="20"/>
          <w:szCs w:val="20"/>
        </w:rPr>
        <w:t xml:space="preserve">Components and </w:t>
      </w:r>
      <w:r w:rsidR="007630B7">
        <w:rPr>
          <w:rFonts w:ascii="Times New Roman" w:hAnsi="Times New Roman" w:cs="Times New Roman"/>
          <w:sz w:val="20"/>
          <w:szCs w:val="20"/>
        </w:rPr>
        <w:t>auxiliary</w:t>
      </w:r>
      <w:r w:rsidR="00A6499E" w:rsidRPr="00EE69E6">
        <w:rPr>
          <w:rFonts w:ascii="Times New Roman" w:hAnsi="Times New Roman" w:cs="Times New Roman"/>
          <w:sz w:val="20"/>
          <w:szCs w:val="20"/>
        </w:rPr>
        <w:t xml:space="preserve"> </w:t>
      </w:r>
      <w:r w:rsidRPr="00EE69E6">
        <w:rPr>
          <w:rFonts w:ascii="Times New Roman" w:hAnsi="Times New Roman" w:cs="Times New Roman"/>
          <w:sz w:val="20"/>
          <w:szCs w:val="20"/>
        </w:rPr>
        <w:t>materials must be obtained as a single-source from the assembly manufacturer to ensure total system compatibility and integrity.</w:t>
      </w:r>
    </w:p>
    <w:p w:rsidR="00EE69E6" w:rsidRPr="00EE69E6" w:rsidRDefault="00EE69E6" w:rsidP="00EE69E6">
      <w:pPr>
        <w:pStyle w:val="ListParagraph"/>
        <w:spacing w:after="0" w:line="240" w:lineRule="auto"/>
        <w:ind w:left="1440"/>
        <w:rPr>
          <w:rFonts w:ascii="Times New Roman" w:hAnsi="Times New Roman" w:cs="Times New Roman"/>
          <w:b/>
          <w:sz w:val="20"/>
          <w:szCs w:val="20"/>
        </w:rPr>
      </w:pPr>
    </w:p>
    <w:p w:rsidR="00EE69E6" w:rsidRPr="00EE69E6" w:rsidRDefault="00C00FB4" w:rsidP="007F612F">
      <w:pPr>
        <w:pStyle w:val="ListParagraph"/>
        <w:numPr>
          <w:ilvl w:val="2"/>
          <w:numId w:val="22"/>
        </w:numPr>
        <w:spacing w:after="0" w:line="240" w:lineRule="auto"/>
        <w:rPr>
          <w:rFonts w:ascii="Times New Roman" w:hAnsi="Times New Roman" w:cs="Times New Roman"/>
          <w:b/>
          <w:sz w:val="20"/>
          <w:szCs w:val="20"/>
        </w:rPr>
      </w:pPr>
      <w:r w:rsidRPr="00EE69E6">
        <w:rPr>
          <w:rFonts w:ascii="Times New Roman" w:hAnsi="Times New Roman" w:cs="Times New Roman"/>
          <w:sz w:val="20"/>
          <w:szCs w:val="20"/>
        </w:rPr>
        <w:t>Acceptable Manufacturer:</w:t>
      </w:r>
      <w:r w:rsidRPr="00EE69E6">
        <w:rPr>
          <w:rFonts w:ascii="Times New Roman" w:hAnsi="Times New Roman" w:cs="Times New Roman"/>
          <w:sz w:val="20"/>
          <w:szCs w:val="20"/>
        </w:rPr>
        <w:tab/>
      </w:r>
      <w:r w:rsidRPr="00EE69E6">
        <w:rPr>
          <w:rFonts w:ascii="Times New Roman" w:hAnsi="Times New Roman" w:cs="Times New Roman"/>
          <w:sz w:val="20"/>
          <w:szCs w:val="20"/>
        </w:rPr>
        <w:tab/>
      </w:r>
    </w:p>
    <w:p w:rsidR="00EE69E6" w:rsidRPr="00EE69E6" w:rsidRDefault="00C00FB4" w:rsidP="007F612F">
      <w:pPr>
        <w:pStyle w:val="ListParagraph"/>
        <w:numPr>
          <w:ilvl w:val="3"/>
          <w:numId w:val="22"/>
        </w:numPr>
        <w:spacing w:after="0" w:line="240" w:lineRule="auto"/>
        <w:rPr>
          <w:rFonts w:ascii="Times New Roman" w:hAnsi="Times New Roman" w:cs="Times New Roman"/>
          <w:b/>
          <w:sz w:val="20"/>
          <w:szCs w:val="20"/>
        </w:rPr>
      </w:pPr>
      <w:r w:rsidRPr="00EE69E6">
        <w:rPr>
          <w:rFonts w:ascii="Times New Roman" w:hAnsi="Times New Roman" w:cs="Times New Roman"/>
          <w:sz w:val="20"/>
          <w:szCs w:val="20"/>
        </w:rPr>
        <w:t>Henry Company</w:t>
      </w:r>
    </w:p>
    <w:p w:rsidR="00EE69E6" w:rsidRDefault="00C00FB4" w:rsidP="00EE69E6">
      <w:pPr>
        <w:pStyle w:val="ListParagraph"/>
        <w:spacing w:after="0" w:line="240" w:lineRule="auto"/>
        <w:ind w:left="1944"/>
        <w:rPr>
          <w:rFonts w:ascii="Times New Roman" w:hAnsi="Times New Roman" w:cs="Times New Roman"/>
          <w:sz w:val="20"/>
          <w:szCs w:val="20"/>
        </w:rPr>
      </w:pPr>
      <w:r w:rsidRPr="00EE69E6">
        <w:rPr>
          <w:rFonts w:ascii="Times New Roman" w:hAnsi="Times New Roman" w:cs="Times New Roman"/>
          <w:sz w:val="20"/>
          <w:szCs w:val="20"/>
        </w:rPr>
        <w:t xml:space="preserve">999 </w:t>
      </w:r>
      <w:r w:rsidR="00610038">
        <w:rPr>
          <w:rFonts w:ascii="Times New Roman" w:hAnsi="Times New Roman" w:cs="Times New Roman"/>
          <w:sz w:val="20"/>
          <w:szCs w:val="20"/>
        </w:rPr>
        <w:t xml:space="preserve">N. </w:t>
      </w:r>
      <w:r w:rsidRPr="00EE69E6">
        <w:rPr>
          <w:rFonts w:ascii="Times New Roman" w:hAnsi="Times New Roman" w:cs="Times New Roman"/>
          <w:sz w:val="20"/>
          <w:szCs w:val="20"/>
        </w:rPr>
        <w:t>Sepulveda Blvd. Suite 800</w:t>
      </w:r>
    </w:p>
    <w:p w:rsidR="00EE69E6" w:rsidRDefault="00C00FB4" w:rsidP="00EE69E6">
      <w:pPr>
        <w:pStyle w:val="ListParagraph"/>
        <w:spacing w:after="0" w:line="240" w:lineRule="auto"/>
        <w:ind w:left="1944"/>
        <w:rPr>
          <w:rFonts w:ascii="Times New Roman" w:hAnsi="Times New Roman" w:cs="Times New Roman"/>
          <w:sz w:val="20"/>
          <w:szCs w:val="20"/>
        </w:rPr>
      </w:pPr>
      <w:r w:rsidRPr="00EE69E6">
        <w:rPr>
          <w:rFonts w:ascii="Times New Roman" w:hAnsi="Times New Roman" w:cs="Times New Roman"/>
          <w:sz w:val="20"/>
          <w:szCs w:val="20"/>
        </w:rPr>
        <w:t>El Segundo, CA 90245</w:t>
      </w:r>
    </w:p>
    <w:p w:rsidR="00EE69E6" w:rsidRDefault="00C00FB4" w:rsidP="00EE69E6">
      <w:pPr>
        <w:pStyle w:val="ListParagraph"/>
        <w:spacing w:after="0" w:line="240" w:lineRule="auto"/>
        <w:ind w:left="1944"/>
        <w:rPr>
          <w:rFonts w:ascii="Times New Roman" w:hAnsi="Times New Roman" w:cs="Times New Roman"/>
          <w:sz w:val="20"/>
          <w:szCs w:val="20"/>
        </w:rPr>
      </w:pPr>
      <w:r w:rsidRPr="00EE69E6">
        <w:rPr>
          <w:rFonts w:ascii="Times New Roman" w:hAnsi="Times New Roman" w:cs="Times New Roman"/>
          <w:sz w:val="20"/>
          <w:szCs w:val="20"/>
        </w:rPr>
        <w:t>(800) 598-7663</w:t>
      </w:r>
    </w:p>
    <w:p w:rsidR="00EE69E6" w:rsidRPr="00EE69E6" w:rsidRDefault="00E03596" w:rsidP="00EE69E6">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C00FB4" w:rsidRPr="00EE69E6">
          <w:rPr>
            <w:rStyle w:val="Hyperlink"/>
            <w:rFonts w:ascii="Times New Roman" w:hAnsi="Times New Roman" w:cs="Times New Roman"/>
            <w:sz w:val="20"/>
            <w:szCs w:val="20"/>
          </w:rPr>
          <w:t>www.Henry.com</w:t>
        </w:r>
      </w:hyperlink>
    </w:p>
    <w:p w:rsidR="00EE69E6" w:rsidRPr="00EE69E6" w:rsidRDefault="00EE69E6" w:rsidP="00EE69E6">
      <w:pPr>
        <w:pStyle w:val="ListParagraph"/>
        <w:spacing w:after="0" w:line="240" w:lineRule="auto"/>
        <w:ind w:left="1944"/>
        <w:rPr>
          <w:rStyle w:val="Hyperlink"/>
          <w:rFonts w:ascii="Times New Roman" w:hAnsi="Times New Roman" w:cs="Times New Roman"/>
          <w:b/>
          <w:color w:val="auto"/>
          <w:sz w:val="20"/>
          <w:szCs w:val="20"/>
          <w:u w:val="none"/>
        </w:rPr>
      </w:pPr>
    </w:p>
    <w:p w:rsidR="00893836" w:rsidRPr="006A5204" w:rsidRDefault="00893836" w:rsidP="007F612F">
      <w:pPr>
        <w:pStyle w:val="ListParagraph"/>
        <w:numPr>
          <w:ilvl w:val="1"/>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MATERIALS</w:t>
      </w:r>
    </w:p>
    <w:p w:rsidR="006A5204" w:rsidRPr="00893836" w:rsidRDefault="006A5204" w:rsidP="006A5204">
      <w:pPr>
        <w:pStyle w:val="ListParagraph"/>
        <w:spacing w:after="0" w:line="240" w:lineRule="auto"/>
        <w:ind w:left="0"/>
        <w:rPr>
          <w:rFonts w:ascii="Times New Roman" w:hAnsi="Times New Roman" w:cs="Times New Roman"/>
          <w:b/>
          <w:sz w:val="20"/>
          <w:szCs w:val="20"/>
        </w:rPr>
      </w:pPr>
    </w:p>
    <w:p w:rsidR="00EE69E6" w:rsidRPr="00EE69E6" w:rsidRDefault="007630B7" w:rsidP="007F612F">
      <w:pPr>
        <w:pStyle w:val="ListParagraph"/>
        <w:numPr>
          <w:ilvl w:val="2"/>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Primary </w:t>
      </w:r>
      <w:r w:rsidR="00A43027">
        <w:rPr>
          <w:rFonts w:ascii="Times New Roman" w:hAnsi="Times New Roman" w:cs="Times New Roman"/>
          <w:sz w:val="20"/>
          <w:szCs w:val="20"/>
        </w:rPr>
        <w:t>Fluid-Applied Membrane Air Barrier</w:t>
      </w:r>
      <w:r>
        <w:rPr>
          <w:rFonts w:ascii="Times New Roman" w:hAnsi="Times New Roman" w:cs="Times New Roman"/>
          <w:sz w:val="20"/>
          <w:szCs w:val="20"/>
        </w:rPr>
        <w:t xml:space="preserve"> </w:t>
      </w:r>
      <w:r w:rsidR="00BE51CD" w:rsidRPr="00EE69E6">
        <w:rPr>
          <w:rFonts w:ascii="Times New Roman" w:hAnsi="Times New Roman" w:cs="Times New Roman"/>
          <w:sz w:val="20"/>
          <w:szCs w:val="20"/>
        </w:rPr>
        <w:t>(Basis of Design):</w:t>
      </w:r>
    </w:p>
    <w:p w:rsidR="00EE69E6" w:rsidRPr="00EE69E6" w:rsidRDefault="00A43027" w:rsidP="007F612F">
      <w:pPr>
        <w:pStyle w:val="ListParagraph"/>
        <w:numPr>
          <w:ilvl w:val="3"/>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O</w:t>
      </w:r>
      <w:r>
        <w:rPr>
          <w:rFonts w:ascii="Times New Roman" w:hAnsi="Times New Roman"/>
          <w:sz w:val="20"/>
          <w:szCs w:val="20"/>
          <w:lang w:val="en-GB"/>
        </w:rPr>
        <w:t>ne-</w:t>
      </w:r>
      <w:r w:rsidRPr="000F28CD">
        <w:rPr>
          <w:rFonts w:ascii="Times New Roman" w:hAnsi="Times New Roman"/>
          <w:sz w:val="20"/>
          <w:szCs w:val="20"/>
          <w:lang w:val="en-GB"/>
        </w:rPr>
        <w:t>component</w:t>
      </w:r>
      <w:r>
        <w:rPr>
          <w:rFonts w:ascii="Times New Roman" w:hAnsi="Times New Roman"/>
          <w:sz w:val="20"/>
          <w:szCs w:val="20"/>
          <w:lang w:val="en-GB"/>
        </w:rPr>
        <w:t xml:space="preserve">, water-based, </w:t>
      </w:r>
      <w:r w:rsidRPr="000F28CD">
        <w:rPr>
          <w:rFonts w:ascii="Times New Roman" w:hAnsi="Times New Roman"/>
          <w:sz w:val="20"/>
          <w:szCs w:val="20"/>
          <w:lang w:val="en-GB"/>
        </w:rPr>
        <w:t>elastomeric emulsion membrane,</w:t>
      </w:r>
      <w:r>
        <w:rPr>
          <w:rFonts w:ascii="Times New Roman" w:hAnsi="Times New Roman"/>
          <w:sz w:val="20"/>
          <w:szCs w:val="20"/>
          <w:lang w:val="en-GB"/>
        </w:rPr>
        <w:t xml:space="preserve"> designed to provide a </w:t>
      </w:r>
      <w:proofErr w:type="spellStart"/>
      <w:r>
        <w:rPr>
          <w:rFonts w:ascii="Times New Roman" w:hAnsi="Times New Roman"/>
          <w:sz w:val="20"/>
          <w:szCs w:val="20"/>
          <w:lang w:val="en-GB"/>
        </w:rPr>
        <w:t>vapor</w:t>
      </w:r>
      <w:proofErr w:type="spellEnd"/>
      <w:r>
        <w:rPr>
          <w:rFonts w:ascii="Times New Roman" w:hAnsi="Times New Roman"/>
          <w:sz w:val="20"/>
          <w:szCs w:val="20"/>
          <w:lang w:val="en-GB"/>
        </w:rPr>
        <w:t xml:space="preserve"> permeable</w:t>
      </w:r>
      <w:r w:rsidRPr="000F28CD">
        <w:rPr>
          <w:rFonts w:ascii="Times New Roman" w:hAnsi="Times New Roman"/>
          <w:sz w:val="20"/>
          <w:szCs w:val="20"/>
          <w:lang w:val="en-GB"/>
        </w:rPr>
        <w:t xml:space="preserve"> air and </w:t>
      </w:r>
      <w:r>
        <w:rPr>
          <w:rFonts w:ascii="Times New Roman" w:hAnsi="Times New Roman"/>
          <w:sz w:val="20"/>
          <w:szCs w:val="20"/>
          <w:lang w:val="en-GB"/>
        </w:rPr>
        <w:t xml:space="preserve">water </w:t>
      </w:r>
      <w:r w:rsidRPr="000F28CD">
        <w:rPr>
          <w:rFonts w:ascii="Times New Roman" w:hAnsi="Times New Roman"/>
          <w:sz w:val="20"/>
          <w:szCs w:val="20"/>
          <w:lang w:val="en-GB"/>
        </w:rPr>
        <w:t>barrier</w:t>
      </w:r>
      <w:r>
        <w:rPr>
          <w:rFonts w:ascii="Times New Roman" w:hAnsi="Times New Roman"/>
          <w:sz w:val="20"/>
          <w:szCs w:val="20"/>
          <w:lang w:val="en-GB"/>
        </w:rPr>
        <w:t xml:space="preserve"> when applied above-grade wall assemblies</w:t>
      </w:r>
      <w:r w:rsidR="00893836">
        <w:rPr>
          <w:rFonts w:ascii="Times New Roman" w:hAnsi="Times New Roman" w:cs="Times New Roman"/>
          <w:sz w:val="20"/>
          <w:szCs w:val="20"/>
        </w:rPr>
        <w:t xml:space="preserve">, </w:t>
      </w:r>
      <w:r w:rsidR="00BE51CD" w:rsidRPr="00EE69E6">
        <w:rPr>
          <w:rFonts w:ascii="Times New Roman" w:hAnsi="Times New Roman" w:cs="Times New Roman"/>
          <w:sz w:val="20"/>
          <w:szCs w:val="20"/>
        </w:rPr>
        <w:t>having the following properties:</w:t>
      </w:r>
    </w:p>
    <w:p w:rsidR="00893836" w:rsidRPr="00893836" w:rsidRDefault="00893836" w:rsidP="007F612F">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Basis of design: </w:t>
      </w:r>
      <w:r w:rsidR="00A43027">
        <w:rPr>
          <w:rFonts w:ascii="Times New Roman" w:hAnsi="Times New Roman" w:cs="Times New Roman"/>
          <w:sz w:val="20"/>
          <w:szCs w:val="20"/>
        </w:rPr>
        <w:t>Air-Bloc 17MR</w:t>
      </w:r>
    </w:p>
    <w:p w:rsidR="00EE69E6" w:rsidRPr="00EE69E6" w:rsidRDefault="00BE51CD" w:rsidP="007F612F">
      <w:pPr>
        <w:pStyle w:val="ListParagraph"/>
        <w:numPr>
          <w:ilvl w:val="4"/>
          <w:numId w:val="22"/>
        </w:numPr>
        <w:spacing w:after="0" w:line="240" w:lineRule="auto"/>
        <w:rPr>
          <w:rFonts w:ascii="Times New Roman" w:hAnsi="Times New Roman" w:cs="Times New Roman"/>
          <w:b/>
          <w:sz w:val="20"/>
          <w:szCs w:val="20"/>
        </w:rPr>
      </w:pPr>
      <w:r w:rsidRPr="00EE69E6">
        <w:rPr>
          <w:rFonts w:ascii="Times New Roman" w:hAnsi="Times New Roman" w:cs="Times New Roman"/>
          <w:sz w:val="20"/>
          <w:szCs w:val="20"/>
        </w:rPr>
        <w:t xml:space="preserve">Color: </w:t>
      </w:r>
      <w:r w:rsidR="0073209C">
        <w:rPr>
          <w:rFonts w:ascii="Times New Roman" w:hAnsi="Times New Roman" w:cs="Times New Roman"/>
          <w:sz w:val="20"/>
          <w:szCs w:val="20"/>
        </w:rPr>
        <w:t>Graphite</w:t>
      </w:r>
    </w:p>
    <w:p w:rsidR="00EE69E6" w:rsidRPr="0073209C" w:rsidRDefault="0073209C" w:rsidP="007630B7">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w:t>
      </w:r>
    </w:p>
    <w:p w:rsidR="0073209C" w:rsidRPr="0073209C" w:rsidRDefault="0073209C" w:rsidP="0073209C">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By Weight: 63%</w:t>
      </w:r>
    </w:p>
    <w:p w:rsidR="0073209C" w:rsidRPr="0073209C" w:rsidRDefault="0073209C" w:rsidP="0073209C">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By Volume: 53%</w:t>
      </w:r>
    </w:p>
    <w:p w:rsidR="0073209C" w:rsidRPr="00BB5B7B" w:rsidRDefault="008F7D80"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Service Temperature:</w:t>
      </w:r>
      <w:r w:rsidR="0073209C">
        <w:rPr>
          <w:rFonts w:ascii="Times New Roman" w:hAnsi="Times New Roman" w:cs="Times New Roman"/>
          <w:sz w:val="20"/>
          <w:szCs w:val="20"/>
        </w:rPr>
        <w:t xml:space="preserve"> </w:t>
      </w:r>
    </w:p>
    <w:p w:rsidR="00BB5B7B" w:rsidRPr="00BB5B7B" w:rsidRDefault="00BB5B7B" w:rsidP="00BB5B7B">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L</w:t>
      </w:r>
      <w:r w:rsidR="0037426C">
        <w:rPr>
          <w:rFonts w:ascii="Times New Roman" w:hAnsi="Times New Roman" w:cs="Times New Roman"/>
          <w:sz w:val="20"/>
          <w:szCs w:val="20"/>
        </w:rPr>
        <w:t>ow Temperature: -</w:t>
      </w:r>
      <w:r>
        <w:rPr>
          <w:rFonts w:ascii="Times New Roman" w:hAnsi="Times New Roman" w:cs="Times New Roman"/>
          <w:sz w:val="20"/>
          <w:szCs w:val="20"/>
        </w:rPr>
        <w:t>40 degrees F (-40 degrees C)</w:t>
      </w:r>
    </w:p>
    <w:p w:rsidR="00BB5B7B" w:rsidRPr="00BB5B7B" w:rsidRDefault="00BB5B7B" w:rsidP="00BB5B7B">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High Temperature: +180 degrees F (+70 degrees C)</w:t>
      </w:r>
    </w:p>
    <w:p w:rsidR="00BB5B7B" w:rsidRPr="00BB5B7B" w:rsidRDefault="0073209C"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Application Temperature: </w:t>
      </w:r>
    </w:p>
    <w:p w:rsidR="00BB5B7B" w:rsidRPr="00BB5B7B" w:rsidRDefault="00BB5B7B" w:rsidP="00BB5B7B">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Low Temperature: </w:t>
      </w:r>
      <w:r w:rsidR="0073209C">
        <w:rPr>
          <w:rFonts w:ascii="Times New Roman" w:hAnsi="Times New Roman" w:cs="Times New Roman"/>
          <w:sz w:val="20"/>
          <w:szCs w:val="20"/>
        </w:rPr>
        <w:t xml:space="preserve">+20 degrees F </w:t>
      </w:r>
      <w:r>
        <w:rPr>
          <w:rFonts w:ascii="Times New Roman" w:hAnsi="Times New Roman" w:cs="Times New Roman"/>
          <w:sz w:val="20"/>
          <w:szCs w:val="20"/>
        </w:rPr>
        <w:t>(-6 degrees C)</w:t>
      </w:r>
    </w:p>
    <w:p w:rsidR="0073209C" w:rsidRPr="0073209C" w:rsidRDefault="00BB5B7B" w:rsidP="00BB5B7B">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High Temperature: </w:t>
      </w:r>
      <w:r w:rsidR="0073209C">
        <w:rPr>
          <w:rFonts w:ascii="Times New Roman" w:hAnsi="Times New Roman" w:cs="Times New Roman"/>
          <w:sz w:val="20"/>
          <w:szCs w:val="20"/>
        </w:rPr>
        <w:t xml:space="preserve">+122 degrees F </w:t>
      </w:r>
      <w:r>
        <w:rPr>
          <w:rFonts w:ascii="Times New Roman" w:hAnsi="Times New Roman" w:cs="Times New Roman"/>
          <w:sz w:val="20"/>
          <w:szCs w:val="20"/>
        </w:rPr>
        <w:t>(</w:t>
      </w:r>
      <w:r w:rsidR="0073209C">
        <w:rPr>
          <w:rFonts w:ascii="Times New Roman" w:hAnsi="Times New Roman" w:cs="Times New Roman"/>
          <w:sz w:val="20"/>
          <w:szCs w:val="20"/>
        </w:rPr>
        <w:t>+50 degrees C)</w:t>
      </w:r>
    </w:p>
    <w:p w:rsidR="0073209C" w:rsidRPr="0073209C" w:rsidRDefault="0073209C"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Tensile Strength (ASTM D412): 104 psi (717 </w:t>
      </w:r>
      <w:proofErr w:type="spellStart"/>
      <w:r>
        <w:rPr>
          <w:rFonts w:ascii="Times New Roman" w:hAnsi="Times New Roman" w:cs="Times New Roman"/>
          <w:sz w:val="20"/>
          <w:szCs w:val="20"/>
        </w:rPr>
        <w:t>kPa</w:t>
      </w:r>
      <w:proofErr w:type="spellEnd"/>
      <w:r>
        <w:rPr>
          <w:rFonts w:ascii="Times New Roman" w:hAnsi="Times New Roman" w:cs="Times New Roman"/>
          <w:sz w:val="20"/>
          <w:szCs w:val="20"/>
        </w:rPr>
        <w:t>)</w:t>
      </w:r>
    </w:p>
    <w:p w:rsidR="0073209C" w:rsidRPr="0073209C" w:rsidRDefault="0073209C"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Elongation (ASTM D412): 420%</w:t>
      </w:r>
    </w:p>
    <w:p w:rsidR="0073209C" w:rsidRPr="00F80D47" w:rsidRDefault="0073209C"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Low Temperature Flexibility @</w:t>
      </w:r>
      <w:r w:rsidR="00F80D47">
        <w:rPr>
          <w:rFonts w:ascii="Times New Roman" w:hAnsi="Times New Roman" w:cs="Times New Roman"/>
          <w:sz w:val="20"/>
          <w:szCs w:val="20"/>
        </w:rPr>
        <w:t xml:space="preserve"> -22 degrees F (-30 degrees C)</w:t>
      </w:r>
      <w:r>
        <w:rPr>
          <w:rFonts w:ascii="Times New Roman" w:hAnsi="Times New Roman" w:cs="Times New Roman"/>
          <w:sz w:val="20"/>
          <w:szCs w:val="20"/>
        </w:rPr>
        <w:t xml:space="preserve">  (ASTM D1970): Pass </w:t>
      </w:r>
    </w:p>
    <w:p w:rsidR="00F80D47" w:rsidRPr="00F80D47" w:rsidRDefault="00F80D47"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Freeze-Thaw Resistance (ASTM D2243): Pass; 10 cycles</w:t>
      </w:r>
    </w:p>
    <w:p w:rsidR="00F80D47" w:rsidRPr="00F80D47" w:rsidRDefault="00F80D47"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Nail </w:t>
      </w:r>
      <w:proofErr w:type="spellStart"/>
      <w:r>
        <w:rPr>
          <w:rFonts w:ascii="Times New Roman" w:hAnsi="Times New Roman" w:cs="Times New Roman"/>
          <w:sz w:val="20"/>
          <w:szCs w:val="20"/>
        </w:rPr>
        <w:t>Sealability</w:t>
      </w:r>
      <w:proofErr w:type="spellEnd"/>
      <w:r>
        <w:rPr>
          <w:rFonts w:ascii="Times New Roman" w:hAnsi="Times New Roman" w:cs="Times New Roman"/>
          <w:sz w:val="20"/>
          <w:szCs w:val="20"/>
        </w:rPr>
        <w:t xml:space="preserve"> (ASTM D1970): Pass</w:t>
      </w:r>
    </w:p>
    <w:p w:rsidR="00F80D47" w:rsidRPr="00F80D47" w:rsidRDefault="00F80D47"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VOC Content: 100 grams/liter max.</w:t>
      </w:r>
    </w:p>
    <w:p w:rsidR="00F80D47" w:rsidRPr="00F80D47" w:rsidRDefault="00F80D47"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Water Absorption (ASTM D471, modified): 5.6% </w:t>
      </w:r>
    </w:p>
    <w:p w:rsidR="00F80D47" w:rsidRPr="00F80D47" w:rsidRDefault="00F80D47"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Water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B @ 40 mils nominal </w:t>
      </w:r>
      <w:r w:rsidR="004E4679">
        <w:rPr>
          <w:rFonts w:ascii="Times New Roman" w:hAnsi="Times New Roman" w:cs="Times New Roman"/>
          <w:sz w:val="20"/>
          <w:szCs w:val="20"/>
        </w:rPr>
        <w:t>dry</w:t>
      </w:r>
      <w:r>
        <w:rPr>
          <w:rFonts w:ascii="Times New Roman" w:hAnsi="Times New Roman" w:cs="Times New Roman"/>
          <w:sz w:val="20"/>
          <w:szCs w:val="20"/>
        </w:rPr>
        <w:t xml:space="preserve"> film: 14 perms</w:t>
      </w:r>
    </w:p>
    <w:p w:rsidR="00F80D47" w:rsidRPr="00F80D47" w:rsidRDefault="00F80D47" w:rsidP="0073209C">
      <w:pPr>
        <w:pStyle w:val="ListParagraph"/>
        <w:numPr>
          <w:ilvl w:val="4"/>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Air Permeability:</w:t>
      </w:r>
    </w:p>
    <w:p w:rsidR="00F80D47" w:rsidRPr="00F80D47" w:rsidRDefault="00F80D47" w:rsidP="00F80D47">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Assembly Air Leakage  (ASTM E2357): Pass</w:t>
      </w:r>
    </w:p>
    <w:p w:rsidR="00F80D47" w:rsidRDefault="00F80D47" w:rsidP="00F80D47">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Building Material (ASTM E2178): </w:t>
      </w:r>
      <w:r w:rsidRPr="00F80D47">
        <w:rPr>
          <w:rFonts w:ascii="Times New Roman" w:hAnsi="Times New Roman" w:cs="Times New Roman"/>
          <w:sz w:val="20"/>
          <w:szCs w:val="20"/>
        </w:rPr>
        <w:t>0.0001 cfm/ft2</w:t>
      </w:r>
      <w:r>
        <w:rPr>
          <w:rFonts w:ascii="Times New Roman" w:hAnsi="Times New Roman" w:cs="Times New Roman"/>
          <w:sz w:val="20"/>
          <w:szCs w:val="20"/>
        </w:rPr>
        <w:t xml:space="preserve"> </w:t>
      </w:r>
      <w:r w:rsidRPr="00F80D47">
        <w:rPr>
          <w:rFonts w:ascii="Times New Roman" w:hAnsi="Times New Roman" w:cs="Times New Roman"/>
          <w:sz w:val="20"/>
          <w:szCs w:val="20"/>
        </w:rPr>
        <w:t>(0.0005 L/s.m2)</w:t>
      </w:r>
    </w:p>
    <w:p w:rsidR="00F80D47" w:rsidRDefault="00F80D47" w:rsidP="00F80D47">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Chemical Resistance: </w:t>
      </w:r>
      <w:r w:rsidRPr="00F80D47">
        <w:rPr>
          <w:rFonts w:ascii="Times New Roman" w:hAnsi="Times New Roman" w:cs="Times New Roman"/>
          <w:sz w:val="20"/>
          <w:szCs w:val="20"/>
        </w:rPr>
        <w:t>Resists salt solutions, mild acids and alkalis. Non-resistant to oils, grease or solvents</w:t>
      </w:r>
    </w:p>
    <w:p w:rsidR="00F80D47" w:rsidRDefault="00F80D47" w:rsidP="00F80D47">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Fire Testing (NFPA 285): Complies in various assemblies</w:t>
      </w:r>
    </w:p>
    <w:p w:rsidR="00F80D47" w:rsidRDefault="00F80D47" w:rsidP="00F80D47">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Flame Spread</w:t>
      </w:r>
      <w:r w:rsidR="00105C3B">
        <w:rPr>
          <w:rFonts w:ascii="Times New Roman" w:hAnsi="Times New Roman" w:cs="Times New Roman"/>
          <w:sz w:val="20"/>
          <w:szCs w:val="20"/>
        </w:rPr>
        <w:t xml:space="preserve">/Smoke Development </w:t>
      </w:r>
      <w:r>
        <w:rPr>
          <w:rFonts w:ascii="Times New Roman" w:hAnsi="Times New Roman" w:cs="Times New Roman"/>
          <w:sz w:val="20"/>
          <w:szCs w:val="20"/>
        </w:rPr>
        <w:t>(ASTM E84): 10</w:t>
      </w:r>
      <w:r w:rsidR="00105C3B">
        <w:rPr>
          <w:rFonts w:ascii="Times New Roman" w:hAnsi="Times New Roman" w:cs="Times New Roman"/>
          <w:sz w:val="20"/>
          <w:szCs w:val="20"/>
        </w:rPr>
        <w:t>/15</w:t>
      </w:r>
    </w:p>
    <w:p w:rsidR="00F80D47" w:rsidRDefault="00F80D47" w:rsidP="00F80D47">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Resistance to Mold, Mildew, and Fungal Growth (ASTM D5590): No growth</w:t>
      </w:r>
    </w:p>
    <w:p w:rsidR="00D1627E" w:rsidRPr="00D1627E" w:rsidRDefault="00D1627E" w:rsidP="00D1627E">
      <w:pPr>
        <w:spacing w:after="0" w:line="240" w:lineRule="auto"/>
        <w:ind w:left="1944"/>
        <w:rPr>
          <w:rFonts w:ascii="Times New Roman" w:hAnsi="Times New Roman" w:cs="Times New Roman"/>
          <w:sz w:val="20"/>
          <w:szCs w:val="20"/>
        </w:rPr>
      </w:pPr>
    </w:p>
    <w:p w:rsidR="00D1627E" w:rsidRDefault="00D1627E" w:rsidP="007F612F">
      <w:pPr>
        <w:pStyle w:val="ListParagraph"/>
        <w:numPr>
          <w:ilvl w:val="2"/>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Auxiliary Materials</w:t>
      </w:r>
    </w:p>
    <w:p w:rsidR="00E70A7E" w:rsidRDefault="00E70A7E" w:rsidP="00E70A7E">
      <w:pPr>
        <w:pStyle w:val="ListParagraph"/>
        <w:numPr>
          <w:ilvl w:val="3"/>
          <w:numId w:val="22"/>
        </w:numPr>
        <w:spacing w:after="0" w:line="240" w:lineRule="auto"/>
        <w:rPr>
          <w:rFonts w:ascii="Times New Roman" w:hAnsi="Times New Roman" w:cs="Times New Roman"/>
          <w:sz w:val="20"/>
          <w:szCs w:val="20"/>
        </w:rPr>
      </w:pPr>
      <w:r w:rsidRPr="00E70A7E">
        <w:rPr>
          <w:rFonts w:ascii="Times New Roman" w:hAnsi="Times New Roman" w:cs="Times New Roman"/>
          <w:sz w:val="20"/>
          <w:szCs w:val="20"/>
        </w:rPr>
        <w:t>Transition Membrane</w:t>
      </w:r>
      <w:r>
        <w:rPr>
          <w:rFonts w:ascii="Times New Roman" w:hAnsi="Times New Roman" w:cs="Times New Roman"/>
          <w:sz w:val="20"/>
          <w:szCs w:val="20"/>
        </w:rPr>
        <w:t>s:</w:t>
      </w:r>
    </w:p>
    <w:p w:rsidR="00BB6479" w:rsidRDefault="00C862F7" w:rsidP="00E70A7E">
      <w:pPr>
        <w:pStyle w:val="ListParagraph"/>
        <w:numPr>
          <w:ilvl w:val="4"/>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Liquid</w:t>
      </w:r>
      <w:r w:rsidR="00556330">
        <w:rPr>
          <w:rFonts w:ascii="Times New Roman" w:hAnsi="Times New Roman" w:cs="Times New Roman"/>
          <w:sz w:val="20"/>
          <w:szCs w:val="20"/>
        </w:rPr>
        <w:t xml:space="preserve"> applied flashings:</w:t>
      </w:r>
    </w:p>
    <w:p w:rsidR="00224FA9" w:rsidRPr="00224FA9" w:rsidRDefault="00224FA9" w:rsidP="00E70A7E">
      <w:pPr>
        <w:pStyle w:val="ListParagraph"/>
        <w:numPr>
          <w:ilvl w:val="5"/>
          <w:numId w:val="22"/>
        </w:numPr>
        <w:spacing w:after="0" w:line="240" w:lineRule="auto"/>
        <w:rPr>
          <w:rFonts w:ascii="Times New Roman" w:hAnsi="Times New Roman" w:cs="Times New Roman"/>
          <w:sz w:val="20"/>
          <w:szCs w:val="20"/>
        </w:rPr>
      </w:pPr>
      <w:r>
        <w:rPr>
          <w:rFonts w:ascii="Times New Roman" w:hAnsi="Times New Roman"/>
          <w:color w:val="000000"/>
          <w:sz w:val="20"/>
          <w:szCs w:val="20"/>
          <w:lang w:val="en-GB"/>
        </w:rPr>
        <w:t>M</w:t>
      </w:r>
      <w:r w:rsidRPr="00224FA9">
        <w:rPr>
          <w:rFonts w:ascii="Times New Roman" w:hAnsi="Times New Roman"/>
          <w:color w:val="000000"/>
          <w:sz w:val="20"/>
          <w:szCs w:val="20"/>
          <w:lang w:val="en-GB"/>
        </w:rPr>
        <w:t xml:space="preserve">oisture-curing one component elastomeric liquid applied flashing membrane using a highly advanced </w:t>
      </w:r>
      <w:proofErr w:type="spellStart"/>
      <w:r w:rsidRPr="00224FA9">
        <w:rPr>
          <w:rFonts w:ascii="Times New Roman" w:hAnsi="Times New Roman"/>
          <w:color w:val="000000"/>
          <w:sz w:val="20"/>
          <w:szCs w:val="20"/>
          <w:lang w:val="en-GB"/>
        </w:rPr>
        <w:t>STPe</w:t>
      </w:r>
      <w:proofErr w:type="spellEnd"/>
      <w:r w:rsidRPr="00224FA9">
        <w:rPr>
          <w:rFonts w:ascii="Times New Roman" w:hAnsi="Times New Roman"/>
          <w:color w:val="000000"/>
          <w:sz w:val="20"/>
          <w:szCs w:val="20"/>
          <w:lang w:val="en-GB"/>
        </w:rPr>
        <w:t xml:space="preserve"> (Silyl-Terminated Polyether) polymer</w:t>
      </w:r>
      <w:r>
        <w:rPr>
          <w:rFonts w:ascii="Times New Roman" w:hAnsi="Times New Roman"/>
          <w:color w:val="000000"/>
          <w:sz w:val="20"/>
          <w:szCs w:val="20"/>
          <w:lang w:val="en-GB"/>
        </w:rPr>
        <w:t>, having the following properties:</w:t>
      </w:r>
    </w:p>
    <w:p w:rsidR="00224FA9" w:rsidRPr="00FB5014" w:rsidRDefault="00224FA9" w:rsidP="00E70A7E">
      <w:pPr>
        <w:pStyle w:val="ListParagraph"/>
        <w:numPr>
          <w:ilvl w:val="6"/>
          <w:numId w:val="22"/>
        </w:numPr>
        <w:spacing w:after="0" w:line="240" w:lineRule="auto"/>
        <w:rPr>
          <w:rFonts w:ascii="Times New Roman" w:hAnsi="Times New Roman" w:cs="Times New Roman"/>
          <w:b/>
          <w:sz w:val="20"/>
          <w:szCs w:val="20"/>
        </w:rPr>
      </w:pPr>
      <w:r w:rsidRPr="00FB5014">
        <w:rPr>
          <w:rFonts w:ascii="Times New Roman" w:hAnsi="Times New Roman" w:cs="Times New Roman"/>
          <w:sz w:val="20"/>
          <w:szCs w:val="20"/>
        </w:rPr>
        <w:t xml:space="preserve">Basis of design: </w:t>
      </w:r>
      <w:r>
        <w:rPr>
          <w:rFonts w:ascii="Times New Roman" w:hAnsi="Times New Roman"/>
          <w:color w:val="000000"/>
          <w:sz w:val="20"/>
          <w:szCs w:val="20"/>
          <w:lang w:val="en-GB"/>
        </w:rPr>
        <w:t>Air-Bloc LF</w:t>
      </w:r>
    </w:p>
    <w:p w:rsidR="00224FA9" w:rsidRPr="00FB5014" w:rsidRDefault="00224FA9" w:rsidP="00E70A7E">
      <w:pPr>
        <w:pStyle w:val="ListParagraph"/>
        <w:numPr>
          <w:ilvl w:val="6"/>
          <w:numId w:val="22"/>
        </w:numPr>
        <w:spacing w:after="0" w:line="240" w:lineRule="auto"/>
        <w:rPr>
          <w:rFonts w:ascii="Times New Roman" w:hAnsi="Times New Roman" w:cs="Times New Roman"/>
          <w:b/>
          <w:sz w:val="20"/>
          <w:szCs w:val="20"/>
        </w:rPr>
      </w:pPr>
      <w:r w:rsidRPr="00FB5014">
        <w:rPr>
          <w:rFonts w:ascii="Times New Roman" w:hAnsi="Times New Roman" w:cs="Times New Roman"/>
          <w:sz w:val="20"/>
          <w:szCs w:val="20"/>
        </w:rPr>
        <w:t>Color: Blue</w:t>
      </w:r>
    </w:p>
    <w:p w:rsidR="00224FA9" w:rsidRPr="000F28CD" w:rsidRDefault="00224FA9" w:rsidP="00E70A7E">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lang w:val="en-GB"/>
        </w:rPr>
        <w:t>Air leakage</w:t>
      </w:r>
      <w:r>
        <w:rPr>
          <w:rFonts w:ascii="Times New Roman" w:hAnsi="Times New Roman"/>
          <w:b w:val="0"/>
          <w:sz w:val="20"/>
          <w:szCs w:val="20"/>
          <w:lang w:val="en-GB"/>
        </w:rPr>
        <w:t xml:space="preserve"> (ASTM E2178)</w:t>
      </w:r>
      <w:r w:rsidRPr="000F28CD">
        <w:rPr>
          <w:rFonts w:ascii="Times New Roman" w:hAnsi="Times New Roman"/>
          <w:b w:val="0"/>
          <w:sz w:val="20"/>
          <w:szCs w:val="20"/>
          <w:lang w:val="en-GB"/>
        </w:rPr>
        <w:t xml:space="preserve">: </w:t>
      </w:r>
      <w:r>
        <w:rPr>
          <w:rFonts w:ascii="Times New Roman" w:hAnsi="Times New Roman"/>
          <w:b w:val="0"/>
          <w:sz w:val="20"/>
          <w:szCs w:val="20"/>
        </w:rPr>
        <w:t xml:space="preserve">&lt;0.004 </w:t>
      </w:r>
      <w:r w:rsidRPr="000F28CD">
        <w:rPr>
          <w:rFonts w:ascii="Times New Roman" w:hAnsi="Times New Roman"/>
          <w:b w:val="0"/>
          <w:sz w:val="20"/>
          <w:szCs w:val="20"/>
        </w:rPr>
        <w:t>L/s/m</w:t>
      </w:r>
      <w:r w:rsidRPr="000F28CD">
        <w:rPr>
          <w:rFonts w:ascii="Times New Roman" w:hAnsi="Times New Roman"/>
          <w:b w:val="0"/>
          <w:sz w:val="20"/>
          <w:szCs w:val="20"/>
          <w:vertAlign w:val="superscript"/>
        </w:rPr>
        <w:t>2</w:t>
      </w:r>
      <w:r w:rsidRPr="000F28CD">
        <w:rPr>
          <w:rFonts w:ascii="Times New Roman" w:hAnsi="Times New Roman"/>
          <w:b w:val="0"/>
          <w:sz w:val="20"/>
          <w:szCs w:val="20"/>
        </w:rPr>
        <w:t xml:space="preserve"> @ 75Pa</w:t>
      </w:r>
      <w:r w:rsidRPr="000F28CD">
        <w:rPr>
          <w:rFonts w:ascii="Times New Roman" w:hAnsi="Times New Roman"/>
          <w:b w:val="0"/>
          <w:sz w:val="20"/>
          <w:szCs w:val="20"/>
          <w:lang w:val="en-GB"/>
        </w:rPr>
        <w:t xml:space="preserve"> </w:t>
      </w:r>
    </w:p>
    <w:p w:rsidR="00224FA9" w:rsidRPr="00224FA9" w:rsidRDefault="00224FA9" w:rsidP="00E70A7E">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z w:val="20"/>
          <w:szCs w:val="20"/>
        </w:rPr>
        <w:t xml:space="preserve">Water Vapor </w:t>
      </w:r>
      <w:proofErr w:type="spellStart"/>
      <w:r w:rsidRPr="00FB5014">
        <w:rPr>
          <w:rFonts w:ascii="Times New Roman" w:hAnsi="Times New Roman"/>
          <w:b w:val="0"/>
          <w:sz w:val="20"/>
          <w:szCs w:val="20"/>
        </w:rPr>
        <w:t>Permeance</w:t>
      </w:r>
      <w:proofErr w:type="spellEnd"/>
      <w:r>
        <w:rPr>
          <w:rFonts w:ascii="Times New Roman" w:hAnsi="Times New Roman"/>
          <w:b w:val="0"/>
          <w:sz w:val="20"/>
          <w:szCs w:val="20"/>
        </w:rPr>
        <w:t xml:space="preserve"> (ASTM E96, Method B</w:t>
      </w:r>
      <w:r w:rsidRPr="00FB5014">
        <w:rPr>
          <w:rFonts w:ascii="Times New Roman" w:hAnsi="Times New Roman"/>
          <w:b w:val="0"/>
          <w:sz w:val="20"/>
          <w:szCs w:val="20"/>
        </w:rPr>
        <w:t>):</w:t>
      </w:r>
      <w:r w:rsidRPr="00224FA9">
        <w:rPr>
          <w:rFonts w:ascii="Times New Roman" w:hAnsi="Times New Roman"/>
          <w:b w:val="0"/>
          <w:sz w:val="20"/>
          <w:szCs w:val="20"/>
        </w:rPr>
        <w:t xml:space="preserve"> 21.8 perms</w:t>
      </w:r>
      <w:r>
        <w:rPr>
          <w:rFonts w:ascii="Times New Roman" w:hAnsi="Times New Roman"/>
          <w:b w:val="0"/>
          <w:sz w:val="20"/>
          <w:szCs w:val="20"/>
        </w:rPr>
        <w:t xml:space="preserve"> </w:t>
      </w:r>
      <w:r>
        <w:rPr>
          <w:rFonts w:ascii="Times New Roman" w:hAnsi="Times New Roman"/>
          <w:b w:val="0"/>
          <w:bCs w:val="0"/>
          <w:sz w:val="20"/>
          <w:szCs w:val="20"/>
        </w:rPr>
        <w:t>@</w:t>
      </w:r>
      <w:r w:rsidRPr="00224FA9">
        <w:rPr>
          <w:rFonts w:ascii="Times New Roman" w:hAnsi="Times New Roman"/>
          <w:b w:val="0"/>
          <w:sz w:val="20"/>
          <w:szCs w:val="20"/>
        </w:rPr>
        <w:t>25 mils</w:t>
      </w:r>
    </w:p>
    <w:p w:rsidR="00224FA9" w:rsidRPr="00FB5014" w:rsidRDefault="00224FA9" w:rsidP="00E70A7E">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z w:val="20"/>
          <w:szCs w:val="20"/>
        </w:rPr>
        <w:t>Air Leakage of Air Barrier Assemblies</w:t>
      </w:r>
      <w:r>
        <w:rPr>
          <w:rFonts w:ascii="Times New Roman" w:hAnsi="Times New Roman"/>
          <w:b w:val="0"/>
          <w:sz w:val="20"/>
          <w:szCs w:val="20"/>
          <w:lang w:val="en-GB"/>
        </w:rPr>
        <w:t xml:space="preserve"> (</w:t>
      </w:r>
      <w:r w:rsidRPr="00FB5014">
        <w:rPr>
          <w:rFonts w:ascii="Times New Roman" w:hAnsi="Times New Roman"/>
          <w:b w:val="0"/>
          <w:sz w:val="20"/>
          <w:szCs w:val="20"/>
          <w:lang w:val="en-GB"/>
        </w:rPr>
        <w:t>ASTM E2357</w:t>
      </w:r>
      <w:r>
        <w:rPr>
          <w:rFonts w:ascii="Times New Roman" w:hAnsi="Times New Roman"/>
          <w:b w:val="0"/>
          <w:sz w:val="20"/>
          <w:szCs w:val="20"/>
          <w:lang w:val="en-GB"/>
        </w:rPr>
        <w:t>): Pass</w:t>
      </w:r>
    </w:p>
    <w:p w:rsidR="00224FA9" w:rsidRPr="000F28CD" w:rsidRDefault="00224FA9" w:rsidP="00E70A7E">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rPr>
        <w:t xml:space="preserve">Water </w:t>
      </w:r>
      <w:r w:rsidR="00FC69C3">
        <w:rPr>
          <w:rFonts w:ascii="Times New Roman" w:hAnsi="Times New Roman"/>
          <w:b w:val="0"/>
          <w:sz w:val="20"/>
          <w:szCs w:val="20"/>
        </w:rPr>
        <w:t>Resistance (AC212/ASTM D2247): Pass</w:t>
      </w:r>
    </w:p>
    <w:p w:rsidR="00224FA9" w:rsidRPr="000F28CD" w:rsidRDefault="00224FA9" w:rsidP="00E70A7E">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lang w:val="en-CA"/>
        </w:rPr>
        <w:t>N</w:t>
      </w:r>
      <w:r w:rsidR="00FC69C3">
        <w:rPr>
          <w:rFonts w:ascii="Times New Roman" w:hAnsi="Times New Roman"/>
          <w:b w:val="0"/>
          <w:sz w:val="20"/>
          <w:szCs w:val="20"/>
          <w:lang w:val="en-CA"/>
        </w:rPr>
        <w:t xml:space="preserve">ail </w:t>
      </w:r>
      <w:proofErr w:type="spellStart"/>
      <w:r w:rsidR="00FC69C3">
        <w:rPr>
          <w:rFonts w:ascii="Times New Roman" w:hAnsi="Times New Roman"/>
          <w:b w:val="0"/>
          <w:sz w:val="20"/>
          <w:szCs w:val="20"/>
          <w:lang w:val="en-CA"/>
        </w:rPr>
        <w:t>Sealability</w:t>
      </w:r>
      <w:proofErr w:type="spellEnd"/>
      <w:r w:rsidR="00FC69C3">
        <w:rPr>
          <w:rFonts w:ascii="Times New Roman" w:hAnsi="Times New Roman"/>
          <w:b w:val="0"/>
          <w:sz w:val="20"/>
          <w:szCs w:val="20"/>
          <w:lang w:val="en-CA"/>
        </w:rPr>
        <w:t xml:space="preserve"> (AMMA 711</w:t>
      </w:r>
      <w:r>
        <w:rPr>
          <w:rFonts w:ascii="Times New Roman" w:hAnsi="Times New Roman"/>
          <w:b w:val="0"/>
          <w:sz w:val="20"/>
          <w:szCs w:val="20"/>
          <w:lang w:val="en-CA"/>
        </w:rPr>
        <w:t>): Pass</w:t>
      </w:r>
    </w:p>
    <w:p w:rsidR="00224FA9" w:rsidRPr="00FB5014" w:rsidRDefault="00224FA9" w:rsidP="00E70A7E">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rPr>
        <w:t>S</w:t>
      </w:r>
      <w:r>
        <w:rPr>
          <w:rFonts w:ascii="Times New Roman" w:hAnsi="Times New Roman"/>
          <w:b w:val="0"/>
          <w:sz w:val="20"/>
          <w:szCs w:val="20"/>
        </w:rPr>
        <w:t>urface Burning Characteristics (</w:t>
      </w:r>
      <w:r w:rsidRPr="000F28CD">
        <w:rPr>
          <w:rFonts w:ascii="Times New Roman" w:hAnsi="Times New Roman"/>
          <w:b w:val="0"/>
          <w:sz w:val="20"/>
          <w:szCs w:val="20"/>
        </w:rPr>
        <w:t>ASTM E84</w:t>
      </w:r>
      <w:r>
        <w:rPr>
          <w:rFonts w:ascii="Times New Roman" w:hAnsi="Times New Roman"/>
          <w:b w:val="0"/>
          <w:sz w:val="20"/>
          <w:szCs w:val="20"/>
        </w:rPr>
        <w:t>)</w:t>
      </w:r>
      <w:r w:rsidRPr="000F28CD">
        <w:rPr>
          <w:rFonts w:ascii="Times New Roman" w:hAnsi="Times New Roman"/>
          <w:b w:val="0"/>
          <w:sz w:val="20"/>
          <w:szCs w:val="20"/>
        </w:rPr>
        <w:t xml:space="preserve">: </w:t>
      </w:r>
    </w:p>
    <w:p w:rsidR="00224FA9" w:rsidRPr="00FB5014" w:rsidRDefault="00224FA9" w:rsidP="00E70A7E">
      <w:pPr>
        <w:pStyle w:val="Petroff2"/>
        <w:numPr>
          <w:ilvl w:val="7"/>
          <w:numId w:val="22"/>
        </w:numPr>
        <w:tabs>
          <w:tab w:val="left" w:pos="-1440"/>
        </w:tabs>
        <w:rPr>
          <w:rFonts w:ascii="Times New Roman" w:hAnsi="Times New Roman"/>
          <w:b w:val="0"/>
          <w:bCs w:val="0"/>
          <w:sz w:val="20"/>
          <w:szCs w:val="20"/>
        </w:rPr>
      </w:pPr>
      <w:r>
        <w:rPr>
          <w:rFonts w:ascii="Times New Roman" w:hAnsi="Times New Roman"/>
          <w:b w:val="0"/>
          <w:sz w:val="20"/>
          <w:szCs w:val="20"/>
        </w:rPr>
        <w:t>Class A</w:t>
      </w:r>
    </w:p>
    <w:p w:rsidR="00224FA9" w:rsidRPr="00105C3B" w:rsidRDefault="00105C3B" w:rsidP="00105C3B">
      <w:pPr>
        <w:pStyle w:val="Petroff2"/>
        <w:numPr>
          <w:ilvl w:val="7"/>
          <w:numId w:val="22"/>
        </w:numPr>
        <w:tabs>
          <w:tab w:val="left" w:pos="-1440"/>
        </w:tabs>
        <w:rPr>
          <w:rFonts w:ascii="Times New Roman" w:hAnsi="Times New Roman"/>
          <w:b w:val="0"/>
          <w:bCs w:val="0"/>
          <w:sz w:val="20"/>
          <w:szCs w:val="20"/>
        </w:rPr>
      </w:pPr>
      <w:r w:rsidRPr="00105C3B">
        <w:rPr>
          <w:rFonts w:ascii="Times New Roman" w:hAnsi="Times New Roman"/>
          <w:b w:val="0"/>
          <w:sz w:val="20"/>
          <w:szCs w:val="20"/>
        </w:rPr>
        <w:t>Flame Spread/Smoke Devel</w:t>
      </w:r>
      <w:r>
        <w:rPr>
          <w:rFonts w:ascii="Times New Roman" w:hAnsi="Times New Roman"/>
          <w:b w:val="0"/>
          <w:sz w:val="20"/>
          <w:szCs w:val="20"/>
        </w:rPr>
        <w:t>opment</w:t>
      </w:r>
      <w:r w:rsidRPr="00105C3B">
        <w:rPr>
          <w:rFonts w:ascii="Times New Roman" w:hAnsi="Times New Roman"/>
          <w:b w:val="0"/>
          <w:sz w:val="20"/>
          <w:szCs w:val="20"/>
        </w:rPr>
        <w:t xml:space="preserve"> (ASTM E84): </w:t>
      </w:r>
      <w:r w:rsidR="00FC69C3">
        <w:rPr>
          <w:rFonts w:ascii="Times New Roman" w:hAnsi="Times New Roman"/>
          <w:b w:val="0"/>
          <w:sz w:val="20"/>
          <w:szCs w:val="20"/>
        </w:rPr>
        <w:t>2</w:t>
      </w:r>
      <w:r>
        <w:rPr>
          <w:rFonts w:ascii="Times New Roman" w:hAnsi="Times New Roman"/>
          <w:b w:val="0"/>
          <w:sz w:val="20"/>
          <w:szCs w:val="20"/>
        </w:rPr>
        <w:t>0/5</w:t>
      </w:r>
    </w:p>
    <w:p w:rsidR="00224FA9" w:rsidRPr="00FB5014" w:rsidRDefault="00224FA9" w:rsidP="00E70A7E">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pacing w:val="-1"/>
          <w:sz w:val="20"/>
          <w:szCs w:val="20"/>
        </w:rPr>
        <w:t>Tensile Strength</w:t>
      </w:r>
      <w:r>
        <w:rPr>
          <w:rFonts w:ascii="Times New Roman" w:hAnsi="Times New Roman"/>
          <w:b w:val="0"/>
          <w:spacing w:val="-1"/>
          <w:sz w:val="20"/>
          <w:szCs w:val="20"/>
        </w:rPr>
        <w:t xml:space="preserve"> (</w:t>
      </w:r>
      <w:r w:rsidR="00FC69C3">
        <w:rPr>
          <w:rFonts w:ascii="Times New Roman" w:hAnsi="Times New Roman"/>
          <w:b w:val="0"/>
          <w:spacing w:val="-1"/>
          <w:sz w:val="20"/>
          <w:szCs w:val="20"/>
        </w:rPr>
        <w:t>ASTM D412-modified</w:t>
      </w:r>
      <w:r>
        <w:rPr>
          <w:rFonts w:ascii="Times New Roman" w:hAnsi="Times New Roman"/>
          <w:b w:val="0"/>
          <w:spacing w:val="-1"/>
          <w:sz w:val="20"/>
          <w:szCs w:val="20"/>
        </w:rPr>
        <w:t xml:space="preserve">): </w:t>
      </w:r>
      <w:r w:rsidR="00FC69C3">
        <w:rPr>
          <w:rFonts w:ascii="Times New Roman" w:hAnsi="Times New Roman"/>
          <w:b w:val="0"/>
          <w:spacing w:val="-1"/>
          <w:sz w:val="20"/>
          <w:szCs w:val="20"/>
        </w:rPr>
        <w:t>132 psi</w:t>
      </w:r>
      <w:r w:rsidRPr="00FB5014">
        <w:rPr>
          <w:rFonts w:ascii="Times New Roman" w:hAnsi="Times New Roman"/>
          <w:b w:val="0"/>
          <w:spacing w:val="-1"/>
          <w:sz w:val="20"/>
          <w:szCs w:val="20"/>
        </w:rPr>
        <w:t xml:space="preserve"> </w:t>
      </w:r>
    </w:p>
    <w:p w:rsidR="00224FA9" w:rsidRPr="00556330" w:rsidRDefault="00224FA9" w:rsidP="00E70A7E">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rPr>
        <w:t>Elongation</w:t>
      </w:r>
      <w:r>
        <w:rPr>
          <w:rFonts w:ascii="Times New Roman" w:hAnsi="Times New Roman"/>
          <w:b w:val="0"/>
          <w:sz w:val="20"/>
          <w:szCs w:val="20"/>
        </w:rPr>
        <w:t xml:space="preserve"> (</w:t>
      </w:r>
      <w:r w:rsidR="00FC69C3">
        <w:rPr>
          <w:rFonts w:ascii="Times New Roman" w:hAnsi="Times New Roman"/>
          <w:b w:val="0"/>
          <w:sz w:val="20"/>
          <w:szCs w:val="20"/>
        </w:rPr>
        <w:t>D412</w:t>
      </w:r>
      <w:r>
        <w:rPr>
          <w:rFonts w:ascii="Times New Roman" w:hAnsi="Times New Roman"/>
          <w:b w:val="0"/>
          <w:sz w:val="20"/>
          <w:szCs w:val="20"/>
        </w:rPr>
        <w:t xml:space="preserve">): </w:t>
      </w:r>
      <w:r w:rsidR="00FC69C3">
        <w:rPr>
          <w:rFonts w:ascii="Times New Roman" w:hAnsi="Times New Roman"/>
          <w:b w:val="0"/>
          <w:sz w:val="20"/>
          <w:szCs w:val="20"/>
        </w:rPr>
        <w:t>264%</w:t>
      </w:r>
    </w:p>
    <w:p w:rsidR="00556330" w:rsidRPr="00FC69C3" w:rsidRDefault="00DF599E" w:rsidP="00E70A7E">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S</w:t>
      </w:r>
      <w:r w:rsidR="00345284">
        <w:rPr>
          <w:rFonts w:ascii="Times New Roman" w:hAnsi="Times New Roman"/>
          <w:b w:val="0"/>
          <w:bCs w:val="0"/>
          <w:sz w:val="20"/>
          <w:szCs w:val="20"/>
        </w:rPr>
        <w:t>elf-A</w:t>
      </w:r>
      <w:r w:rsidR="00556330">
        <w:rPr>
          <w:rFonts w:ascii="Times New Roman" w:hAnsi="Times New Roman"/>
          <w:b w:val="0"/>
          <w:bCs w:val="0"/>
          <w:sz w:val="20"/>
          <w:szCs w:val="20"/>
        </w:rPr>
        <w:t>dhering flashings:</w:t>
      </w:r>
    </w:p>
    <w:p w:rsidR="002823E2" w:rsidRPr="00EE69E6" w:rsidRDefault="002823E2" w:rsidP="00E70A7E">
      <w:pPr>
        <w:pStyle w:val="ListParagraph"/>
        <w:numPr>
          <w:ilvl w:val="5"/>
          <w:numId w:val="22"/>
        </w:numPr>
        <w:spacing w:after="0" w:line="240" w:lineRule="auto"/>
        <w:rPr>
          <w:rFonts w:ascii="Times New Roman" w:hAnsi="Times New Roman" w:cs="Times New Roman"/>
          <w:b/>
          <w:sz w:val="20"/>
          <w:szCs w:val="20"/>
        </w:rPr>
      </w:pPr>
      <w:r>
        <w:rPr>
          <w:rFonts w:ascii="Times New Roman" w:hAnsi="Times New Roman"/>
          <w:color w:val="000000"/>
          <w:sz w:val="20"/>
          <w:szCs w:val="20"/>
          <w:lang w:val="en-GB"/>
        </w:rPr>
        <w:t>Non-</w:t>
      </w:r>
      <w:proofErr w:type="spellStart"/>
      <w:r>
        <w:rPr>
          <w:rFonts w:ascii="Times New Roman" w:hAnsi="Times New Roman"/>
          <w:color w:val="000000"/>
          <w:sz w:val="20"/>
          <w:szCs w:val="20"/>
          <w:lang w:val="en-GB"/>
        </w:rPr>
        <w:t>vapor</w:t>
      </w:r>
      <w:proofErr w:type="spellEnd"/>
      <w:r>
        <w:rPr>
          <w:rFonts w:ascii="Times New Roman" w:hAnsi="Times New Roman"/>
          <w:color w:val="000000"/>
          <w:sz w:val="20"/>
          <w:szCs w:val="20"/>
          <w:lang w:val="en-GB"/>
        </w:rPr>
        <w:t xml:space="preserve"> permeable, s</w:t>
      </w:r>
      <w:r w:rsidRPr="000F28CD">
        <w:rPr>
          <w:rFonts w:ascii="Times New Roman" w:hAnsi="Times New Roman"/>
          <w:color w:val="000000"/>
          <w:sz w:val="20"/>
          <w:szCs w:val="20"/>
          <w:lang w:val="en-GB"/>
        </w:rPr>
        <w:t>elf-adher</w:t>
      </w:r>
      <w:r>
        <w:rPr>
          <w:rFonts w:ascii="Times New Roman" w:hAnsi="Times New Roman"/>
          <w:color w:val="000000"/>
          <w:sz w:val="20"/>
          <w:szCs w:val="20"/>
          <w:lang w:val="en-GB"/>
        </w:rPr>
        <w:t xml:space="preserve">ed water resistive air </w:t>
      </w:r>
      <w:r w:rsidR="00EE02B4">
        <w:rPr>
          <w:rFonts w:ascii="Times New Roman" w:hAnsi="Times New Roman"/>
          <w:color w:val="000000"/>
          <w:sz w:val="20"/>
          <w:szCs w:val="20"/>
          <w:lang w:val="en-GB"/>
        </w:rPr>
        <w:t xml:space="preserve">and </w:t>
      </w:r>
      <w:proofErr w:type="spellStart"/>
      <w:r w:rsidR="00EE02B4">
        <w:rPr>
          <w:rFonts w:ascii="Times New Roman" w:hAnsi="Times New Roman"/>
          <w:color w:val="000000"/>
          <w:sz w:val="20"/>
          <w:szCs w:val="20"/>
          <w:lang w:val="en-GB"/>
        </w:rPr>
        <w:t>vapor</w:t>
      </w:r>
      <w:proofErr w:type="spellEnd"/>
      <w:r w:rsidR="00EE02B4">
        <w:rPr>
          <w:rFonts w:ascii="Times New Roman" w:hAnsi="Times New Roman"/>
          <w:color w:val="000000"/>
          <w:sz w:val="20"/>
          <w:szCs w:val="20"/>
          <w:lang w:val="en-GB"/>
        </w:rPr>
        <w:t xml:space="preserve"> </w:t>
      </w:r>
      <w:r>
        <w:rPr>
          <w:rFonts w:ascii="Times New Roman" w:hAnsi="Times New Roman"/>
          <w:color w:val="000000"/>
          <w:sz w:val="20"/>
          <w:szCs w:val="20"/>
          <w:lang w:val="en-GB"/>
        </w:rPr>
        <w:t xml:space="preserve">barrier membrane consisting of </w:t>
      </w:r>
      <w:r w:rsidR="00EE02B4" w:rsidRPr="00EE02B4">
        <w:rPr>
          <w:rFonts w:ascii="Times New Roman" w:hAnsi="Times New Roman"/>
          <w:color w:val="000000"/>
          <w:sz w:val="20"/>
          <w:szCs w:val="20"/>
          <w:lang w:val="en-GB"/>
        </w:rPr>
        <w:t xml:space="preserve">an SBS rubberized asphalt compound, which is </w:t>
      </w:r>
      <w:r w:rsidR="00EE02B4" w:rsidRPr="00EE02B4">
        <w:rPr>
          <w:rFonts w:ascii="Times New Roman" w:hAnsi="Times New Roman"/>
          <w:color w:val="000000"/>
          <w:sz w:val="20"/>
          <w:szCs w:val="20"/>
          <w:lang w:val="en-GB"/>
        </w:rPr>
        <w:lastRenderedPageBreak/>
        <w:t>integrally laminated to a blue engineered thermoplastic film</w:t>
      </w:r>
      <w:r w:rsidR="00EE02B4">
        <w:rPr>
          <w:rFonts w:ascii="Times New Roman" w:hAnsi="Times New Roman"/>
          <w:color w:val="000000"/>
          <w:sz w:val="20"/>
          <w:szCs w:val="20"/>
          <w:lang w:val="en-GB"/>
        </w:rPr>
        <w:t>`</w:t>
      </w:r>
      <w:r>
        <w:rPr>
          <w:rFonts w:ascii="Times New Roman" w:hAnsi="Times New Roman" w:cs="Times New Roman"/>
          <w:sz w:val="20"/>
          <w:szCs w:val="20"/>
        </w:rPr>
        <w:t xml:space="preserve">, </w:t>
      </w:r>
      <w:r w:rsidRPr="00EE69E6">
        <w:rPr>
          <w:rFonts w:ascii="Times New Roman" w:hAnsi="Times New Roman" w:cs="Times New Roman"/>
          <w:sz w:val="20"/>
          <w:szCs w:val="20"/>
        </w:rPr>
        <w:t>having the following properties:</w:t>
      </w:r>
    </w:p>
    <w:p w:rsidR="002823E2" w:rsidRPr="00FB5014" w:rsidRDefault="002823E2" w:rsidP="00E70A7E">
      <w:pPr>
        <w:pStyle w:val="ListParagraph"/>
        <w:numPr>
          <w:ilvl w:val="6"/>
          <w:numId w:val="22"/>
        </w:numPr>
        <w:spacing w:after="0" w:line="240" w:lineRule="auto"/>
        <w:rPr>
          <w:rFonts w:ascii="Times New Roman" w:hAnsi="Times New Roman" w:cs="Times New Roman"/>
          <w:b/>
          <w:sz w:val="20"/>
          <w:szCs w:val="20"/>
        </w:rPr>
      </w:pPr>
      <w:r w:rsidRPr="00FB5014">
        <w:rPr>
          <w:rFonts w:ascii="Times New Roman" w:hAnsi="Times New Roman" w:cs="Times New Roman"/>
          <w:sz w:val="20"/>
          <w:szCs w:val="20"/>
        </w:rPr>
        <w:t xml:space="preserve">Basis of design: </w:t>
      </w:r>
      <w:proofErr w:type="spellStart"/>
      <w:r w:rsidRPr="000F28CD">
        <w:rPr>
          <w:rFonts w:ascii="Times New Roman" w:hAnsi="Times New Roman"/>
          <w:color w:val="000000"/>
          <w:sz w:val="20"/>
          <w:szCs w:val="20"/>
          <w:lang w:val="en-GB"/>
        </w:rPr>
        <w:t>Blueskin</w:t>
      </w:r>
      <w:proofErr w:type="spellEnd"/>
      <w:r w:rsidRPr="000F28CD">
        <w:rPr>
          <w:rFonts w:ascii="Times New Roman" w:hAnsi="Times New Roman"/>
          <w:color w:val="000000"/>
          <w:sz w:val="20"/>
          <w:szCs w:val="20"/>
          <w:lang w:val="en-GB"/>
        </w:rPr>
        <w:t xml:space="preserve"> </w:t>
      </w:r>
      <w:r w:rsidR="00EE02B4">
        <w:rPr>
          <w:rFonts w:ascii="Times New Roman" w:hAnsi="Times New Roman"/>
          <w:sz w:val="20"/>
          <w:szCs w:val="20"/>
        </w:rPr>
        <w:t>SA</w:t>
      </w:r>
      <w:r w:rsidRPr="000F28CD">
        <w:rPr>
          <w:rFonts w:ascii="Times New Roman" w:hAnsi="Times New Roman"/>
          <w:sz w:val="20"/>
          <w:szCs w:val="20"/>
        </w:rPr>
        <w:t xml:space="preserve"> </w:t>
      </w:r>
    </w:p>
    <w:p w:rsidR="002823E2" w:rsidRPr="00FB5014" w:rsidRDefault="002823E2" w:rsidP="00E70A7E">
      <w:pPr>
        <w:pStyle w:val="ListParagraph"/>
        <w:numPr>
          <w:ilvl w:val="6"/>
          <w:numId w:val="22"/>
        </w:numPr>
        <w:spacing w:after="0" w:line="240" w:lineRule="auto"/>
        <w:rPr>
          <w:rFonts w:ascii="Times New Roman" w:hAnsi="Times New Roman" w:cs="Times New Roman"/>
          <w:b/>
          <w:sz w:val="20"/>
          <w:szCs w:val="20"/>
        </w:rPr>
      </w:pPr>
      <w:r w:rsidRPr="00FB5014">
        <w:rPr>
          <w:rFonts w:ascii="Times New Roman" w:hAnsi="Times New Roman" w:cs="Times New Roman"/>
          <w:sz w:val="20"/>
          <w:szCs w:val="20"/>
        </w:rPr>
        <w:t>Color: Blue</w:t>
      </w:r>
    </w:p>
    <w:p w:rsidR="002823E2" w:rsidRPr="00FB5014" w:rsidRDefault="002823E2" w:rsidP="00E70A7E">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z w:val="20"/>
          <w:szCs w:val="20"/>
        </w:rPr>
        <w:t xml:space="preserve">Water Vapor </w:t>
      </w:r>
      <w:proofErr w:type="spellStart"/>
      <w:r w:rsidRPr="00FB5014">
        <w:rPr>
          <w:rFonts w:ascii="Times New Roman" w:hAnsi="Times New Roman"/>
          <w:b w:val="0"/>
          <w:sz w:val="20"/>
          <w:szCs w:val="20"/>
        </w:rPr>
        <w:t>Permeance</w:t>
      </w:r>
      <w:proofErr w:type="spellEnd"/>
      <w:r w:rsidRPr="00FB5014">
        <w:rPr>
          <w:rFonts w:ascii="Times New Roman" w:hAnsi="Times New Roman"/>
          <w:b w:val="0"/>
          <w:sz w:val="20"/>
          <w:szCs w:val="20"/>
        </w:rPr>
        <w:t xml:space="preserve"> (ASTM E96, Method A): </w:t>
      </w:r>
      <w:r w:rsidR="000577AE">
        <w:rPr>
          <w:rFonts w:ascii="Times New Roman" w:hAnsi="Times New Roman"/>
          <w:b w:val="0"/>
          <w:sz w:val="20"/>
          <w:szCs w:val="20"/>
        </w:rPr>
        <w:t>.86</w:t>
      </w:r>
      <w:r w:rsidRPr="00FB5014">
        <w:rPr>
          <w:rFonts w:ascii="Times New Roman" w:hAnsi="Times New Roman"/>
          <w:b w:val="0"/>
          <w:sz w:val="20"/>
          <w:szCs w:val="20"/>
        </w:rPr>
        <w:t xml:space="preserve"> perms</w:t>
      </w:r>
    </w:p>
    <w:p w:rsidR="002823E2" w:rsidRPr="00FB5014" w:rsidRDefault="002823E2" w:rsidP="00E70A7E">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z w:val="20"/>
          <w:szCs w:val="20"/>
        </w:rPr>
        <w:t>Air Leakage of Air Barrier Assemblies</w:t>
      </w:r>
      <w:r>
        <w:rPr>
          <w:rFonts w:ascii="Times New Roman" w:hAnsi="Times New Roman"/>
          <w:b w:val="0"/>
          <w:sz w:val="20"/>
          <w:szCs w:val="20"/>
          <w:lang w:val="en-GB"/>
        </w:rPr>
        <w:t xml:space="preserve"> (</w:t>
      </w:r>
      <w:r w:rsidRPr="00FB5014">
        <w:rPr>
          <w:rFonts w:ascii="Times New Roman" w:hAnsi="Times New Roman"/>
          <w:b w:val="0"/>
          <w:sz w:val="20"/>
          <w:szCs w:val="20"/>
          <w:lang w:val="en-GB"/>
        </w:rPr>
        <w:t>ASTM E2357</w:t>
      </w:r>
      <w:r>
        <w:rPr>
          <w:rFonts w:ascii="Times New Roman" w:hAnsi="Times New Roman"/>
          <w:b w:val="0"/>
          <w:sz w:val="20"/>
          <w:szCs w:val="20"/>
          <w:lang w:val="en-GB"/>
        </w:rPr>
        <w:t>): Pass</w:t>
      </w:r>
    </w:p>
    <w:p w:rsidR="000577AE" w:rsidRPr="000F28CD" w:rsidRDefault="000577AE" w:rsidP="00E70A7E">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lang w:val="en-GB"/>
        </w:rPr>
        <w:t>Air leakage</w:t>
      </w:r>
      <w:r>
        <w:rPr>
          <w:rFonts w:ascii="Times New Roman" w:hAnsi="Times New Roman"/>
          <w:b w:val="0"/>
          <w:sz w:val="20"/>
          <w:szCs w:val="20"/>
          <w:lang w:val="en-GB"/>
        </w:rPr>
        <w:t xml:space="preserve"> (ASTM E2178)</w:t>
      </w:r>
      <w:r w:rsidRPr="000F28CD">
        <w:rPr>
          <w:rFonts w:ascii="Times New Roman" w:hAnsi="Times New Roman"/>
          <w:b w:val="0"/>
          <w:sz w:val="20"/>
          <w:szCs w:val="20"/>
          <w:lang w:val="en-GB"/>
        </w:rPr>
        <w:t xml:space="preserve">: </w:t>
      </w:r>
      <w:r>
        <w:rPr>
          <w:rFonts w:ascii="Times New Roman" w:hAnsi="Times New Roman"/>
          <w:b w:val="0"/>
          <w:sz w:val="20"/>
          <w:szCs w:val="20"/>
        </w:rPr>
        <w:t xml:space="preserve">&lt;0.0005 </w:t>
      </w:r>
      <w:r w:rsidRPr="000F28CD">
        <w:rPr>
          <w:rFonts w:ascii="Times New Roman" w:hAnsi="Times New Roman"/>
          <w:b w:val="0"/>
          <w:sz w:val="20"/>
          <w:szCs w:val="20"/>
        </w:rPr>
        <w:t>L/s/m</w:t>
      </w:r>
      <w:r w:rsidRPr="000F28CD">
        <w:rPr>
          <w:rFonts w:ascii="Times New Roman" w:hAnsi="Times New Roman"/>
          <w:b w:val="0"/>
          <w:sz w:val="20"/>
          <w:szCs w:val="20"/>
          <w:vertAlign w:val="superscript"/>
        </w:rPr>
        <w:t>2</w:t>
      </w:r>
      <w:r w:rsidRPr="000F28CD">
        <w:rPr>
          <w:rFonts w:ascii="Times New Roman" w:hAnsi="Times New Roman"/>
          <w:b w:val="0"/>
          <w:sz w:val="20"/>
          <w:szCs w:val="20"/>
        </w:rPr>
        <w:t xml:space="preserve"> @ 75Pa</w:t>
      </w:r>
      <w:r w:rsidRPr="000F28CD">
        <w:rPr>
          <w:rFonts w:ascii="Times New Roman" w:hAnsi="Times New Roman"/>
          <w:b w:val="0"/>
          <w:sz w:val="20"/>
          <w:szCs w:val="20"/>
          <w:lang w:val="en-GB"/>
        </w:rPr>
        <w:t xml:space="preserve"> </w:t>
      </w:r>
    </w:p>
    <w:p w:rsidR="002823E2" w:rsidRPr="000F28CD" w:rsidRDefault="000577AE" w:rsidP="00E70A7E">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rPr>
        <w:t>Water Tightness (CAN/CGSB-37.58-M86</w:t>
      </w:r>
      <w:r w:rsidR="002823E2">
        <w:rPr>
          <w:rFonts w:ascii="Times New Roman" w:hAnsi="Times New Roman"/>
          <w:b w:val="0"/>
          <w:sz w:val="20"/>
          <w:szCs w:val="20"/>
        </w:rPr>
        <w:t>)</w:t>
      </w:r>
      <w:r w:rsidR="002823E2" w:rsidRPr="000F28CD">
        <w:rPr>
          <w:rFonts w:ascii="Times New Roman" w:hAnsi="Times New Roman"/>
          <w:b w:val="0"/>
          <w:sz w:val="20"/>
          <w:szCs w:val="20"/>
        </w:rPr>
        <w:t>: Pass.</w:t>
      </w:r>
    </w:p>
    <w:p w:rsidR="002823E2" w:rsidRPr="00872B31" w:rsidRDefault="000577AE" w:rsidP="00E70A7E">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lang w:val="en-CA"/>
        </w:rPr>
        <w:t xml:space="preserve">Nail </w:t>
      </w:r>
      <w:proofErr w:type="spellStart"/>
      <w:r>
        <w:rPr>
          <w:rFonts w:ascii="Times New Roman" w:hAnsi="Times New Roman"/>
          <w:b w:val="0"/>
          <w:sz w:val="20"/>
          <w:szCs w:val="20"/>
          <w:lang w:val="en-CA"/>
        </w:rPr>
        <w:t>Sealability</w:t>
      </w:r>
      <w:proofErr w:type="spellEnd"/>
      <w:r w:rsidR="002823E2">
        <w:rPr>
          <w:rFonts w:ascii="Times New Roman" w:hAnsi="Times New Roman"/>
          <w:b w:val="0"/>
          <w:sz w:val="20"/>
          <w:szCs w:val="20"/>
          <w:lang w:val="en-CA"/>
        </w:rPr>
        <w:t xml:space="preserve"> (</w:t>
      </w:r>
      <w:r>
        <w:rPr>
          <w:rFonts w:ascii="Times New Roman" w:hAnsi="Times New Roman"/>
          <w:b w:val="0"/>
          <w:sz w:val="20"/>
          <w:szCs w:val="20"/>
          <w:lang w:val="en-CA"/>
        </w:rPr>
        <w:t>ASTM D1970):</w:t>
      </w:r>
      <w:r w:rsidR="002823E2">
        <w:rPr>
          <w:rFonts w:ascii="Times New Roman" w:hAnsi="Times New Roman"/>
          <w:b w:val="0"/>
          <w:sz w:val="20"/>
          <w:szCs w:val="20"/>
          <w:lang w:val="en-CA"/>
        </w:rPr>
        <w:t xml:space="preserve"> Pass</w:t>
      </w:r>
      <w:r w:rsidR="002823E2" w:rsidRPr="00872B31">
        <w:rPr>
          <w:rFonts w:ascii="Times New Roman" w:hAnsi="Times New Roman"/>
          <w:b w:val="0"/>
          <w:sz w:val="20"/>
          <w:szCs w:val="20"/>
        </w:rPr>
        <w:t>.</w:t>
      </w:r>
    </w:p>
    <w:p w:rsidR="00020A9C" w:rsidRDefault="002823E2" w:rsidP="00020A9C">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pacing w:val="-1"/>
          <w:sz w:val="20"/>
          <w:szCs w:val="20"/>
        </w:rPr>
        <w:t>Tensile Strength</w:t>
      </w:r>
      <w:r w:rsidR="00872B31">
        <w:rPr>
          <w:rFonts w:ascii="Times New Roman" w:hAnsi="Times New Roman"/>
          <w:b w:val="0"/>
          <w:spacing w:val="-1"/>
          <w:sz w:val="20"/>
          <w:szCs w:val="20"/>
        </w:rPr>
        <w:t>:</w:t>
      </w:r>
    </w:p>
    <w:p w:rsidR="00872B31" w:rsidRPr="00020A9C" w:rsidRDefault="00872B31" w:rsidP="00020A9C">
      <w:pPr>
        <w:pStyle w:val="Petroff2"/>
        <w:numPr>
          <w:ilvl w:val="7"/>
          <w:numId w:val="22"/>
        </w:numPr>
        <w:tabs>
          <w:tab w:val="left" w:pos="-1440"/>
        </w:tabs>
        <w:ind w:hanging="270"/>
        <w:rPr>
          <w:rFonts w:ascii="Times New Roman" w:hAnsi="Times New Roman"/>
          <w:b w:val="0"/>
          <w:bCs w:val="0"/>
          <w:sz w:val="20"/>
          <w:szCs w:val="20"/>
        </w:rPr>
      </w:pPr>
      <w:r w:rsidRPr="00020A9C">
        <w:rPr>
          <w:rFonts w:ascii="Times New Roman" w:hAnsi="Times New Roman"/>
          <w:b w:val="0"/>
          <w:spacing w:val="-1"/>
          <w:sz w:val="20"/>
          <w:szCs w:val="20"/>
        </w:rPr>
        <w:t>Membrane (ASTM D412-modified): 500 psi minimum</w:t>
      </w:r>
    </w:p>
    <w:p w:rsidR="002823E2" w:rsidRPr="00FB5014" w:rsidRDefault="00872B31" w:rsidP="00651E23">
      <w:pPr>
        <w:pStyle w:val="Petroff2"/>
        <w:numPr>
          <w:ilvl w:val="7"/>
          <w:numId w:val="22"/>
        </w:numPr>
        <w:tabs>
          <w:tab w:val="left" w:pos="-1440"/>
        </w:tabs>
        <w:rPr>
          <w:rFonts w:ascii="Times New Roman" w:hAnsi="Times New Roman"/>
          <w:b w:val="0"/>
          <w:bCs w:val="0"/>
          <w:sz w:val="20"/>
          <w:szCs w:val="20"/>
        </w:rPr>
      </w:pPr>
      <w:r>
        <w:rPr>
          <w:rFonts w:ascii="Times New Roman" w:hAnsi="Times New Roman"/>
          <w:b w:val="0"/>
          <w:spacing w:val="-1"/>
          <w:sz w:val="20"/>
          <w:szCs w:val="20"/>
        </w:rPr>
        <w:t xml:space="preserve">Film </w:t>
      </w:r>
      <w:r w:rsidR="002823E2">
        <w:rPr>
          <w:rFonts w:ascii="Times New Roman" w:hAnsi="Times New Roman"/>
          <w:b w:val="0"/>
          <w:spacing w:val="-1"/>
          <w:sz w:val="20"/>
          <w:szCs w:val="20"/>
        </w:rPr>
        <w:t>(</w:t>
      </w:r>
      <w:r w:rsidR="002823E2" w:rsidRPr="00FB5014">
        <w:rPr>
          <w:rFonts w:ascii="Times New Roman" w:hAnsi="Times New Roman"/>
          <w:b w:val="0"/>
          <w:spacing w:val="-1"/>
          <w:sz w:val="20"/>
          <w:szCs w:val="20"/>
        </w:rPr>
        <w:t>ASTM D828</w:t>
      </w:r>
      <w:r w:rsidR="002823E2">
        <w:rPr>
          <w:rFonts w:ascii="Times New Roman" w:hAnsi="Times New Roman"/>
          <w:b w:val="0"/>
          <w:spacing w:val="-1"/>
          <w:sz w:val="20"/>
          <w:szCs w:val="20"/>
        </w:rPr>
        <w:t xml:space="preserve">): </w:t>
      </w:r>
      <w:r>
        <w:rPr>
          <w:rFonts w:ascii="Times New Roman" w:hAnsi="Times New Roman"/>
          <w:b w:val="0"/>
          <w:spacing w:val="-1"/>
          <w:sz w:val="20"/>
          <w:szCs w:val="20"/>
        </w:rPr>
        <w:t>5000 psi minimum</w:t>
      </w:r>
    </w:p>
    <w:p w:rsidR="00BB6479" w:rsidRPr="0082306F" w:rsidRDefault="002823E2" w:rsidP="00E70A7E">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rPr>
        <w:t>Elongation</w:t>
      </w:r>
      <w:r>
        <w:rPr>
          <w:rFonts w:ascii="Times New Roman" w:hAnsi="Times New Roman"/>
          <w:b w:val="0"/>
          <w:sz w:val="20"/>
          <w:szCs w:val="20"/>
        </w:rPr>
        <w:t xml:space="preserve"> </w:t>
      </w:r>
      <w:r w:rsidR="00690638">
        <w:rPr>
          <w:rFonts w:ascii="Times New Roman" w:hAnsi="Times New Roman"/>
          <w:b w:val="0"/>
          <w:sz w:val="20"/>
          <w:szCs w:val="20"/>
        </w:rPr>
        <w:t>(ASTM D412-modified): 200% minimum</w:t>
      </w:r>
    </w:p>
    <w:p w:rsidR="007F387B" w:rsidRDefault="00345284" w:rsidP="0082306F">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Self-A</w:t>
      </w:r>
      <w:r w:rsidR="007F387B">
        <w:rPr>
          <w:rFonts w:ascii="Times New Roman" w:hAnsi="Times New Roman"/>
          <w:b w:val="0"/>
          <w:bCs w:val="0"/>
          <w:sz w:val="20"/>
          <w:szCs w:val="20"/>
        </w:rPr>
        <w:t>dhering Sheathing Joint Membrane:</w:t>
      </w:r>
    </w:p>
    <w:p w:rsidR="007F387B" w:rsidRPr="00BB6479" w:rsidRDefault="007F387B" w:rsidP="007F387B">
      <w:pPr>
        <w:pStyle w:val="ListParagraph"/>
        <w:numPr>
          <w:ilvl w:val="5"/>
          <w:numId w:val="22"/>
        </w:numPr>
        <w:spacing w:after="0" w:line="240" w:lineRule="auto"/>
        <w:rPr>
          <w:rFonts w:ascii="Times New Roman" w:hAnsi="Times New Roman" w:cs="Times New Roman"/>
          <w:sz w:val="20"/>
          <w:szCs w:val="20"/>
        </w:rPr>
      </w:pPr>
      <w:proofErr w:type="spellStart"/>
      <w:r w:rsidRPr="00BB6479">
        <w:rPr>
          <w:rFonts w:ascii="Times New Roman" w:hAnsi="Times New Roman"/>
          <w:color w:val="000000"/>
          <w:sz w:val="20"/>
          <w:szCs w:val="20"/>
          <w:lang w:val="en-GB"/>
        </w:rPr>
        <w:t>Vapor</w:t>
      </w:r>
      <w:proofErr w:type="spellEnd"/>
      <w:r w:rsidRPr="00BB6479">
        <w:rPr>
          <w:rFonts w:ascii="Times New Roman" w:hAnsi="Times New Roman"/>
          <w:color w:val="000000"/>
          <w:sz w:val="20"/>
          <w:szCs w:val="20"/>
          <w:lang w:val="en-GB"/>
        </w:rPr>
        <w:t xml:space="preserve"> permeable, self-adhered water resistive air barrier membrane consisting of an engineered film and patented, permeable adhesive technology with split-back poly-release film</w:t>
      </w:r>
      <w:r w:rsidRPr="00BB6479">
        <w:rPr>
          <w:rFonts w:ascii="Times New Roman" w:hAnsi="Times New Roman" w:cs="Times New Roman"/>
          <w:sz w:val="20"/>
          <w:szCs w:val="20"/>
        </w:rPr>
        <w:t>, having the following properties:</w:t>
      </w:r>
    </w:p>
    <w:p w:rsidR="007F387B" w:rsidRPr="00FB5014" w:rsidRDefault="007F387B" w:rsidP="007F387B">
      <w:pPr>
        <w:pStyle w:val="ListParagraph"/>
        <w:numPr>
          <w:ilvl w:val="6"/>
          <w:numId w:val="22"/>
        </w:numPr>
        <w:spacing w:after="0" w:line="240" w:lineRule="auto"/>
        <w:rPr>
          <w:rFonts w:ascii="Times New Roman" w:hAnsi="Times New Roman" w:cs="Times New Roman"/>
          <w:b/>
          <w:sz w:val="20"/>
          <w:szCs w:val="20"/>
        </w:rPr>
      </w:pPr>
      <w:r w:rsidRPr="00FB5014">
        <w:rPr>
          <w:rFonts w:ascii="Times New Roman" w:hAnsi="Times New Roman" w:cs="Times New Roman"/>
          <w:sz w:val="20"/>
          <w:szCs w:val="20"/>
        </w:rPr>
        <w:t xml:space="preserve">Basis of design: </w:t>
      </w:r>
      <w:proofErr w:type="spellStart"/>
      <w:r w:rsidRPr="000F28CD">
        <w:rPr>
          <w:rFonts w:ascii="Times New Roman" w:hAnsi="Times New Roman"/>
          <w:color w:val="000000"/>
          <w:sz w:val="20"/>
          <w:szCs w:val="20"/>
          <w:lang w:val="en-GB"/>
        </w:rPr>
        <w:t>Blueskin</w:t>
      </w:r>
      <w:proofErr w:type="spellEnd"/>
      <w:r w:rsidRPr="000F28CD">
        <w:rPr>
          <w:rFonts w:ascii="Times New Roman" w:hAnsi="Times New Roman"/>
          <w:color w:val="000000"/>
          <w:sz w:val="20"/>
          <w:szCs w:val="20"/>
          <w:lang w:val="en-GB"/>
        </w:rPr>
        <w:t xml:space="preserve"> </w:t>
      </w:r>
      <w:r w:rsidRPr="000F28CD">
        <w:rPr>
          <w:rFonts w:ascii="Times New Roman" w:hAnsi="Times New Roman"/>
          <w:sz w:val="20"/>
          <w:szCs w:val="20"/>
        </w:rPr>
        <w:t xml:space="preserve">VP160 </w:t>
      </w:r>
    </w:p>
    <w:p w:rsidR="007F387B" w:rsidRPr="00FB5014" w:rsidRDefault="007F387B" w:rsidP="007F387B">
      <w:pPr>
        <w:pStyle w:val="ListParagraph"/>
        <w:numPr>
          <w:ilvl w:val="6"/>
          <w:numId w:val="22"/>
        </w:numPr>
        <w:spacing w:after="0" w:line="240" w:lineRule="auto"/>
        <w:rPr>
          <w:rFonts w:ascii="Times New Roman" w:hAnsi="Times New Roman" w:cs="Times New Roman"/>
          <w:b/>
          <w:sz w:val="20"/>
          <w:szCs w:val="20"/>
        </w:rPr>
      </w:pPr>
      <w:r w:rsidRPr="00FB5014">
        <w:rPr>
          <w:rFonts w:ascii="Times New Roman" w:hAnsi="Times New Roman" w:cs="Times New Roman"/>
          <w:sz w:val="20"/>
          <w:szCs w:val="20"/>
        </w:rPr>
        <w:t>Color: Blue</w:t>
      </w:r>
    </w:p>
    <w:p w:rsidR="007F387B" w:rsidRPr="000F28CD" w:rsidRDefault="007F387B" w:rsidP="007F387B">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lang w:val="en-GB"/>
        </w:rPr>
        <w:t>Air leakage</w:t>
      </w:r>
      <w:r>
        <w:rPr>
          <w:rFonts w:ascii="Times New Roman" w:hAnsi="Times New Roman"/>
          <w:b w:val="0"/>
          <w:sz w:val="20"/>
          <w:szCs w:val="20"/>
          <w:lang w:val="en-GB"/>
        </w:rPr>
        <w:t xml:space="preserve"> (ASTM E2178)</w:t>
      </w:r>
      <w:r w:rsidRPr="000F28CD">
        <w:rPr>
          <w:rFonts w:ascii="Times New Roman" w:hAnsi="Times New Roman"/>
          <w:b w:val="0"/>
          <w:sz w:val="20"/>
          <w:szCs w:val="20"/>
          <w:lang w:val="en-GB"/>
        </w:rPr>
        <w:t xml:space="preserve">: </w:t>
      </w:r>
      <w:r w:rsidRPr="000F28CD">
        <w:rPr>
          <w:rFonts w:ascii="Times New Roman" w:hAnsi="Times New Roman"/>
          <w:b w:val="0"/>
          <w:sz w:val="20"/>
          <w:szCs w:val="20"/>
        </w:rPr>
        <w:t>&lt;0.02</w:t>
      </w:r>
      <w:r>
        <w:rPr>
          <w:rFonts w:ascii="Times New Roman" w:hAnsi="Times New Roman"/>
          <w:b w:val="0"/>
          <w:sz w:val="20"/>
          <w:szCs w:val="20"/>
        </w:rPr>
        <w:t xml:space="preserve"> </w:t>
      </w:r>
      <w:r w:rsidRPr="000F28CD">
        <w:rPr>
          <w:rFonts w:ascii="Times New Roman" w:hAnsi="Times New Roman"/>
          <w:b w:val="0"/>
          <w:sz w:val="20"/>
          <w:szCs w:val="20"/>
        </w:rPr>
        <w:t>L/s/m</w:t>
      </w:r>
      <w:r w:rsidRPr="000F28CD">
        <w:rPr>
          <w:rFonts w:ascii="Times New Roman" w:hAnsi="Times New Roman"/>
          <w:b w:val="0"/>
          <w:sz w:val="20"/>
          <w:szCs w:val="20"/>
          <w:vertAlign w:val="superscript"/>
        </w:rPr>
        <w:t>2</w:t>
      </w:r>
      <w:r w:rsidRPr="000F28CD">
        <w:rPr>
          <w:rFonts w:ascii="Times New Roman" w:hAnsi="Times New Roman"/>
          <w:b w:val="0"/>
          <w:sz w:val="20"/>
          <w:szCs w:val="20"/>
        </w:rPr>
        <w:t xml:space="preserve"> @ 75Pa</w:t>
      </w:r>
      <w:r w:rsidRPr="000F28CD">
        <w:rPr>
          <w:rFonts w:ascii="Times New Roman" w:hAnsi="Times New Roman"/>
          <w:b w:val="0"/>
          <w:sz w:val="20"/>
          <w:szCs w:val="20"/>
          <w:lang w:val="en-GB"/>
        </w:rPr>
        <w:t xml:space="preserve"> </w:t>
      </w:r>
    </w:p>
    <w:p w:rsidR="007F387B" w:rsidRPr="00FB5014" w:rsidRDefault="007F387B" w:rsidP="007F387B">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z w:val="20"/>
          <w:szCs w:val="20"/>
        </w:rPr>
        <w:t xml:space="preserve">Water Vapor </w:t>
      </w:r>
      <w:proofErr w:type="spellStart"/>
      <w:r w:rsidRPr="00FB5014">
        <w:rPr>
          <w:rFonts w:ascii="Times New Roman" w:hAnsi="Times New Roman"/>
          <w:b w:val="0"/>
          <w:sz w:val="20"/>
          <w:szCs w:val="20"/>
        </w:rPr>
        <w:t>Permeance</w:t>
      </w:r>
      <w:proofErr w:type="spellEnd"/>
      <w:r w:rsidRPr="00FB5014">
        <w:rPr>
          <w:rFonts w:ascii="Times New Roman" w:hAnsi="Times New Roman"/>
          <w:b w:val="0"/>
          <w:sz w:val="20"/>
          <w:szCs w:val="20"/>
        </w:rPr>
        <w:t xml:space="preserve"> (ASTM E96, Method A): 29 perms</w:t>
      </w:r>
    </w:p>
    <w:p w:rsidR="007F387B" w:rsidRPr="00FB5014" w:rsidRDefault="007F387B" w:rsidP="007F387B">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z w:val="20"/>
          <w:szCs w:val="20"/>
        </w:rPr>
        <w:t>Air Leakage of Air Barrier Assemblies</w:t>
      </w:r>
      <w:r>
        <w:rPr>
          <w:rFonts w:ascii="Times New Roman" w:hAnsi="Times New Roman"/>
          <w:b w:val="0"/>
          <w:sz w:val="20"/>
          <w:szCs w:val="20"/>
          <w:lang w:val="en-GB"/>
        </w:rPr>
        <w:t xml:space="preserve"> (</w:t>
      </w:r>
      <w:r w:rsidRPr="00FB5014">
        <w:rPr>
          <w:rFonts w:ascii="Times New Roman" w:hAnsi="Times New Roman"/>
          <w:b w:val="0"/>
          <w:sz w:val="20"/>
          <w:szCs w:val="20"/>
          <w:lang w:val="en-GB"/>
        </w:rPr>
        <w:t>ASTM E2357</w:t>
      </w:r>
      <w:r>
        <w:rPr>
          <w:rFonts w:ascii="Times New Roman" w:hAnsi="Times New Roman"/>
          <w:b w:val="0"/>
          <w:sz w:val="20"/>
          <w:szCs w:val="20"/>
          <w:lang w:val="en-GB"/>
        </w:rPr>
        <w:t>): Pass</w:t>
      </w:r>
    </w:p>
    <w:p w:rsidR="007F387B" w:rsidRPr="000F28CD" w:rsidRDefault="007F387B" w:rsidP="007F387B">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rPr>
        <w:t>Resistance to Water Penetration</w:t>
      </w:r>
      <w:r>
        <w:rPr>
          <w:rFonts w:ascii="Times New Roman" w:hAnsi="Times New Roman"/>
          <w:b w:val="0"/>
          <w:sz w:val="20"/>
          <w:szCs w:val="20"/>
        </w:rPr>
        <w:t xml:space="preserve"> (</w:t>
      </w:r>
      <w:r w:rsidRPr="000F28CD">
        <w:rPr>
          <w:rFonts w:ascii="Times New Roman" w:hAnsi="Times New Roman"/>
          <w:b w:val="0"/>
          <w:sz w:val="20"/>
          <w:szCs w:val="20"/>
        </w:rPr>
        <w:t>ICC-ES AC 38</w:t>
      </w:r>
      <w:r>
        <w:rPr>
          <w:rFonts w:ascii="Times New Roman" w:hAnsi="Times New Roman"/>
          <w:b w:val="0"/>
          <w:sz w:val="20"/>
          <w:szCs w:val="20"/>
        </w:rPr>
        <w:t>)</w:t>
      </w:r>
      <w:r w:rsidRPr="000F28CD">
        <w:rPr>
          <w:rFonts w:ascii="Times New Roman" w:hAnsi="Times New Roman"/>
          <w:b w:val="0"/>
          <w:sz w:val="20"/>
          <w:szCs w:val="20"/>
        </w:rPr>
        <w:t>: Pass.</w:t>
      </w:r>
    </w:p>
    <w:p w:rsidR="007F387B" w:rsidRPr="000F28CD" w:rsidRDefault="007F387B" w:rsidP="007F387B">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lang w:val="en-CA"/>
        </w:rPr>
        <w:t xml:space="preserve">Nail </w:t>
      </w:r>
      <w:proofErr w:type="spellStart"/>
      <w:r>
        <w:rPr>
          <w:rFonts w:ascii="Times New Roman" w:hAnsi="Times New Roman"/>
          <w:b w:val="0"/>
          <w:sz w:val="20"/>
          <w:szCs w:val="20"/>
          <w:lang w:val="en-CA"/>
        </w:rPr>
        <w:t>Sealability</w:t>
      </w:r>
      <w:proofErr w:type="spellEnd"/>
      <w:r>
        <w:rPr>
          <w:rFonts w:ascii="Times New Roman" w:hAnsi="Times New Roman"/>
          <w:b w:val="0"/>
          <w:sz w:val="20"/>
          <w:szCs w:val="20"/>
          <w:lang w:val="en-CA"/>
        </w:rPr>
        <w:t xml:space="preserve"> (ASTM D1970): Pass</w:t>
      </w:r>
    </w:p>
    <w:p w:rsidR="007F387B" w:rsidRPr="00FB5014" w:rsidRDefault="007F387B" w:rsidP="007F387B">
      <w:pPr>
        <w:pStyle w:val="Petroff2"/>
        <w:numPr>
          <w:ilvl w:val="6"/>
          <w:numId w:val="22"/>
        </w:numPr>
        <w:tabs>
          <w:tab w:val="left" w:pos="-1440"/>
        </w:tabs>
        <w:rPr>
          <w:rFonts w:ascii="Times New Roman" w:hAnsi="Times New Roman"/>
          <w:b w:val="0"/>
          <w:bCs w:val="0"/>
          <w:sz w:val="20"/>
          <w:szCs w:val="20"/>
        </w:rPr>
      </w:pPr>
      <w:r w:rsidRPr="000F28CD">
        <w:rPr>
          <w:rFonts w:ascii="Times New Roman" w:hAnsi="Times New Roman"/>
          <w:b w:val="0"/>
          <w:sz w:val="20"/>
          <w:szCs w:val="20"/>
        </w:rPr>
        <w:t>S</w:t>
      </w:r>
      <w:r>
        <w:rPr>
          <w:rFonts w:ascii="Times New Roman" w:hAnsi="Times New Roman"/>
          <w:b w:val="0"/>
          <w:sz w:val="20"/>
          <w:szCs w:val="20"/>
        </w:rPr>
        <w:t>urface Burning Characteristics (</w:t>
      </w:r>
      <w:r w:rsidRPr="000F28CD">
        <w:rPr>
          <w:rFonts w:ascii="Times New Roman" w:hAnsi="Times New Roman"/>
          <w:b w:val="0"/>
          <w:sz w:val="20"/>
          <w:szCs w:val="20"/>
        </w:rPr>
        <w:t>ASTM E84</w:t>
      </w:r>
      <w:r>
        <w:rPr>
          <w:rFonts w:ascii="Times New Roman" w:hAnsi="Times New Roman"/>
          <w:b w:val="0"/>
          <w:sz w:val="20"/>
          <w:szCs w:val="20"/>
        </w:rPr>
        <w:t>)</w:t>
      </w:r>
      <w:r w:rsidRPr="000F28CD">
        <w:rPr>
          <w:rFonts w:ascii="Times New Roman" w:hAnsi="Times New Roman"/>
          <w:b w:val="0"/>
          <w:sz w:val="20"/>
          <w:szCs w:val="20"/>
        </w:rPr>
        <w:t xml:space="preserve">: </w:t>
      </w:r>
    </w:p>
    <w:p w:rsidR="007F387B" w:rsidRPr="00FB5014" w:rsidRDefault="007F387B" w:rsidP="007F387B">
      <w:pPr>
        <w:pStyle w:val="Petroff2"/>
        <w:numPr>
          <w:ilvl w:val="7"/>
          <w:numId w:val="22"/>
        </w:numPr>
        <w:tabs>
          <w:tab w:val="left" w:pos="-1440"/>
        </w:tabs>
        <w:rPr>
          <w:rFonts w:ascii="Times New Roman" w:hAnsi="Times New Roman"/>
          <w:b w:val="0"/>
          <w:bCs w:val="0"/>
          <w:sz w:val="20"/>
          <w:szCs w:val="20"/>
        </w:rPr>
      </w:pPr>
      <w:r>
        <w:rPr>
          <w:rFonts w:ascii="Times New Roman" w:hAnsi="Times New Roman"/>
          <w:b w:val="0"/>
          <w:sz w:val="20"/>
          <w:szCs w:val="20"/>
        </w:rPr>
        <w:t>Class A</w:t>
      </w:r>
    </w:p>
    <w:p w:rsidR="007F387B" w:rsidRPr="00FB5014" w:rsidRDefault="007F387B" w:rsidP="007F387B">
      <w:pPr>
        <w:pStyle w:val="Petroff2"/>
        <w:numPr>
          <w:ilvl w:val="7"/>
          <w:numId w:val="22"/>
        </w:numPr>
        <w:tabs>
          <w:tab w:val="left" w:pos="-1440"/>
        </w:tabs>
        <w:rPr>
          <w:rFonts w:ascii="Times New Roman" w:hAnsi="Times New Roman"/>
          <w:b w:val="0"/>
          <w:bCs w:val="0"/>
          <w:sz w:val="20"/>
          <w:szCs w:val="20"/>
        </w:rPr>
      </w:pPr>
      <w:r w:rsidRPr="00105C3B">
        <w:rPr>
          <w:rFonts w:ascii="Times New Roman" w:hAnsi="Times New Roman"/>
          <w:b w:val="0"/>
          <w:sz w:val="20"/>
          <w:szCs w:val="20"/>
        </w:rPr>
        <w:t>Flame Spre</w:t>
      </w:r>
      <w:r>
        <w:rPr>
          <w:rFonts w:ascii="Times New Roman" w:hAnsi="Times New Roman"/>
          <w:b w:val="0"/>
          <w:sz w:val="20"/>
          <w:szCs w:val="20"/>
        </w:rPr>
        <w:t>ad/Smoke Development (ASTM E84): 0/105</w:t>
      </w:r>
    </w:p>
    <w:p w:rsidR="007F387B" w:rsidRPr="00FB5014" w:rsidRDefault="007F387B" w:rsidP="007F387B">
      <w:pPr>
        <w:pStyle w:val="Petroff2"/>
        <w:numPr>
          <w:ilvl w:val="6"/>
          <w:numId w:val="22"/>
        </w:numPr>
        <w:tabs>
          <w:tab w:val="left" w:pos="-1440"/>
        </w:tabs>
        <w:rPr>
          <w:rFonts w:ascii="Times New Roman" w:hAnsi="Times New Roman"/>
          <w:b w:val="0"/>
          <w:bCs w:val="0"/>
          <w:sz w:val="20"/>
          <w:szCs w:val="20"/>
        </w:rPr>
      </w:pPr>
      <w:r w:rsidRPr="00FB5014">
        <w:rPr>
          <w:rFonts w:ascii="Times New Roman" w:hAnsi="Times New Roman"/>
          <w:b w:val="0"/>
          <w:spacing w:val="-1"/>
          <w:sz w:val="20"/>
          <w:szCs w:val="20"/>
        </w:rPr>
        <w:t>Tensile Strength</w:t>
      </w:r>
      <w:r>
        <w:rPr>
          <w:rFonts w:ascii="Times New Roman" w:hAnsi="Times New Roman"/>
          <w:b w:val="0"/>
          <w:spacing w:val="-1"/>
          <w:sz w:val="20"/>
          <w:szCs w:val="20"/>
        </w:rPr>
        <w:t xml:space="preserve"> (</w:t>
      </w:r>
      <w:r w:rsidRPr="00FB5014">
        <w:rPr>
          <w:rFonts w:ascii="Times New Roman" w:hAnsi="Times New Roman"/>
          <w:b w:val="0"/>
          <w:spacing w:val="-1"/>
          <w:sz w:val="20"/>
          <w:szCs w:val="20"/>
        </w:rPr>
        <w:t>ASTM D828</w:t>
      </w:r>
      <w:r>
        <w:rPr>
          <w:rFonts w:ascii="Times New Roman" w:hAnsi="Times New Roman"/>
          <w:b w:val="0"/>
          <w:spacing w:val="-1"/>
          <w:sz w:val="20"/>
          <w:szCs w:val="20"/>
        </w:rPr>
        <w:t xml:space="preserve">): </w:t>
      </w:r>
      <w:r w:rsidRPr="00FB5014">
        <w:rPr>
          <w:rFonts w:ascii="Times New Roman" w:hAnsi="Times New Roman"/>
          <w:b w:val="0"/>
          <w:spacing w:val="-1"/>
          <w:sz w:val="20"/>
          <w:szCs w:val="20"/>
        </w:rPr>
        <w:t xml:space="preserve">182N MD/129N CD </w:t>
      </w:r>
    </w:p>
    <w:p w:rsidR="007F387B" w:rsidRPr="00BB6479" w:rsidRDefault="007F387B" w:rsidP="007F387B">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rPr>
        <w:t xml:space="preserve">Cycling and </w:t>
      </w:r>
      <w:r w:rsidRPr="000F28CD">
        <w:rPr>
          <w:rFonts w:ascii="Times New Roman" w:hAnsi="Times New Roman"/>
          <w:b w:val="0"/>
          <w:sz w:val="20"/>
          <w:szCs w:val="20"/>
        </w:rPr>
        <w:t>Elongation</w:t>
      </w:r>
      <w:r>
        <w:rPr>
          <w:rFonts w:ascii="Times New Roman" w:hAnsi="Times New Roman"/>
          <w:b w:val="0"/>
          <w:sz w:val="20"/>
          <w:szCs w:val="20"/>
        </w:rPr>
        <w:t xml:space="preserve"> (</w:t>
      </w:r>
      <w:r w:rsidRPr="00690638">
        <w:rPr>
          <w:rFonts w:ascii="Times New Roman" w:hAnsi="Times New Roman"/>
          <w:b w:val="0"/>
          <w:sz w:val="20"/>
          <w:szCs w:val="20"/>
        </w:rPr>
        <w:t>ICC-ES AC48</w:t>
      </w:r>
      <w:r>
        <w:rPr>
          <w:rFonts w:ascii="Times New Roman" w:hAnsi="Times New Roman"/>
          <w:b w:val="0"/>
          <w:sz w:val="20"/>
          <w:szCs w:val="20"/>
        </w:rPr>
        <w:t>): Pass</w:t>
      </w:r>
    </w:p>
    <w:p w:rsidR="0082306F" w:rsidRPr="0082306F" w:rsidRDefault="0082306F" w:rsidP="0082306F">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C</w:t>
      </w:r>
      <w:r w:rsidRPr="00094235">
        <w:rPr>
          <w:rFonts w:ascii="Times New Roman" w:hAnsi="Times New Roman"/>
          <w:b w:val="0"/>
          <w:bCs w:val="0"/>
          <w:sz w:val="20"/>
          <w:szCs w:val="20"/>
        </w:rPr>
        <w:t xml:space="preserve">ontact manufacturer for </w:t>
      </w:r>
      <w:r>
        <w:rPr>
          <w:rFonts w:ascii="Times New Roman" w:hAnsi="Times New Roman"/>
          <w:b w:val="0"/>
          <w:bCs w:val="0"/>
          <w:sz w:val="20"/>
          <w:szCs w:val="20"/>
        </w:rPr>
        <w:t>a complete list of authorized transition membranes.</w:t>
      </w:r>
    </w:p>
    <w:p w:rsidR="00AE16CD" w:rsidRPr="00AE16CD" w:rsidRDefault="00AE16CD" w:rsidP="00AE16CD">
      <w:pPr>
        <w:pStyle w:val="Petroff2"/>
        <w:numPr>
          <w:ilvl w:val="0"/>
          <w:numId w:val="0"/>
        </w:numPr>
        <w:tabs>
          <w:tab w:val="left" w:pos="-1440"/>
        </w:tabs>
        <w:ind w:left="3312"/>
        <w:rPr>
          <w:rFonts w:ascii="Times New Roman" w:hAnsi="Times New Roman"/>
          <w:b w:val="0"/>
          <w:sz w:val="20"/>
          <w:szCs w:val="20"/>
        </w:rPr>
      </w:pPr>
      <w:r>
        <w:rPr>
          <w:noProof/>
        </w:rPr>
        <mc:AlternateContent>
          <mc:Choice Requires="wps">
            <w:drawing>
              <wp:anchor distT="0" distB="0" distL="114300" distR="114300" simplePos="0" relativeHeight="251689984" behindDoc="0" locked="0" layoutInCell="1" allowOverlap="1" wp14:anchorId="02D98E7E" wp14:editId="6F3C2840">
                <wp:simplePos x="0" y="0"/>
                <wp:positionH relativeFrom="column">
                  <wp:posOffset>0</wp:posOffset>
                </wp:positionH>
                <wp:positionV relativeFrom="paragraph">
                  <wp:posOffset>58420</wp:posOffset>
                </wp:positionV>
                <wp:extent cx="1828800" cy="1828800"/>
                <wp:effectExtent l="0" t="0" r="1270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F37A7" w:rsidRPr="00651E23" w:rsidRDefault="006F37A7" w:rsidP="00651E23">
                            <w:pPr>
                              <w:pStyle w:val="Petroff2"/>
                              <w:numPr>
                                <w:ilvl w:val="0"/>
                                <w:numId w:val="0"/>
                              </w:numPr>
                              <w:tabs>
                                <w:tab w:val="left" w:pos="-1440"/>
                              </w:tabs>
                              <w:rPr>
                                <w:rFonts w:ascii="Times New Roman" w:hAnsi="Times New Roman"/>
                                <w:color w:val="0070C0"/>
                                <w:sz w:val="20"/>
                                <w:szCs w:val="20"/>
                                <w:u w:val="single"/>
                              </w:rPr>
                            </w:pPr>
                            <w:r w:rsidRPr="00651E23">
                              <w:rPr>
                                <w:rFonts w:ascii="Times New Roman" w:hAnsi="Times New Roman"/>
                                <w:b w:val="0"/>
                                <w:color w:val="0070C0"/>
                                <w:sz w:val="20"/>
                                <w:szCs w:val="20"/>
                                <w:u w:val="single"/>
                              </w:rPr>
                              <w:t>SPEC NOTE:</w:t>
                            </w:r>
                            <w:r>
                              <w:rPr>
                                <w:rFonts w:ascii="Times New Roman" w:hAnsi="Times New Roman"/>
                                <w:b w:val="0"/>
                                <w:color w:val="0070C0"/>
                                <w:sz w:val="20"/>
                                <w:szCs w:val="20"/>
                              </w:rPr>
                              <w:t xml:space="preserve"> Delete adhesives/primers that do not comply with ordinances and/or </w:t>
                            </w:r>
                            <w:r w:rsidRPr="00651E23">
                              <w:rPr>
                                <w:rFonts w:ascii="Times New Roman" w:hAnsi="Times New Roman"/>
                                <w:b w:val="0"/>
                                <w:color w:val="0070C0"/>
                                <w:sz w:val="20"/>
                                <w:szCs w:val="20"/>
                              </w:rPr>
                              <w:t xml:space="preserve">not relevant to specification.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5" type="#_x0000_t202" style="position:absolute;left:0;text-align:left;margin-left:0;margin-top:4.6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" filled="f" strokeweight=".5pt">
                <v:textbox style="mso-fit-shape-to-text:t">
                  <w:txbxContent>
                    <w:p w:rsidR="006F37A7" w:rsidRPr="00651E23" w:rsidRDefault="006F37A7" w:rsidP="00651E23">
                      <w:pPr>
                        <w:pStyle w:val="Petroff2"/>
                        <w:numPr>
                          <w:ilvl w:val="0"/>
                          <w:numId w:val="0"/>
                        </w:numPr>
                        <w:tabs>
                          <w:tab w:val="left" w:pos="-1440"/>
                        </w:tabs>
                        <w:rPr>
                          <w:rFonts w:ascii="Times New Roman" w:hAnsi="Times New Roman"/>
                          <w:color w:val="0070C0"/>
                          <w:sz w:val="20"/>
                          <w:szCs w:val="20"/>
                          <w:u w:val="single"/>
                        </w:rPr>
                      </w:pPr>
                      <w:r w:rsidRPr="00651E23">
                        <w:rPr>
                          <w:rFonts w:ascii="Times New Roman" w:hAnsi="Times New Roman"/>
                          <w:b w:val="0"/>
                          <w:color w:val="0070C0"/>
                          <w:sz w:val="20"/>
                          <w:szCs w:val="20"/>
                          <w:u w:val="single"/>
                        </w:rPr>
                        <w:t>SPEC NOTE:</w:t>
                      </w:r>
                      <w:r>
                        <w:rPr>
                          <w:rFonts w:ascii="Times New Roman" w:hAnsi="Times New Roman"/>
                          <w:b w:val="0"/>
                          <w:color w:val="0070C0"/>
                          <w:sz w:val="20"/>
                          <w:szCs w:val="20"/>
                        </w:rPr>
                        <w:t xml:space="preserve"> Delete adhesives/primers that do not comply with ordinances and/or </w:t>
                      </w:r>
                      <w:r w:rsidRPr="00651E23">
                        <w:rPr>
                          <w:rFonts w:ascii="Times New Roman" w:hAnsi="Times New Roman"/>
                          <w:b w:val="0"/>
                          <w:color w:val="0070C0"/>
                          <w:sz w:val="20"/>
                          <w:szCs w:val="20"/>
                        </w:rPr>
                        <w:t xml:space="preserve">not relevant to specification. </w:t>
                      </w:r>
                    </w:p>
                  </w:txbxContent>
                </v:textbox>
                <w10:wrap type="square"/>
              </v:shape>
            </w:pict>
          </mc:Fallback>
        </mc:AlternateContent>
      </w:r>
    </w:p>
    <w:p w:rsidR="00651E23" w:rsidRPr="00AE16CD" w:rsidRDefault="00BB6479" w:rsidP="00AE16CD">
      <w:pPr>
        <w:pStyle w:val="Petroff2"/>
        <w:numPr>
          <w:ilvl w:val="3"/>
          <w:numId w:val="22"/>
        </w:numPr>
        <w:tabs>
          <w:tab w:val="left" w:pos="-1440"/>
        </w:tabs>
        <w:rPr>
          <w:rFonts w:ascii="Times New Roman" w:hAnsi="Times New Roman"/>
          <w:b w:val="0"/>
          <w:bCs w:val="0"/>
          <w:sz w:val="20"/>
          <w:szCs w:val="20"/>
        </w:rPr>
      </w:pPr>
      <w:r>
        <w:rPr>
          <w:rFonts w:ascii="Times New Roman" w:hAnsi="Times New Roman"/>
          <w:b w:val="0"/>
          <w:sz w:val="20"/>
          <w:szCs w:val="20"/>
        </w:rPr>
        <w:t>Adhesives and Primers:</w:t>
      </w:r>
    </w:p>
    <w:p w:rsidR="00C862F7" w:rsidRDefault="00C862F7" w:rsidP="004A0616">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S</w:t>
      </w:r>
      <w:r w:rsidRPr="00C862F7">
        <w:rPr>
          <w:rFonts w:ascii="Times New Roman" w:hAnsi="Times New Roman"/>
          <w:b w:val="0"/>
          <w:bCs w:val="0"/>
          <w:sz w:val="20"/>
          <w:szCs w:val="20"/>
        </w:rPr>
        <w:t>pray adhesive</w:t>
      </w:r>
      <w:r w:rsidR="006F3551">
        <w:rPr>
          <w:rFonts w:ascii="Times New Roman" w:hAnsi="Times New Roman"/>
          <w:b w:val="0"/>
          <w:bCs w:val="0"/>
          <w:sz w:val="20"/>
          <w:szCs w:val="20"/>
        </w:rPr>
        <w:t>, and having the following properties:</w:t>
      </w:r>
    </w:p>
    <w:p w:rsidR="00C862F7" w:rsidRPr="00B91E5B" w:rsidRDefault="00C862F7"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  </w:t>
      </w:r>
      <w:proofErr w:type="spellStart"/>
      <w:r w:rsidRPr="000F28CD">
        <w:rPr>
          <w:rFonts w:ascii="Times New Roman" w:hAnsi="Times New Roman"/>
          <w:b w:val="0"/>
          <w:sz w:val="20"/>
          <w:szCs w:val="20"/>
          <w:lang w:val="en-GB"/>
        </w:rPr>
        <w:t>Blueskin</w:t>
      </w:r>
      <w:proofErr w:type="spellEnd"/>
      <w:r w:rsidRPr="000F28CD">
        <w:rPr>
          <w:rFonts w:ascii="Times New Roman" w:hAnsi="Times New Roman"/>
          <w:b w:val="0"/>
          <w:sz w:val="20"/>
          <w:szCs w:val="20"/>
          <w:lang w:val="en-GB"/>
        </w:rPr>
        <w:t xml:space="preserve"> </w:t>
      </w:r>
      <w:r>
        <w:rPr>
          <w:rFonts w:ascii="Times New Roman" w:hAnsi="Times New Roman"/>
          <w:b w:val="0"/>
          <w:sz w:val="20"/>
          <w:szCs w:val="20"/>
          <w:lang w:val="en-GB"/>
        </w:rPr>
        <w:t>Spray Prep</w:t>
      </w:r>
      <w:r w:rsidRPr="000F28CD">
        <w:rPr>
          <w:rFonts w:ascii="Times New Roman" w:hAnsi="Times New Roman"/>
          <w:b w:val="0"/>
          <w:sz w:val="20"/>
          <w:szCs w:val="20"/>
          <w:lang w:val="en-GB"/>
        </w:rPr>
        <w:t xml:space="preserve"> </w:t>
      </w:r>
    </w:p>
    <w:p w:rsidR="00C862F7" w:rsidRPr="00C862F7" w:rsidRDefault="00C862F7" w:rsidP="00CF0A6E">
      <w:pPr>
        <w:pStyle w:val="Petroff2"/>
        <w:numPr>
          <w:ilvl w:val="5"/>
          <w:numId w:val="22"/>
        </w:numPr>
        <w:tabs>
          <w:tab w:val="left" w:pos="-1440"/>
        </w:tabs>
        <w:rPr>
          <w:rFonts w:ascii="Times New Roman" w:hAnsi="Times New Roman"/>
          <w:b w:val="0"/>
          <w:bCs w:val="0"/>
          <w:sz w:val="20"/>
          <w:szCs w:val="20"/>
        </w:rPr>
      </w:pPr>
      <w:r w:rsidRPr="00B91E5B">
        <w:rPr>
          <w:rFonts w:ascii="Times New Roman" w:hAnsi="Times New Roman"/>
          <w:b w:val="0"/>
          <w:sz w:val="20"/>
          <w:szCs w:val="20"/>
        </w:rPr>
        <w:t>Color</w:t>
      </w:r>
      <w:r>
        <w:rPr>
          <w:rFonts w:ascii="Times New Roman" w:hAnsi="Times New Roman"/>
          <w:b w:val="0"/>
          <w:sz w:val="20"/>
          <w:szCs w:val="20"/>
          <w:lang w:val="en-GB"/>
        </w:rPr>
        <w:t>: Clear amber</w:t>
      </w:r>
    </w:p>
    <w:p w:rsidR="00C862F7" w:rsidRDefault="00C862F7" w:rsidP="00CF0A6E">
      <w:pPr>
        <w:pStyle w:val="Petroff2"/>
        <w:numPr>
          <w:ilvl w:val="5"/>
          <w:numId w:val="22"/>
        </w:numPr>
        <w:tabs>
          <w:tab w:val="left" w:pos="-1440"/>
        </w:tabs>
        <w:rPr>
          <w:rFonts w:ascii="Times New Roman" w:hAnsi="Times New Roman"/>
          <w:b w:val="0"/>
          <w:bCs w:val="0"/>
          <w:sz w:val="20"/>
          <w:szCs w:val="20"/>
        </w:rPr>
      </w:pPr>
      <w:r w:rsidRPr="00C862F7">
        <w:rPr>
          <w:rFonts w:ascii="Times New Roman" w:hAnsi="Times New Roman"/>
          <w:b w:val="0"/>
          <w:bCs w:val="0"/>
          <w:sz w:val="20"/>
          <w:szCs w:val="20"/>
        </w:rPr>
        <w:t>Solids</w:t>
      </w:r>
      <w:r>
        <w:rPr>
          <w:rFonts w:ascii="Times New Roman" w:hAnsi="Times New Roman"/>
          <w:b w:val="0"/>
          <w:bCs w:val="0"/>
          <w:sz w:val="20"/>
          <w:szCs w:val="20"/>
        </w:rPr>
        <w:t xml:space="preserve"> Content</w:t>
      </w:r>
      <w:r w:rsidRPr="00C862F7">
        <w:rPr>
          <w:rFonts w:ascii="Times New Roman" w:hAnsi="Times New Roman"/>
          <w:b w:val="0"/>
          <w:bCs w:val="0"/>
          <w:sz w:val="20"/>
          <w:szCs w:val="20"/>
        </w:rPr>
        <w:t xml:space="preserve"> </w:t>
      </w:r>
      <w:r>
        <w:rPr>
          <w:rFonts w:ascii="Times New Roman" w:hAnsi="Times New Roman"/>
          <w:b w:val="0"/>
          <w:bCs w:val="0"/>
          <w:sz w:val="20"/>
          <w:szCs w:val="20"/>
        </w:rPr>
        <w:t>(</w:t>
      </w:r>
      <w:r w:rsidRPr="00C862F7">
        <w:rPr>
          <w:rFonts w:ascii="Times New Roman" w:hAnsi="Times New Roman"/>
          <w:b w:val="0"/>
          <w:bCs w:val="0"/>
          <w:sz w:val="20"/>
          <w:szCs w:val="20"/>
        </w:rPr>
        <w:t>By Weight</w:t>
      </w:r>
      <w:r>
        <w:rPr>
          <w:rFonts w:ascii="Times New Roman" w:hAnsi="Times New Roman"/>
          <w:b w:val="0"/>
          <w:bCs w:val="0"/>
          <w:sz w:val="20"/>
          <w:szCs w:val="20"/>
        </w:rPr>
        <w:t xml:space="preserve">): </w:t>
      </w:r>
      <w:r w:rsidRPr="00C862F7">
        <w:rPr>
          <w:rFonts w:ascii="Times New Roman" w:hAnsi="Times New Roman"/>
          <w:b w:val="0"/>
          <w:bCs w:val="0"/>
          <w:sz w:val="20"/>
          <w:szCs w:val="20"/>
        </w:rPr>
        <w:t>35%</w:t>
      </w:r>
    </w:p>
    <w:p w:rsidR="00E05D9F" w:rsidRPr="00C862F7" w:rsidRDefault="00E05D9F"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bCs w:val="0"/>
          <w:sz w:val="20"/>
          <w:szCs w:val="20"/>
        </w:rPr>
        <w:t xml:space="preserve">Aerosol </w:t>
      </w:r>
    </w:p>
    <w:p w:rsidR="00B91E5B" w:rsidRPr="00556330" w:rsidRDefault="00B91E5B" w:rsidP="00CF0A6E">
      <w:pPr>
        <w:pStyle w:val="Petroff2"/>
        <w:numPr>
          <w:ilvl w:val="4"/>
          <w:numId w:val="22"/>
        </w:numPr>
        <w:tabs>
          <w:tab w:val="left" w:pos="-1440"/>
        </w:tabs>
        <w:rPr>
          <w:rFonts w:ascii="Times New Roman" w:hAnsi="Times New Roman"/>
          <w:b w:val="0"/>
          <w:bCs w:val="0"/>
          <w:sz w:val="20"/>
          <w:szCs w:val="20"/>
        </w:rPr>
      </w:pPr>
      <w:r w:rsidRPr="00556330">
        <w:rPr>
          <w:rFonts w:ascii="Times New Roman" w:hAnsi="Times New Roman"/>
          <w:b w:val="0"/>
          <w:color w:val="000000"/>
          <w:sz w:val="20"/>
          <w:szCs w:val="20"/>
          <w:lang w:val="en-GB"/>
        </w:rPr>
        <w:t>S</w:t>
      </w:r>
      <w:r w:rsidRPr="00556330">
        <w:rPr>
          <w:rFonts w:ascii="Times New Roman" w:hAnsi="Times New Roman"/>
          <w:b w:val="0"/>
          <w:sz w:val="20"/>
          <w:szCs w:val="20"/>
          <w:lang w:val="en-GB"/>
        </w:rPr>
        <w:t>ynthetic rubber based adhesive type, quick setting, having the following physical properties:</w:t>
      </w:r>
    </w:p>
    <w:p w:rsidR="00B91E5B" w:rsidRPr="00B91E5B" w:rsidRDefault="00B91E5B"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  </w:t>
      </w:r>
      <w:proofErr w:type="spellStart"/>
      <w:r w:rsidRPr="000F28CD">
        <w:rPr>
          <w:rFonts w:ascii="Times New Roman" w:hAnsi="Times New Roman"/>
          <w:b w:val="0"/>
          <w:sz w:val="20"/>
          <w:szCs w:val="20"/>
          <w:lang w:val="en-GB"/>
        </w:rPr>
        <w:t>Blueskin</w:t>
      </w:r>
      <w:proofErr w:type="spellEnd"/>
      <w:r w:rsidRPr="000F28CD">
        <w:rPr>
          <w:rFonts w:ascii="Times New Roman" w:hAnsi="Times New Roman"/>
          <w:b w:val="0"/>
          <w:sz w:val="20"/>
          <w:szCs w:val="20"/>
          <w:lang w:val="en-GB"/>
        </w:rPr>
        <w:t xml:space="preserve"> Adhesive </w:t>
      </w:r>
    </w:p>
    <w:p w:rsidR="00B91E5B" w:rsidRPr="000F28CD" w:rsidRDefault="00B91E5B" w:rsidP="00CF0A6E">
      <w:pPr>
        <w:pStyle w:val="Petroff2"/>
        <w:numPr>
          <w:ilvl w:val="5"/>
          <w:numId w:val="22"/>
        </w:numPr>
        <w:tabs>
          <w:tab w:val="left" w:pos="-1440"/>
        </w:tabs>
        <w:rPr>
          <w:rFonts w:ascii="Times New Roman" w:hAnsi="Times New Roman"/>
          <w:b w:val="0"/>
          <w:bCs w:val="0"/>
          <w:sz w:val="20"/>
          <w:szCs w:val="20"/>
        </w:rPr>
      </w:pPr>
      <w:r w:rsidRPr="00B91E5B">
        <w:rPr>
          <w:rFonts w:ascii="Times New Roman" w:hAnsi="Times New Roman"/>
          <w:b w:val="0"/>
          <w:sz w:val="20"/>
          <w:szCs w:val="20"/>
        </w:rPr>
        <w:t>Color</w:t>
      </w:r>
      <w:r>
        <w:rPr>
          <w:rFonts w:ascii="Times New Roman" w:hAnsi="Times New Roman"/>
          <w:b w:val="0"/>
          <w:sz w:val="20"/>
          <w:szCs w:val="20"/>
          <w:lang w:val="en-GB"/>
        </w:rPr>
        <w:t>: Blue.</w:t>
      </w:r>
    </w:p>
    <w:p w:rsidR="00B91E5B" w:rsidRPr="00E05D9F" w:rsidRDefault="00E05D9F" w:rsidP="00CF0A6E">
      <w:pPr>
        <w:pStyle w:val="Petroff2"/>
        <w:numPr>
          <w:ilvl w:val="5"/>
          <w:numId w:val="22"/>
        </w:numPr>
        <w:tabs>
          <w:tab w:val="left" w:pos="-1440"/>
        </w:tabs>
        <w:rPr>
          <w:rFonts w:ascii="Times New Roman" w:hAnsi="Times New Roman"/>
          <w:b w:val="0"/>
          <w:bCs w:val="0"/>
          <w:sz w:val="20"/>
          <w:szCs w:val="20"/>
        </w:rPr>
      </w:pPr>
      <w:r w:rsidRPr="00C862F7">
        <w:rPr>
          <w:rFonts w:ascii="Times New Roman" w:hAnsi="Times New Roman"/>
          <w:b w:val="0"/>
          <w:bCs w:val="0"/>
          <w:sz w:val="20"/>
          <w:szCs w:val="20"/>
        </w:rPr>
        <w:t>Solids</w:t>
      </w:r>
      <w:r>
        <w:rPr>
          <w:rFonts w:ascii="Times New Roman" w:hAnsi="Times New Roman"/>
          <w:b w:val="0"/>
          <w:bCs w:val="0"/>
          <w:sz w:val="20"/>
          <w:szCs w:val="20"/>
        </w:rPr>
        <w:t xml:space="preserve"> Content</w:t>
      </w:r>
      <w:r w:rsidRPr="00C862F7">
        <w:rPr>
          <w:rFonts w:ascii="Times New Roman" w:hAnsi="Times New Roman"/>
          <w:b w:val="0"/>
          <w:bCs w:val="0"/>
          <w:sz w:val="20"/>
          <w:szCs w:val="20"/>
        </w:rPr>
        <w:t xml:space="preserve"> </w:t>
      </w:r>
      <w:r>
        <w:rPr>
          <w:rFonts w:ascii="Times New Roman" w:hAnsi="Times New Roman"/>
          <w:b w:val="0"/>
          <w:bCs w:val="0"/>
          <w:sz w:val="20"/>
          <w:szCs w:val="20"/>
        </w:rPr>
        <w:t>(</w:t>
      </w:r>
      <w:r w:rsidRPr="00C862F7">
        <w:rPr>
          <w:rFonts w:ascii="Times New Roman" w:hAnsi="Times New Roman"/>
          <w:b w:val="0"/>
          <w:bCs w:val="0"/>
          <w:sz w:val="20"/>
          <w:szCs w:val="20"/>
        </w:rPr>
        <w:t>By Weight</w:t>
      </w:r>
      <w:r>
        <w:rPr>
          <w:rFonts w:ascii="Times New Roman" w:hAnsi="Times New Roman"/>
          <w:b w:val="0"/>
          <w:bCs w:val="0"/>
          <w:sz w:val="20"/>
          <w:szCs w:val="20"/>
        </w:rPr>
        <w:t xml:space="preserve">): </w:t>
      </w:r>
      <w:r w:rsidR="00B91E5B">
        <w:rPr>
          <w:rFonts w:ascii="Times New Roman" w:hAnsi="Times New Roman"/>
          <w:b w:val="0"/>
          <w:sz w:val="20"/>
          <w:szCs w:val="20"/>
          <w:lang w:val="en-GB"/>
        </w:rPr>
        <w:t>35%.</w:t>
      </w:r>
    </w:p>
    <w:p w:rsidR="00E05D9F" w:rsidRPr="000F28CD" w:rsidRDefault="00E05D9F"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Solvent based</w:t>
      </w:r>
    </w:p>
    <w:p w:rsidR="00AC05D1" w:rsidRPr="00AC05D1" w:rsidRDefault="00AC05D1" w:rsidP="00CF0A6E">
      <w:pPr>
        <w:pStyle w:val="Petroff2"/>
        <w:numPr>
          <w:ilvl w:val="4"/>
          <w:numId w:val="22"/>
        </w:numPr>
        <w:tabs>
          <w:tab w:val="left" w:pos="-1440"/>
        </w:tabs>
        <w:rPr>
          <w:rFonts w:ascii="Times New Roman" w:hAnsi="Times New Roman"/>
          <w:b w:val="0"/>
          <w:bCs w:val="0"/>
          <w:sz w:val="20"/>
          <w:szCs w:val="20"/>
        </w:rPr>
      </w:pPr>
      <w:r w:rsidRPr="00AC05D1">
        <w:rPr>
          <w:rFonts w:ascii="Times New Roman" w:hAnsi="Times New Roman"/>
          <w:b w:val="0"/>
          <w:sz w:val="20"/>
          <w:szCs w:val="20"/>
          <w:lang w:val="en-GB"/>
        </w:rPr>
        <w:t>Polymer emulsion based adhesive type, quick setting, low VOC content, having the following physical properties:</w:t>
      </w:r>
    </w:p>
    <w:p w:rsidR="00AC05D1" w:rsidRPr="00AC05D1" w:rsidRDefault="00AC05D1"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  </w:t>
      </w:r>
      <w:proofErr w:type="spellStart"/>
      <w:r w:rsidRPr="000F28CD">
        <w:rPr>
          <w:rFonts w:ascii="Times New Roman" w:hAnsi="Times New Roman"/>
          <w:b w:val="0"/>
          <w:iCs/>
          <w:sz w:val="20"/>
          <w:szCs w:val="20"/>
          <w:lang w:val="en-GB"/>
        </w:rPr>
        <w:t>Blueskin</w:t>
      </w:r>
      <w:proofErr w:type="spellEnd"/>
      <w:r w:rsidRPr="000F28CD">
        <w:rPr>
          <w:rFonts w:ascii="Times New Roman" w:hAnsi="Times New Roman"/>
          <w:b w:val="0"/>
          <w:iCs/>
          <w:sz w:val="20"/>
          <w:szCs w:val="20"/>
          <w:lang w:val="en-GB"/>
        </w:rPr>
        <w:t xml:space="preserve"> LVC Adhesive </w:t>
      </w:r>
    </w:p>
    <w:p w:rsidR="00AC05D1" w:rsidRPr="000F28CD" w:rsidRDefault="00AC05D1" w:rsidP="00CF0A6E">
      <w:pPr>
        <w:pStyle w:val="Petroff2"/>
        <w:numPr>
          <w:ilvl w:val="5"/>
          <w:numId w:val="22"/>
        </w:numPr>
        <w:tabs>
          <w:tab w:val="left" w:pos="-1440"/>
        </w:tabs>
        <w:rPr>
          <w:rFonts w:ascii="Times New Roman" w:hAnsi="Times New Roman"/>
          <w:b w:val="0"/>
          <w:bCs w:val="0"/>
          <w:sz w:val="20"/>
          <w:szCs w:val="20"/>
        </w:rPr>
      </w:pPr>
      <w:r w:rsidRPr="00AC05D1">
        <w:rPr>
          <w:rFonts w:ascii="Times New Roman" w:hAnsi="Times New Roman"/>
          <w:b w:val="0"/>
          <w:sz w:val="20"/>
          <w:szCs w:val="20"/>
        </w:rPr>
        <w:t>Color</w:t>
      </w:r>
      <w:r>
        <w:rPr>
          <w:rFonts w:ascii="Times New Roman" w:hAnsi="Times New Roman"/>
          <w:b w:val="0"/>
          <w:sz w:val="20"/>
          <w:szCs w:val="20"/>
          <w:lang w:val="en-GB"/>
        </w:rPr>
        <w:t>: Aqua.</w:t>
      </w:r>
    </w:p>
    <w:p w:rsidR="00AC05D1" w:rsidRPr="000F28CD" w:rsidRDefault="00E05D9F" w:rsidP="00CF0A6E">
      <w:pPr>
        <w:pStyle w:val="Petroff2"/>
        <w:numPr>
          <w:ilvl w:val="5"/>
          <w:numId w:val="22"/>
        </w:numPr>
        <w:tabs>
          <w:tab w:val="left" w:pos="-1440"/>
        </w:tabs>
        <w:rPr>
          <w:rFonts w:ascii="Times New Roman" w:hAnsi="Times New Roman"/>
          <w:b w:val="0"/>
          <w:bCs w:val="0"/>
          <w:sz w:val="20"/>
          <w:szCs w:val="20"/>
        </w:rPr>
      </w:pPr>
      <w:r w:rsidRPr="00C862F7">
        <w:rPr>
          <w:rFonts w:ascii="Times New Roman" w:hAnsi="Times New Roman"/>
          <w:b w:val="0"/>
          <w:bCs w:val="0"/>
          <w:sz w:val="20"/>
          <w:szCs w:val="20"/>
        </w:rPr>
        <w:t>Solids</w:t>
      </w:r>
      <w:r>
        <w:rPr>
          <w:rFonts w:ascii="Times New Roman" w:hAnsi="Times New Roman"/>
          <w:b w:val="0"/>
          <w:bCs w:val="0"/>
          <w:sz w:val="20"/>
          <w:szCs w:val="20"/>
        </w:rPr>
        <w:t xml:space="preserve"> Content</w:t>
      </w:r>
      <w:r w:rsidRPr="00C862F7">
        <w:rPr>
          <w:rFonts w:ascii="Times New Roman" w:hAnsi="Times New Roman"/>
          <w:b w:val="0"/>
          <w:bCs w:val="0"/>
          <w:sz w:val="20"/>
          <w:szCs w:val="20"/>
        </w:rPr>
        <w:t xml:space="preserve"> </w:t>
      </w:r>
      <w:r>
        <w:rPr>
          <w:rFonts w:ascii="Times New Roman" w:hAnsi="Times New Roman"/>
          <w:b w:val="0"/>
          <w:bCs w:val="0"/>
          <w:sz w:val="20"/>
          <w:szCs w:val="20"/>
        </w:rPr>
        <w:t>(</w:t>
      </w:r>
      <w:r w:rsidRPr="00C862F7">
        <w:rPr>
          <w:rFonts w:ascii="Times New Roman" w:hAnsi="Times New Roman"/>
          <w:b w:val="0"/>
          <w:bCs w:val="0"/>
          <w:sz w:val="20"/>
          <w:szCs w:val="20"/>
        </w:rPr>
        <w:t>By Weight</w:t>
      </w:r>
      <w:r>
        <w:rPr>
          <w:rFonts w:ascii="Times New Roman" w:hAnsi="Times New Roman"/>
          <w:b w:val="0"/>
          <w:bCs w:val="0"/>
          <w:sz w:val="20"/>
          <w:szCs w:val="20"/>
        </w:rPr>
        <w:t xml:space="preserve">): </w:t>
      </w:r>
      <w:r w:rsidR="00AC05D1" w:rsidRPr="000F28CD">
        <w:rPr>
          <w:rFonts w:ascii="Times New Roman" w:hAnsi="Times New Roman"/>
          <w:b w:val="0"/>
          <w:sz w:val="20"/>
          <w:szCs w:val="20"/>
          <w:lang w:val="en-GB"/>
        </w:rPr>
        <w:t>53%</w:t>
      </w:r>
      <w:r w:rsidR="00AC05D1">
        <w:rPr>
          <w:rFonts w:ascii="Times New Roman" w:hAnsi="Times New Roman"/>
          <w:b w:val="0"/>
          <w:sz w:val="20"/>
          <w:szCs w:val="20"/>
          <w:lang w:val="en-GB"/>
        </w:rPr>
        <w:t>.</w:t>
      </w:r>
    </w:p>
    <w:p w:rsidR="00AC05D1" w:rsidRPr="000F28CD" w:rsidRDefault="00AC05D1"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Water based</w:t>
      </w:r>
      <w:r w:rsidR="006F3551">
        <w:rPr>
          <w:rFonts w:ascii="Times New Roman" w:hAnsi="Times New Roman"/>
          <w:b w:val="0"/>
          <w:sz w:val="20"/>
          <w:szCs w:val="20"/>
          <w:lang w:val="en-GB"/>
        </w:rPr>
        <w:t xml:space="preserve">: no solvent </w:t>
      </w:r>
      <w:r w:rsidR="006F3551" w:rsidRPr="006F3551">
        <w:rPr>
          <w:rFonts w:ascii="Times New Roman" w:hAnsi="Times New Roman"/>
          <w:b w:val="0"/>
          <w:sz w:val="20"/>
          <w:szCs w:val="20"/>
        </w:rPr>
        <w:t>odo</w:t>
      </w:r>
      <w:r w:rsidRPr="006F3551">
        <w:rPr>
          <w:rFonts w:ascii="Times New Roman" w:hAnsi="Times New Roman"/>
          <w:b w:val="0"/>
          <w:sz w:val="20"/>
          <w:szCs w:val="20"/>
        </w:rPr>
        <w:t>rs</w:t>
      </w:r>
      <w:r>
        <w:rPr>
          <w:rFonts w:ascii="Times New Roman" w:hAnsi="Times New Roman"/>
          <w:b w:val="0"/>
          <w:sz w:val="20"/>
          <w:szCs w:val="20"/>
          <w:lang w:val="en-GB"/>
        </w:rPr>
        <w:t>.</w:t>
      </w:r>
    </w:p>
    <w:p w:rsidR="006F3551" w:rsidRDefault="006F3551" w:rsidP="00CF0A6E">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P</w:t>
      </w:r>
      <w:r w:rsidRPr="006F3551">
        <w:rPr>
          <w:rFonts w:ascii="Times New Roman" w:hAnsi="Times New Roman"/>
          <w:b w:val="0"/>
          <w:bCs w:val="0"/>
          <w:sz w:val="20"/>
          <w:szCs w:val="20"/>
        </w:rPr>
        <w:t>olymer emulsion based primer for self-adhered membranes</w:t>
      </w:r>
      <w:r>
        <w:rPr>
          <w:rFonts w:ascii="Times New Roman" w:hAnsi="Times New Roman"/>
          <w:b w:val="0"/>
          <w:bCs w:val="0"/>
          <w:sz w:val="20"/>
          <w:szCs w:val="20"/>
        </w:rPr>
        <w:t>, and having the following properties:</w:t>
      </w:r>
    </w:p>
    <w:p w:rsidR="006F3551" w:rsidRPr="00AC05D1" w:rsidRDefault="006F3551"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  </w:t>
      </w:r>
      <w:proofErr w:type="spellStart"/>
      <w:r>
        <w:rPr>
          <w:rFonts w:ascii="Times New Roman" w:hAnsi="Times New Roman"/>
          <w:b w:val="0"/>
          <w:iCs/>
          <w:sz w:val="20"/>
          <w:szCs w:val="20"/>
          <w:lang w:val="en-GB"/>
        </w:rPr>
        <w:t>Aquatac</w:t>
      </w:r>
      <w:proofErr w:type="spellEnd"/>
      <w:r>
        <w:rPr>
          <w:rFonts w:ascii="Times New Roman" w:hAnsi="Times New Roman"/>
          <w:b w:val="0"/>
          <w:iCs/>
          <w:sz w:val="20"/>
          <w:szCs w:val="20"/>
          <w:lang w:val="en-GB"/>
        </w:rPr>
        <w:t xml:space="preserve"> Primer</w:t>
      </w:r>
    </w:p>
    <w:p w:rsidR="006F3551" w:rsidRPr="000F28CD" w:rsidRDefault="006F3551" w:rsidP="00CF0A6E">
      <w:pPr>
        <w:pStyle w:val="Petroff2"/>
        <w:numPr>
          <w:ilvl w:val="5"/>
          <w:numId w:val="22"/>
        </w:numPr>
        <w:tabs>
          <w:tab w:val="left" w:pos="-1440"/>
        </w:tabs>
        <w:rPr>
          <w:rFonts w:ascii="Times New Roman" w:hAnsi="Times New Roman"/>
          <w:b w:val="0"/>
          <w:bCs w:val="0"/>
          <w:sz w:val="20"/>
          <w:szCs w:val="20"/>
        </w:rPr>
      </w:pPr>
      <w:r w:rsidRPr="00AC05D1">
        <w:rPr>
          <w:rFonts w:ascii="Times New Roman" w:hAnsi="Times New Roman"/>
          <w:b w:val="0"/>
          <w:sz w:val="20"/>
          <w:szCs w:val="20"/>
        </w:rPr>
        <w:t>Color</w:t>
      </w:r>
      <w:r>
        <w:rPr>
          <w:rFonts w:ascii="Times New Roman" w:hAnsi="Times New Roman"/>
          <w:b w:val="0"/>
          <w:sz w:val="20"/>
          <w:szCs w:val="20"/>
          <w:lang w:val="en-GB"/>
        </w:rPr>
        <w:t>: Aqua.</w:t>
      </w:r>
    </w:p>
    <w:p w:rsidR="006F3551" w:rsidRPr="006F3551" w:rsidRDefault="00E05D9F" w:rsidP="00CF0A6E">
      <w:pPr>
        <w:pStyle w:val="Petroff2"/>
        <w:numPr>
          <w:ilvl w:val="5"/>
          <w:numId w:val="22"/>
        </w:numPr>
        <w:tabs>
          <w:tab w:val="left" w:pos="-1440"/>
        </w:tabs>
        <w:rPr>
          <w:rFonts w:ascii="Times New Roman" w:hAnsi="Times New Roman"/>
          <w:b w:val="0"/>
          <w:bCs w:val="0"/>
          <w:sz w:val="20"/>
          <w:szCs w:val="20"/>
        </w:rPr>
      </w:pPr>
      <w:r w:rsidRPr="00C862F7">
        <w:rPr>
          <w:rFonts w:ascii="Times New Roman" w:hAnsi="Times New Roman"/>
          <w:b w:val="0"/>
          <w:bCs w:val="0"/>
          <w:sz w:val="20"/>
          <w:szCs w:val="20"/>
        </w:rPr>
        <w:t>Solids</w:t>
      </w:r>
      <w:r>
        <w:rPr>
          <w:rFonts w:ascii="Times New Roman" w:hAnsi="Times New Roman"/>
          <w:b w:val="0"/>
          <w:bCs w:val="0"/>
          <w:sz w:val="20"/>
          <w:szCs w:val="20"/>
        </w:rPr>
        <w:t xml:space="preserve"> Content</w:t>
      </w:r>
      <w:r w:rsidRPr="00C862F7">
        <w:rPr>
          <w:rFonts w:ascii="Times New Roman" w:hAnsi="Times New Roman"/>
          <w:b w:val="0"/>
          <w:bCs w:val="0"/>
          <w:sz w:val="20"/>
          <w:szCs w:val="20"/>
        </w:rPr>
        <w:t xml:space="preserve"> </w:t>
      </w:r>
      <w:r>
        <w:rPr>
          <w:rFonts w:ascii="Times New Roman" w:hAnsi="Times New Roman"/>
          <w:b w:val="0"/>
          <w:bCs w:val="0"/>
          <w:sz w:val="20"/>
          <w:szCs w:val="20"/>
        </w:rPr>
        <w:t>(</w:t>
      </w:r>
      <w:r w:rsidRPr="00C862F7">
        <w:rPr>
          <w:rFonts w:ascii="Times New Roman" w:hAnsi="Times New Roman"/>
          <w:b w:val="0"/>
          <w:bCs w:val="0"/>
          <w:sz w:val="20"/>
          <w:szCs w:val="20"/>
        </w:rPr>
        <w:t>By Weight</w:t>
      </w:r>
      <w:r>
        <w:rPr>
          <w:rFonts w:ascii="Times New Roman" w:hAnsi="Times New Roman"/>
          <w:b w:val="0"/>
          <w:bCs w:val="0"/>
          <w:sz w:val="20"/>
          <w:szCs w:val="20"/>
        </w:rPr>
        <w:t>):</w:t>
      </w:r>
      <w:r w:rsidR="006F3551">
        <w:rPr>
          <w:rFonts w:ascii="Times New Roman" w:hAnsi="Times New Roman"/>
          <w:b w:val="0"/>
          <w:sz w:val="20"/>
          <w:szCs w:val="20"/>
          <w:lang w:val="en-GB"/>
        </w:rPr>
        <w:t xml:space="preserve"> 58</w:t>
      </w:r>
      <w:r w:rsidR="006F3551" w:rsidRPr="006F3551">
        <w:rPr>
          <w:rFonts w:ascii="Times New Roman" w:hAnsi="Times New Roman"/>
          <w:b w:val="0"/>
          <w:sz w:val="20"/>
          <w:szCs w:val="20"/>
          <w:lang w:val="en-GB"/>
        </w:rPr>
        <w:t>%.</w:t>
      </w:r>
      <w:r w:rsidR="006F3551">
        <w:rPr>
          <w:rFonts w:ascii="Times New Roman" w:hAnsi="Times New Roman"/>
          <w:b w:val="0"/>
          <w:sz w:val="20"/>
          <w:szCs w:val="20"/>
          <w:lang w:val="en-GB"/>
        </w:rPr>
        <w:t xml:space="preserve"> (approx.)</w:t>
      </w:r>
    </w:p>
    <w:p w:rsidR="006F3551" w:rsidRPr="006F3551" w:rsidRDefault="00E05D9F"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Water based: </w:t>
      </w:r>
      <w:r w:rsidR="006F3551">
        <w:rPr>
          <w:rFonts w:ascii="Times New Roman" w:hAnsi="Times New Roman"/>
          <w:b w:val="0"/>
          <w:sz w:val="20"/>
          <w:szCs w:val="20"/>
          <w:lang w:val="en-GB"/>
        </w:rPr>
        <w:t>Maximum VOC: 50 g/l</w:t>
      </w:r>
    </w:p>
    <w:p w:rsidR="00ED1B9A" w:rsidRDefault="00BB6479" w:rsidP="00CF0A6E">
      <w:pPr>
        <w:pStyle w:val="Petroff2"/>
        <w:numPr>
          <w:ilvl w:val="3"/>
          <w:numId w:val="22"/>
        </w:numPr>
        <w:tabs>
          <w:tab w:val="left" w:pos="-1440"/>
        </w:tabs>
        <w:rPr>
          <w:rFonts w:ascii="Times New Roman" w:hAnsi="Times New Roman"/>
          <w:b w:val="0"/>
          <w:bCs w:val="0"/>
          <w:sz w:val="20"/>
          <w:szCs w:val="20"/>
        </w:rPr>
      </w:pPr>
      <w:r w:rsidRPr="00BB6479">
        <w:rPr>
          <w:rFonts w:ascii="Times New Roman" w:hAnsi="Times New Roman"/>
          <w:b w:val="0"/>
          <w:sz w:val="20"/>
          <w:szCs w:val="20"/>
        </w:rPr>
        <w:lastRenderedPageBreak/>
        <w:t>Sealant</w:t>
      </w:r>
      <w:r>
        <w:rPr>
          <w:rFonts w:ascii="Times New Roman" w:hAnsi="Times New Roman"/>
          <w:b w:val="0"/>
          <w:sz w:val="20"/>
          <w:szCs w:val="20"/>
        </w:rPr>
        <w:t>s</w:t>
      </w:r>
      <w:r w:rsidRPr="00BB6479">
        <w:rPr>
          <w:rFonts w:ascii="Times New Roman" w:hAnsi="Times New Roman"/>
          <w:b w:val="0"/>
          <w:sz w:val="20"/>
          <w:szCs w:val="20"/>
        </w:rPr>
        <w:t>:</w:t>
      </w:r>
    </w:p>
    <w:p w:rsidR="006F37A7" w:rsidRDefault="006F37A7" w:rsidP="00094235">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Building Envelope Sealant:</w:t>
      </w:r>
    </w:p>
    <w:p w:rsidR="006F37A7" w:rsidRPr="00820F7A" w:rsidRDefault="006F37A7" w:rsidP="006F37A7">
      <w:pPr>
        <w:pStyle w:val="Petroff2"/>
        <w:numPr>
          <w:ilvl w:val="5"/>
          <w:numId w:val="22"/>
        </w:numPr>
        <w:tabs>
          <w:tab w:val="left" w:pos="-1440"/>
        </w:tabs>
        <w:rPr>
          <w:rFonts w:ascii="Times New Roman" w:hAnsi="Times New Roman"/>
          <w:b w:val="0"/>
          <w:bCs w:val="0"/>
          <w:sz w:val="20"/>
          <w:szCs w:val="20"/>
        </w:rPr>
      </w:pPr>
      <w:r w:rsidRPr="00ED1B9A">
        <w:rPr>
          <w:rFonts w:ascii="Times New Roman" w:hAnsi="Times New Roman"/>
          <w:b w:val="0"/>
          <w:sz w:val="20"/>
          <w:szCs w:val="20"/>
        </w:rPr>
        <w:t>Moisture cure, medium modulus polymer modified sealing compound</w:t>
      </w:r>
      <w:r>
        <w:rPr>
          <w:rFonts w:ascii="Times New Roman" w:hAnsi="Times New Roman"/>
          <w:b w:val="0"/>
          <w:sz w:val="20"/>
          <w:szCs w:val="20"/>
        </w:rPr>
        <w:t>,</w:t>
      </w:r>
      <w:r w:rsidRPr="00ED1B9A">
        <w:rPr>
          <w:rFonts w:ascii="Times New Roman" w:hAnsi="Times New Roman"/>
          <w:b w:val="0"/>
          <w:sz w:val="20"/>
          <w:szCs w:val="20"/>
        </w:rPr>
        <w:t xml:space="preserve"> having the following physical properties:</w:t>
      </w:r>
    </w:p>
    <w:p w:rsidR="006F37A7" w:rsidRPr="00820F7A" w:rsidRDefault="006F37A7" w:rsidP="006F37A7">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  </w:t>
      </w:r>
      <w:r w:rsidRPr="00E25C01">
        <w:rPr>
          <w:rFonts w:ascii="Times New Roman" w:hAnsi="Times New Roman"/>
          <w:b w:val="0"/>
          <w:sz w:val="20"/>
          <w:szCs w:val="20"/>
        </w:rPr>
        <w:t xml:space="preserve">HE925 BES Sealant </w:t>
      </w:r>
    </w:p>
    <w:p w:rsidR="006F37A7" w:rsidRPr="00E25C01" w:rsidRDefault="006F37A7" w:rsidP="006F37A7">
      <w:pPr>
        <w:pStyle w:val="Petroff2"/>
        <w:numPr>
          <w:ilvl w:val="6"/>
          <w:numId w:val="22"/>
        </w:numPr>
        <w:tabs>
          <w:tab w:val="left" w:pos="-1440"/>
        </w:tabs>
        <w:rPr>
          <w:rFonts w:ascii="Times New Roman" w:hAnsi="Times New Roman"/>
          <w:b w:val="0"/>
          <w:bCs w:val="0"/>
          <w:sz w:val="20"/>
          <w:szCs w:val="20"/>
        </w:rPr>
      </w:pPr>
      <w:r w:rsidRPr="00E25C01">
        <w:rPr>
          <w:rFonts w:ascii="Times New Roman" w:hAnsi="Times New Roman"/>
          <w:b w:val="0"/>
          <w:sz w:val="20"/>
          <w:szCs w:val="20"/>
          <w:lang w:val="en-GB"/>
        </w:rPr>
        <w:t>Complies with Fed. Spec. TT-S-00230C, Type II, Class A</w:t>
      </w:r>
      <w:r>
        <w:rPr>
          <w:rFonts w:ascii="Times New Roman" w:hAnsi="Times New Roman"/>
          <w:b w:val="0"/>
          <w:sz w:val="20"/>
          <w:szCs w:val="20"/>
          <w:lang w:val="en-GB"/>
        </w:rPr>
        <w:t>.</w:t>
      </w:r>
    </w:p>
    <w:p w:rsidR="006F37A7" w:rsidRPr="00E25C01" w:rsidRDefault="006F37A7" w:rsidP="006F37A7">
      <w:pPr>
        <w:pStyle w:val="Petroff2"/>
        <w:numPr>
          <w:ilvl w:val="6"/>
          <w:numId w:val="22"/>
        </w:numPr>
        <w:tabs>
          <w:tab w:val="left" w:pos="-1440"/>
        </w:tabs>
        <w:rPr>
          <w:rFonts w:ascii="Times New Roman" w:hAnsi="Times New Roman"/>
          <w:b w:val="0"/>
          <w:bCs w:val="0"/>
          <w:sz w:val="20"/>
          <w:szCs w:val="20"/>
        </w:rPr>
      </w:pPr>
      <w:r w:rsidRPr="00E25C01">
        <w:rPr>
          <w:rFonts w:ascii="Times New Roman" w:hAnsi="Times New Roman"/>
          <w:b w:val="0"/>
          <w:sz w:val="20"/>
          <w:szCs w:val="20"/>
          <w:lang w:val="en-GB"/>
        </w:rPr>
        <w:t>Complies with ASTM C</w:t>
      </w:r>
      <w:r>
        <w:rPr>
          <w:rFonts w:ascii="Times New Roman" w:hAnsi="Times New Roman"/>
          <w:b w:val="0"/>
          <w:sz w:val="20"/>
          <w:szCs w:val="20"/>
          <w:lang w:val="en-GB"/>
        </w:rPr>
        <w:t>920, Type S, Grade NS, Class 35.</w:t>
      </w:r>
    </w:p>
    <w:p w:rsidR="006F37A7" w:rsidRPr="00E25C01" w:rsidRDefault="006F37A7" w:rsidP="006F37A7">
      <w:pPr>
        <w:pStyle w:val="Petroff2"/>
        <w:numPr>
          <w:ilvl w:val="6"/>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Elongation: 450 – 550%.</w:t>
      </w:r>
    </w:p>
    <w:p w:rsidR="006F37A7" w:rsidRPr="006F37A7" w:rsidRDefault="006F37A7" w:rsidP="006F37A7">
      <w:pPr>
        <w:pStyle w:val="Petroff2"/>
        <w:numPr>
          <w:ilvl w:val="6"/>
          <w:numId w:val="22"/>
        </w:numPr>
        <w:tabs>
          <w:tab w:val="left" w:pos="-1440"/>
        </w:tabs>
        <w:rPr>
          <w:rFonts w:ascii="Times New Roman" w:hAnsi="Times New Roman"/>
          <w:b w:val="0"/>
          <w:bCs w:val="0"/>
          <w:sz w:val="20"/>
          <w:szCs w:val="20"/>
        </w:rPr>
      </w:pPr>
      <w:r w:rsidRPr="00E25C01">
        <w:rPr>
          <w:rFonts w:ascii="Times New Roman" w:hAnsi="Times New Roman"/>
          <w:b w:val="0"/>
          <w:sz w:val="20"/>
          <w:szCs w:val="20"/>
          <w:lang w:val="en-GB"/>
        </w:rPr>
        <w:t>Remains flexible with aging</w:t>
      </w:r>
      <w:r>
        <w:rPr>
          <w:rFonts w:ascii="Times New Roman" w:hAnsi="Times New Roman"/>
          <w:b w:val="0"/>
          <w:sz w:val="20"/>
          <w:szCs w:val="20"/>
          <w:lang w:val="en-GB"/>
        </w:rPr>
        <w:t>.</w:t>
      </w:r>
    </w:p>
    <w:p w:rsidR="00F07148" w:rsidRPr="00F07148" w:rsidRDefault="00F07148" w:rsidP="00F07148">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sz w:val="20"/>
          <w:szCs w:val="20"/>
        </w:rPr>
        <w:t>Sheathing Joint Sealants:</w:t>
      </w:r>
    </w:p>
    <w:p w:rsidR="00F07148" w:rsidRPr="006F37A7" w:rsidRDefault="00F07148" w:rsidP="00F07148">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rPr>
        <w:t>As recommended by manufacturer</w:t>
      </w:r>
    </w:p>
    <w:p w:rsidR="00094235" w:rsidRPr="00E25C01" w:rsidRDefault="00094235" w:rsidP="00094235">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C</w:t>
      </w:r>
      <w:r w:rsidRPr="00094235">
        <w:rPr>
          <w:rFonts w:ascii="Times New Roman" w:hAnsi="Times New Roman"/>
          <w:b w:val="0"/>
          <w:bCs w:val="0"/>
          <w:sz w:val="20"/>
          <w:szCs w:val="20"/>
        </w:rPr>
        <w:t xml:space="preserve">ontact manufacturer for </w:t>
      </w:r>
      <w:r>
        <w:rPr>
          <w:rFonts w:ascii="Times New Roman" w:hAnsi="Times New Roman"/>
          <w:b w:val="0"/>
          <w:bCs w:val="0"/>
          <w:sz w:val="20"/>
          <w:szCs w:val="20"/>
        </w:rPr>
        <w:t>a complete list of authorized sealants.</w:t>
      </w:r>
    </w:p>
    <w:p w:rsidR="008C2C32" w:rsidRDefault="00F942B7" w:rsidP="00F942B7">
      <w:pPr>
        <w:pStyle w:val="Petroff2"/>
        <w:numPr>
          <w:ilvl w:val="3"/>
          <w:numId w:val="22"/>
        </w:numPr>
        <w:tabs>
          <w:tab w:val="left" w:pos="-1440"/>
        </w:tabs>
        <w:rPr>
          <w:rFonts w:ascii="Times New Roman" w:hAnsi="Times New Roman"/>
          <w:b w:val="0"/>
          <w:bCs w:val="0"/>
          <w:sz w:val="20"/>
          <w:szCs w:val="20"/>
        </w:rPr>
      </w:pPr>
      <w:r w:rsidRPr="00F942B7">
        <w:rPr>
          <w:rFonts w:ascii="Times New Roman" w:hAnsi="Times New Roman"/>
          <w:b w:val="0"/>
          <w:sz w:val="20"/>
          <w:szCs w:val="20"/>
        </w:rPr>
        <w:t>Self-Adhesive Thru-Wall Flashing Membrane</w:t>
      </w:r>
      <w:r w:rsidR="008C2C32">
        <w:rPr>
          <w:rFonts w:ascii="Times New Roman" w:hAnsi="Times New Roman"/>
          <w:b w:val="0"/>
          <w:sz w:val="20"/>
          <w:szCs w:val="20"/>
        </w:rPr>
        <w:t>:</w:t>
      </w:r>
    </w:p>
    <w:p w:rsidR="008C2C32" w:rsidRPr="008C2C32" w:rsidRDefault="008C2C32" w:rsidP="00CF0A6E">
      <w:pPr>
        <w:pStyle w:val="Petroff2"/>
        <w:numPr>
          <w:ilvl w:val="4"/>
          <w:numId w:val="22"/>
        </w:numPr>
        <w:tabs>
          <w:tab w:val="left" w:pos="-1440"/>
        </w:tabs>
        <w:rPr>
          <w:rFonts w:ascii="Times New Roman" w:hAnsi="Times New Roman"/>
          <w:b w:val="0"/>
          <w:bCs w:val="0"/>
          <w:sz w:val="20"/>
          <w:szCs w:val="20"/>
        </w:rPr>
      </w:pPr>
      <w:r w:rsidRPr="008C2C32">
        <w:rPr>
          <w:rFonts w:ascii="Times New Roman" w:hAnsi="Times New Roman"/>
          <w:b w:val="0"/>
          <w:sz w:val="20"/>
          <w:szCs w:val="20"/>
          <w:lang w:val="en-GB"/>
        </w:rPr>
        <w:t>Non-</w:t>
      </w:r>
      <w:proofErr w:type="spellStart"/>
      <w:r w:rsidRPr="008C2C32">
        <w:rPr>
          <w:rFonts w:ascii="Times New Roman" w:hAnsi="Times New Roman"/>
          <w:b w:val="0"/>
          <w:sz w:val="20"/>
          <w:szCs w:val="20"/>
          <w:lang w:val="en-GB"/>
        </w:rPr>
        <w:t>vapor</w:t>
      </w:r>
      <w:proofErr w:type="spellEnd"/>
      <w:r w:rsidRPr="008C2C32">
        <w:rPr>
          <w:rFonts w:ascii="Times New Roman" w:hAnsi="Times New Roman"/>
          <w:b w:val="0"/>
          <w:sz w:val="20"/>
          <w:szCs w:val="20"/>
          <w:lang w:val="en-GB"/>
        </w:rPr>
        <w:t xml:space="preserve"> permeable, self-adhered water resistive air and </w:t>
      </w:r>
      <w:proofErr w:type="spellStart"/>
      <w:r w:rsidRPr="008C2C32">
        <w:rPr>
          <w:rFonts w:ascii="Times New Roman" w:hAnsi="Times New Roman"/>
          <w:b w:val="0"/>
          <w:sz w:val="20"/>
          <w:szCs w:val="20"/>
          <w:lang w:val="en-GB"/>
        </w:rPr>
        <w:t>vapor</w:t>
      </w:r>
      <w:proofErr w:type="spellEnd"/>
      <w:r w:rsidRPr="008C2C32">
        <w:rPr>
          <w:rFonts w:ascii="Times New Roman" w:hAnsi="Times New Roman"/>
          <w:b w:val="0"/>
          <w:sz w:val="20"/>
          <w:szCs w:val="20"/>
          <w:lang w:val="en-GB"/>
        </w:rPr>
        <w:t xml:space="preserve"> barrier membrane consisting of an SBS rubberized asphalt compound, which is integrally laminated to a blu</w:t>
      </w:r>
      <w:r w:rsidR="002F07DA">
        <w:rPr>
          <w:rFonts w:ascii="Times New Roman" w:hAnsi="Times New Roman"/>
          <w:b w:val="0"/>
          <w:sz w:val="20"/>
          <w:szCs w:val="20"/>
          <w:lang w:val="en-GB"/>
        </w:rPr>
        <w:t>e engineered thermoplastic film</w:t>
      </w:r>
      <w:r w:rsidRPr="008C2C32">
        <w:rPr>
          <w:rFonts w:ascii="Times New Roman" w:hAnsi="Times New Roman"/>
          <w:b w:val="0"/>
          <w:sz w:val="20"/>
          <w:szCs w:val="20"/>
          <w:lang w:val="en-GB"/>
        </w:rPr>
        <w:t>, having the following properties:</w:t>
      </w:r>
    </w:p>
    <w:p w:rsidR="008C2C32" w:rsidRPr="00CE1E08" w:rsidRDefault="008C2C32" w:rsidP="00CF0A6E">
      <w:pPr>
        <w:pStyle w:val="Petroff2"/>
        <w:numPr>
          <w:ilvl w:val="5"/>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  </w:t>
      </w:r>
      <w:proofErr w:type="spellStart"/>
      <w:r w:rsidRPr="000F28CD">
        <w:rPr>
          <w:rFonts w:ascii="Times New Roman" w:hAnsi="Times New Roman"/>
          <w:b w:val="0"/>
          <w:sz w:val="20"/>
          <w:szCs w:val="20"/>
          <w:lang w:val="en-GB"/>
        </w:rPr>
        <w:t>Blueskin</w:t>
      </w:r>
      <w:proofErr w:type="spellEnd"/>
      <w:r w:rsidRPr="000F28CD">
        <w:rPr>
          <w:rFonts w:ascii="Times New Roman" w:hAnsi="Times New Roman"/>
          <w:b w:val="0"/>
          <w:sz w:val="20"/>
          <w:szCs w:val="20"/>
          <w:lang w:val="en-GB"/>
        </w:rPr>
        <w:t xml:space="preserve"> TWF </w:t>
      </w:r>
    </w:p>
    <w:p w:rsidR="008C2C32" w:rsidRPr="000F28CD" w:rsidRDefault="008C2C32" w:rsidP="00CF0A6E">
      <w:pPr>
        <w:pStyle w:val="Petroff2"/>
        <w:numPr>
          <w:ilvl w:val="5"/>
          <w:numId w:val="22"/>
        </w:numPr>
        <w:tabs>
          <w:tab w:val="left" w:pos="-1440"/>
        </w:tabs>
        <w:rPr>
          <w:rFonts w:ascii="Times New Roman" w:hAnsi="Times New Roman"/>
          <w:b w:val="0"/>
          <w:bCs w:val="0"/>
          <w:sz w:val="20"/>
          <w:szCs w:val="20"/>
        </w:rPr>
      </w:pPr>
      <w:r w:rsidRPr="00CE1E08">
        <w:rPr>
          <w:rFonts w:ascii="Times New Roman" w:hAnsi="Times New Roman"/>
          <w:b w:val="0"/>
          <w:sz w:val="20"/>
          <w:szCs w:val="20"/>
        </w:rPr>
        <w:t>Color</w:t>
      </w:r>
      <w:r>
        <w:rPr>
          <w:rFonts w:ascii="Times New Roman" w:hAnsi="Times New Roman"/>
          <w:b w:val="0"/>
          <w:sz w:val="20"/>
          <w:szCs w:val="20"/>
          <w:lang w:val="en-GB"/>
        </w:rPr>
        <w:t>: Yellow</w:t>
      </w:r>
    </w:p>
    <w:p w:rsidR="008C2C32" w:rsidRPr="00CE1E08" w:rsidRDefault="008C2C32" w:rsidP="00CF0A6E">
      <w:pPr>
        <w:pStyle w:val="Petroff2"/>
        <w:numPr>
          <w:ilvl w:val="5"/>
          <w:numId w:val="22"/>
        </w:numPr>
        <w:tabs>
          <w:tab w:val="left" w:pos="-1440"/>
        </w:tabs>
        <w:rPr>
          <w:rFonts w:ascii="Times New Roman" w:hAnsi="Times New Roman"/>
          <w:b w:val="0"/>
          <w:bCs w:val="0"/>
          <w:sz w:val="20"/>
          <w:szCs w:val="20"/>
        </w:rPr>
      </w:pPr>
      <w:r w:rsidRPr="00CE1E08">
        <w:rPr>
          <w:rFonts w:ascii="Times New Roman" w:hAnsi="Times New Roman"/>
          <w:b w:val="0"/>
          <w:sz w:val="20"/>
          <w:szCs w:val="20"/>
          <w:lang w:val="en-GB"/>
        </w:rPr>
        <w:t xml:space="preserve">High Temperature Stability - Flow Resistance (ASTM D5147): Pass </w:t>
      </w:r>
    </w:p>
    <w:p w:rsidR="008C2C32" w:rsidRPr="000F28CD" w:rsidRDefault="008C2C32" w:rsidP="00CF0A6E">
      <w:pPr>
        <w:pStyle w:val="Petroff2"/>
        <w:numPr>
          <w:ilvl w:val="5"/>
          <w:numId w:val="22"/>
        </w:numPr>
        <w:tabs>
          <w:tab w:val="left" w:pos="-1440"/>
        </w:tabs>
        <w:rPr>
          <w:rFonts w:ascii="Times New Roman" w:hAnsi="Times New Roman"/>
          <w:b w:val="0"/>
          <w:bCs w:val="0"/>
          <w:sz w:val="20"/>
          <w:szCs w:val="20"/>
        </w:rPr>
      </w:pPr>
      <w:r w:rsidRPr="000F28CD">
        <w:rPr>
          <w:rFonts w:ascii="Times New Roman" w:hAnsi="Times New Roman"/>
          <w:b w:val="0"/>
          <w:color w:val="000000"/>
          <w:sz w:val="20"/>
          <w:szCs w:val="20"/>
          <w:lang w:val="en-GB"/>
        </w:rPr>
        <w:t>Air leakage</w:t>
      </w:r>
      <w:r>
        <w:rPr>
          <w:rFonts w:ascii="Times New Roman" w:hAnsi="Times New Roman"/>
          <w:b w:val="0"/>
          <w:color w:val="000000"/>
          <w:sz w:val="20"/>
          <w:szCs w:val="20"/>
          <w:lang w:val="en-GB"/>
        </w:rPr>
        <w:t xml:space="preserve"> (</w:t>
      </w:r>
      <w:r w:rsidRPr="000F28CD">
        <w:rPr>
          <w:rFonts w:ascii="Times New Roman" w:hAnsi="Times New Roman"/>
          <w:b w:val="0"/>
          <w:color w:val="000000"/>
          <w:sz w:val="20"/>
          <w:szCs w:val="20"/>
          <w:lang w:val="en-GB"/>
        </w:rPr>
        <w:t>ASTM E283</w:t>
      </w:r>
      <w:r>
        <w:rPr>
          <w:rFonts w:ascii="Times New Roman" w:hAnsi="Times New Roman"/>
          <w:b w:val="0"/>
          <w:color w:val="000000"/>
          <w:sz w:val="20"/>
          <w:szCs w:val="20"/>
          <w:lang w:val="en-GB"/>
        </w:rPr>
        <w:t xml:space="preserve">): 0.005 L/s.m² @ 75 Pa </w:t>
      </w:r>
    </w:p>
    <w:p w:rsidR="008C2C32" w:rsidRPr="000F28CD" w:rsidRDefault="008C2C32" w:rsidP="00CF0A6E">
      <w:pPr>
        <w:pStyle w:val="Petroff2"/>
        <w:numPr>
          <w:ilvl w:val="5"/>
          <w:numId w:val="22"/>
        </w:numPr>
        <w:tabs>
          <w:tab w:val="left" w:pos="-1440"/>
        </w:tabs>
        <w:rPr>
          <w:rFonts w:ascii="Times New Roman" w:hAnsi="Times New Roman"/>
          <w:b w:val="0"/>
          <w:bCs w:val="0"/>
          <w:sz w:val="20"/>
          <w:szCs w:val="20"/>
        </w:rPr>
      </w:pPr>
      <w:r w:rsidRPr="000F28CD">
        <w:rPr>
          <w:rFonts w:ascii="Times New Roman" w:hAnsi="Times New Roman"/>
          <w:b w:val="0"/>
          <w:color w:val="000000"/>
          <w:sz w:val="20"/>
          <w:szCs w:val="20"/>
          <w:lang w:val="en-GB"/>
        </w:rPr>
        <w:t xml:space="preserve">Water </w:t>
      </w:r>
      <w:proofErr w:type="spellStart"/>
      <w:r>
        <w:rPr>
          <w:rFonts w:ascii="Times New Roman" w:hAnsi="Times New Roman"/>
          <w:b w:val="0"/>
          <w:color w:val="000000"/>
          <w:sz w:val="20"/>
          <w:szCs w:val="20"/>
          <w:lang w:val="en-GB"/>
        </w:rPr>
        <w:t>vapo</w:t>
      </w:r>
      <w:r w:rsidRPr="000F28CD">
        <w:rPr>
          <w:rFonts w:ascii="Times New Roman" w:hAnsi="Times New Roman"/>
          <w:b w:val="0"/>
          <w:color w:val="000000"/>
          <w:sz w:val="20"/>
          <w:szCs w:val="20"/>
          <w:lang w:val="en-GB"/>
        </w:rPr>
        <w:t>r</w:t>
      </w:r>
      <w:proofErr w:type="spellEnd"/>
      <w:r w:rsidRPr="000F28CD">
        <w:rPr>
          <w:rFonts w:ascii="Times New Roman" w:hAnsi="Times New Roman"/>
          <w:b w:val="0"/>
          <w:color w:val="000000"/>
          <w:sz w:val="20"/>
          <w:szCs w:val="20"/>
          <w:lang w:val="en-GB"/>
        </w:rPr>
        <w:t xml:space="preserve"> </w:t>
      </w:r>
      <w:proofErr w:type="spellStart"/>
      <w:r w:rsidRPr="000F28CD">
        <w:rPr>
          <w:rFonts w:ascii="Times New Roman" w:hAnsi="Times New Roman"/>
          <w:b w:val="0"/>
          <w:color w:val="000000"/>
          <w:sz w:val="20"/>
          <w:szCs w:val="20"/>
          <w:lang w:val="en-GB"/>
        </w:rPr>
        <w:t>permeance</w:t>
      </w:r>
      <w:proofErr w:type="spellEnd"/>
      <w:r>
        <w:rPr>
          <w:rFonts w:ascii="Times New Roman" w:hAnsi="Times New Roman"/>
          <w:b w:val="0"/>
          <w:color w:val="000000"/>
          <w:sz w:val="20"/>
          <w:szCs w:val="20"/>
          <w:lang w:val="en-GB"/>
        </w:rPr>
        <w:t xml:space="preserve"> (</w:t>
      </w:r>
      <w:r w:rsidRPr="000F28CD">
        <w:rPr>
          <w:rFonts w:ascii="Times New Roman" w:hAnsi="Times New Roman"/>
          <w:b w:val="0"/>
          <w:color w:val="000000"/>
          <w:sz w:val="20"/>
          <w:szCs w:val="20"/>
          <w:lang w:val="en-GB"/>
        </w:rPr>
        <w:t>ASTM E96</w:t>
      </w:r>
      <w:r>
        <w:rPr>
          <w:rFonts w:ascii="Times New Roman" w:hAnsi="Times New Roman"/>
          <w:b w:val="0"/>
          <w:color w:val="000000"/>
          <w:sz w:val="20"/>
          <w:szCs w:val="20"/>
          <w:lang w:val="en-GB"/>
        </w:rPr>
        <w:t>, Method B): 0.03 perms</w:t>
      </w:r>
    </w:p>
    <w:p w:rsidR="008C2C32" w:rsidRPr="00CF0A6E" w:rsidRDefault="008C2C32" w:rsidP="00CF0A6E">
      <w:pPr>
        <w:pStyle w:val="Petroff2"/>
        <w:numPr>
          <w:ilvl w:val="5"/>
          <w:numId w:val="22"/>
        </w:numPr>
        <w:tabs>
          <w:tab w:val="left" w:pos="-1440"/>
        </w:tabs>
        <w:rPr>
          <w:rFonts w:ascii="Times New Roman" w:hAnsi="Times New Roman"/>
          <w:b w:val="0"/>
          <w:bCs w:val="0"/>
          <w:sz w:val="20"/>
          <w:szCs w:val="20"/>
        </w:rPr>
      </w:pPr>
      <w:r w:rsidRPr="000F28CD">
        <w:rPr>
          <w:rFonts w:ascii="Times New Roman" w:hAnsi="Times New Roman"/>
          <w:b w:val="0"/>
          <w:color w:val="000000"/>
          <w:sz w:val="20"/>
          <w:szCs w:val="20"/>
          <w:lang w:val="en-GB"/>
        </w:rPr>
        <w:t>Low temperature flexibility</w:t>
      </w:r>
      <w:r>
        <w:rPr>
          <w:rFonts w:ascii="Times New Roman" w:hAnsi="Times New Roman"/>
          <w:b w:val="0"/>
          <w:color w:val="000000"/>
          <w:sz w:val="20"/>
          <w:szCs w:val="20"/>
          <w:lang w:val="en-GB"/>
        </w:rPr>
        <w:t xml:space="preserve"> (</w:t>
      </w:r>
      <w:r w:rsidRPr="000F28CD">
        <w:rPr>
          <w:rFonts w:ascii="Times New Roman" w:hAnsi="Times New Roman"/>
          <w:b w:val="0"/>
          <w:color w:val="000000"/>
          <w:sz w:val="20"/>
          <w:szCs w:val="20"/>
          <w:lang w:val="en-GB"/>
        </w:rPr>
        <w:t>CGSB 37-GP-56M</w:t>
      </w:r>
      <w:r>
        <w:rPr>
          <w:rFonts w:ascii="Times New Roman" w:hAnsi="Times New Roman"/>
          <w:b w:val="0"/>
          <w:color w:val="000000"/>
          <w:sz w:val="20"/>
          <w:szCs w:val="20"/>
          <w:lang w:val="en-GB"/>
        </w:rPr>
        <w:t>): Pass</w:t>
      </w:r>
    </w:p>
    <w:p w:rsidR="00CF0A6E" w:rsidRPr="00CE1E08" w:rsidRDefault="00CF0A6E" w:rsidP="00CF0A6E">
      <w:pPr>
        <w:pStyle w:val="Petroff2"/>
        <w:numPr>
          <w:ilvl w:val="0"/>
          <w:numId w:val="0"/>
        </w:numPr>
        <w:tabs>
          <w:tab w:val="left" w:pos="-1440"/>
        </w:tabs>
        <w:ind w:left="2880"/>
        <w:rPr>
          <w:rFonts w:ascii="Times New Roman" w:hAnsi="Times New Roman"/>
          <w:b w:val="0"/>
          <w:bCs w:val="0"/>
          <w:sz w:val="20"/>
          <w:szCs w:val="20"/>
        </w:rPr>
      </w:pPr>
    </w:p>
    <w:p w:rsidR="00933865" w:rsidRDefault="008A2641" w:rsidP="00933865">
      <w:pPr>
        <w:pStyle w:val="Petroff2"/>
        <w:numPr>
          <w:ilvl w:val="2"/>
          <w:numId w:val="22"/>
        </w:numPr>
        <w:tabs>
          <w:tab w:val="left" w:pos="-1440"/>
        </w:tabs>
        <w:rPr>
          <w:rFonts w:ascii="Times New Roman" w:hAnsi="Times New Roman"/>
          <w:b w:val="0"/>
          <w:bCs w:val="0"/>
          <w:sz w:val="20"/>
          <w:szCs w:val="20"/>
        </w:rPr>
      </w:pPr>
      <w:r>
        <w:rPr>
          <w:rFonts w:ascii="Times New Roman" w:hAnsi="Times New Roman"/>
          <w:b w:val="0"/>
          <w:sz w:val="20"/>
          <w:szCs w:val="20"/>
        </w:rPr>
        <w:t>Insulation Adhesive:</w:t>
      </w:r>
      <w:r w:rsidR="00556330">
        <w:rPr>
          <w:rFonts w:ascii="Times New Roman" w:hAnsi="Times New Roman"/>
          <w:b w:val="0"/>
          <w:sz w:val="20"/>
          <w:szCs w:val="20"/>
        </w:rPr>
        <w:t xml:space="preserve"> (optional)</w:t>
      </w:r>
    </w:p>
    <w:p w:rsidR="008A2641" w:rsidRPr="00933865" w:rsidRDefault="008A2641" w:rsidP="00933865">
      <w:pPr>
        <w:pStyle w:val="Petroff2"/>
        <w:numPr>
          <w:ilvl w:val="3"/>
          <w:numId w:val="22"/>
        </w:numPr>
        <w:tabs>
          <w:tab w:val="left" w:pos="-1440"/>
        </w:tabs>
        <w:rPr>
          <w:rFonts w:ascii="Times New Roman" w:hAnsi="Times New Roman"/>
          <w:b w:val="0"/>
          <w:bCs w:val="0"/>
          <w:sz w:val="20"/>
          <w:szCs w:val="20"/>
        </w:rPr>
      </w:pPr>
      <w:r w:rsidRPr="00933865">
        <w:rPr>
          <w:rFonts w:ascii="Times New Roman" w:hAnsi="Times New Roman"/>
          <w:b w:val="0"/>
          <w:sz w:val="20"/>
          <w:szCs w:val="20"/>
        </w:rPr>
        <w:t>Synthetic rubber base compound having the following characteristics:</w:t>
      </w:r>
    </w:p>
    <w:p w:rsidR="008A2641" w:rsidRPr="008A2641" w:rsidRDefault="008A2641" w:rsidP="00933865">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sz w:val="20"/>
          <w:szCs w:val="20"/>
          <w:lang w:val="en-GB"/>
        </w:rPr>
        <w:t xml:space="preserve">Basis of Design Products:  </w:t>
      </w:r>
      <w:r>
        <w:rPr>
          <w:rFonts w:ascii="Times New Roman" w:hAnsi="Times New Roman"/>
          <w:b w:val="0"/>
          <w:sz w:val="20"/>
          <w:szCs w:val="20"/>
        </w:rPr>
        <w:t>Air-</w:t>
      </w:r>
      <w:r w:rsidRPr="00E25C01">
        <w:rPr>
          <w:rFonts w:ascii="Times New Roman" w:hAnsi="Times New Roman"/>
          <w:b w:val="0"/>
          <w:sz w:val="20"/>
          <w:szCs w:val="20"/>
        </w:rPr>
        <w:t xml:space="preserve">Bloc 21 </w:t>
      </w:r>
    </w:p>
    <w:p w:rsidR="008A2641" w:rsidRPr="007C2173" w:rsidRDefault="008A2641" w:rsidP="00933865">
      <w:pPr>
        <w:pStyle w:val="Petroff2"/>
        <w:numPr>
          <w:ilvl w:val="4"/>
          <w:numId w:val="22"/>
        </w:numPr>
        <w:tabs>
          <w:tab w:val="left" w:pos="-1440"/>
        </w:tabs>
        <w:rPr>
          <w:rFonts w:ascii="Times New Roman" w:hAnsi="Times New Roman"/>
          <w:b w:val="0"/>
          <w:bCs w:val="0"/>
          <w:sz w:val="20"/>
          <w:szCs w:val="20"/>
        </w:rPr>
      </w:pPr>
      <w:r>
        <w:rPr>
          <w:rFonts w:ascii="Times New Roman" w:hAnsi="Times New Roman"/>
          <w:b w:val="0"/>
          <w:bCs w:val="0"/>
          <w:sz w:val="20"/>
          <w:szCs w:val="20"/>
        </w:rPr>
        <w:t>Color: Cream.</w:t>
      </w:r>
    </w:p>
    <w:p w:rsidR="008A2641" w:rsidRPr="00E25C01" w:rsidRDefault="008A2641" w:rsidP="00933865">
      <w:pPr>
        <w:pStyle w:val="Petroff2"/>
        <w:numPr>
          <w:ilvl w:val="4"/>
          <w:numId w:val="22"/>
        </w:numPr>
        <w:tabs>
          <w:tab w:val="left" w:pos="-1440"/>
        </w:tabs>
        <w:rPr>
          <w:rFonts w:ascii="Times New Roman" w:hAnsi="Times New Roman"/>
          <w:b w:val="0"/>
          <w:bCs w:val="0"/>
          <w:sz w:val="20"/>
          <w:szCs w:val="20"/>
        </w:rPr>
      </w:pPr>
      <w:r w:rsidRPr="00E25C01">
        <w:rPr>
          <w:rFonts w:ascii="Times New Roman" w:hAnsi="Times New Roman"/>
          <w:b w:val="0"/>
          <w:sz w:val="20"/>
          <w:szCs w:val="20"/>
          <w:lang w:val="en-GB"/>
        </w:rPr>
        <w:t>Compatible with air</w:t>
      </w:r>
      <w:r>
        <w:rPr>
          <w:rFonts w:ascii="Times New Roman" w:hAnsi="Times New Roman"/>
          <w:b w:val="0"/>
          <w:sz w:val="20"/>
          <w:szCs w:val="20"/>
          <w:lang w:val="en-GB"/>
        </w:rPr>
        <w:t xml:space="preserve"> </w:t>
      </w:r>
      <w:r w:rsidRPr="00E25C01">
        <w:rPr>
          <w:rFonts w:ascii="Times New Roman" w:hAnsi="Times New Roman"/>
          <w:b w:val="0"/>
          <w:sz w:val="20"/>
          <w:szCs w:val="20"/>
          <w:lang w:val="en-GB"/>
        </w:rPr>
        <w:t>barrier membrane, sub</w:t>
      </w:r>
      <w:r>
        <w:rPr>
          <w:rFonts w:ascii="Times New Roman" w:hAnsi="Times New Roman"/>
          <w:b w:val="0"/>
          <w:sz w:val="20"/>
          <w:szCs w:val="20"/>
          <w:lang w:val="en-GB"/>
        </w:rPr>
        <w:t>strate and insulation materials.</w:t>
      </w:r>
    </w:p>
    <w:p w:rsidR="008A2641" w:rsidRPr="00E25C01" w:rsidRDefault="008A2641" w:rsidP="00933865">
      <w:pPr>
        <w:pStyle w:val="Petroff2"/>
        <w:numPr>
          <w:ilvl w:val="4"/>
          <w:numId w:val="22"/>
        </w:numPr>
        <w:tabs>
          <w:tab w:val="left" w:pos="-1440"/>
        </w:tabs>
        <w:rPr>
          <w:rFonts w:ascii="Times New Roman" w:hAnsi="Times New Roman"/>
          <w:b w:val="0"/>
          <w:bCs w:val="0"/>
          <w:sz w:val="20"/>
          <w:szCs w:val="20"/>
        </w:rPr>
      </w:pPr>
      <w:r w:rsidRPr="00E25C01">
        <w:rPr>
          <w:rFonts w:ascii="Times New Roman" w:hAnsi="Times New Roman"/>
          <w:b w:val="0"/>
          <w:sz w:val="20"/>
          <w:szCs w:val="20"/>
          <w:lang w:val="en-GB"/>
        </w:rPr>
        <w:t>Long term f</w:t>
      </w:r>
      <w:r>
        <w:rPr>
          <w:rFonts w:ascii="Times New Roman" w:hAnsi="Times New Roman"/>
          <w:b w:val="0"/>
          <w:sz w:val="20"/>
          <w:szCs w:val="20"/>
          <w:lang w:val="en-GB"/>
        </w:rPr>
        <w:t>lexibility: Pass CGSB 71-GP-24M.</w:t>
      </w:r>
    </w:p>
    <w:p w:rsidR="008A2641" w:rsidRPr="00F319BF" w:rsidRDefault="008A2641" w:rsidP="00933865">
      <w:pPr>
        <w:pStyle w:val="Petroff2"/>
        <w:numPr>
          <w:ilvl w:val="4"/>
          <w:numId w:val="22"/>
        </w:numPr>
        <w:tabs>
          <w:tab w:val="left" w:pos="-1440"/>
        </w:tabs>
        <w:rPr>
          <w:rFonts w:ascii="Times New Roman" w:hAnsi="Times New Roman"/>
          <w:b w:val="0"/>
          <w:bCs w:val="0"/>
          <w:sz w:val="20"/>
          <w:szCs w:val="20"/>
        </w:rPr>
      </w:pPr>
      <w:r w:rsidRPr="00E25C01">
        <w:rPr>
          <w:rFonts w:ascii="Times New Roman" w:hAnsi="Times New Roman"/>
          <w:b w:val="0"/>
          <w:sz w:val="20"/>
          <w:szCs w:val="20"/>
          <w:lang w:val="en-GB"/>
        </w:rPr>
        <w:t>Chemical resistance: Alkalis, mild acid and salt solutions.</w:t>
      </w:r>
    </w:p>
    <w:p w:rsidR="007630B7" w:rsidRPr="004B16C6" w:rsidRDefault="007630B7" w:rsidP="004B16C6">
      <w:pPr>
        <w:spacing w:after="0" w:line="240" w:lineRule="auto"/>
        <w:rPr>
          <w:rFonts w:ascii="Times New Roman" w:hAnsi="Times New Roman" w:cs="Times New Roman"/>
          <w:sz w:val="20"/>
          <w:szCs w:val="20"/>
        </w:rPr>
      </w:pPr>
    </w:p>
    <w:p w:rsidR="007F612F" w:rsidRPr="007F612F" w:rsidRDefault="00BC3C3C" w:rsidP="007F612F">
      <w:pPr>
        <w:pStyle w:val="ListParagraph"/>
        <w:numPr>
          <w:ilvl w:val="0"/>
          <w:numId w:val="22"/>
        </w:numPr>
        <w:spacing w:after="0" w:line="240" w:lineRule="auto"/>
        <w:rPr>
          <w:rFonts w:ascii="Times New Roman" w:hAnsi="Times New Roman" w:cs="Times New Roman"/>
          <w:sz w:val="20"/>
          <w:szCs w:val="20"/>
        </w:rPr>
      </w:pPr>
      <w:r w:rsidRPr="007F612F">
        <w:rPr>
          <w:rFonts w:ascii="Times New Roman" w:hAnsi="Times New Roman" w:cs="Times New Roman"/>
          <w:b/>
          <w:sz w:val="20"/>
          <w:szCs w:val="20"/>
        </w:rPr>
        <w:t>EXECUTION</w:t>
      </w:r>
    </w:p>
    <w:p w:rsidR="007F612F" w:rsidRPr="007F612F" w:rsidRDefault="007F612F" w:rsidP="007F612F">
      <w:pPr>
        <w:pStyle w:val="ListParagraph"/>
        <w:spacing w:after="0" w:line="240" w:lineRule="auto"/>
        <w:ind w:left="1800"/>
        <w:rPr>
          <w:rFonts w:ascii="Times New Roman" w:hAnsi="Times New Roman" w:cs="Times New Roman"/>
          <w:sz w:val="20"/>
          <w:szCs w:val="20"/>
        </w:rPr>
      </w:pPr>
    </w:p>
    <w:p w:rsidR="004726AA" w:rsidRDefault="00BC3C3C" w:rsidP="004726AA">
      <w:pPr>
        <w:pStyle w:val="ListParagraph"/>
        <w:numPr>
          <w:ilvl w:val="1"/>
          <w:numId w:val="23"/>
        </w:numPr>
        <w:spacing w:after="0" w:line="240" w:lineRule="auto"/>
        <w:rPr>
          <w:rFonts w:ascii="Times New Roman" w:hAnsi="Times New Roman" w:cs="Times New Roman"/>
          <w:sz w:val="20"/>
          <w:szCs w:val="20"/>
        </w:rPr>
      </w:pPr>
      <w:r w:rsidRPr="007F612F">
        <w:rPr>
          <w:rFonts w:ascii="Times New Roman" w:hAnsi="Times New Roman" w:cs="Times New Roman"/>
          <w:sz w:val="20"/>
          <w:szCs w:val="20"/>
        </w:rPr>
        <w:t>EXAMINATION</w:t>
      </w:r>
    </w:p>
    <w:p w:rsidR="00AF6BCE" w:rsidRPr="00AF6BCE" w:rsidRDefault="00AF6BCE" w:rsidP="00AF6BCE">
      <w:pPr>
        <w:spacing w:after="0" w:line="240" w:lineRule="auto"/>
        <w:rPr>
          <w:rFonts w:ascii="Times New Roman" w:hAnsi="Times New Roman" w:cs="Times New Roman"/>
          <w:sz w:val="20"/>
          <w:szCs w:val="20"/>
        </w:rPr>
      </w:pPr>
    </w:p>
    <w:p w:rsidR="00906DB8" w:rsidRPr="00AF6BCE" w:rsidRDefault="00437EC6" w:rsidP="00AF6BCE">
      <w:pPr>
        <w:pStyle w:val="ListParagraph"/>
        <w:numPr>
          <w:ilvl w:val="2"/>
          <w:numId w:val="23"/>
        </w:numPr>
        <w:spacing w:after="0" w:line="240" w:lineRule="auto"/>
        <w:rPr>
          <w:rFonts w:ascii="Times New Roman" w:hAnsi="Times New Roman" w:cs="Times New Roman"/>
          <w:sz w:val="20"/>
          <w:szCs w:val="20"/>
        </w:rPr>
      </w:pPr>
      <w:r w:rsidRPr="00AF6BCE">
        <w:rPr>
          <w:rFonts w:ascii="Times New Roman" w:hAnsi="Times New Roman" w:cs="Times New Roman"/>
          <w:sz w:val="20"/>
          <w:szCs w:val="20"/>
        </w:rPr>
        <w:t xml:space="preserve">Substrate </w:t>
      </w:r>
      <w:r w:rsidR="00906DB8" w:rsidRPr="00AF6BCE">
        <w:rPr>
          <w:rFonts w:ascii="Times New Roman" w:hAnsi="Times New Roman" w:cs="Times New Roman"/>
          <w:sz w:val="20"/>
          <w:szCs w:val="20"/>
        </w:rPr>
        <w:t>Conditions:</w:t>
      </w:r>
    </w:p>
    <w:p w:rsidR="00906DB8" w:rsidRPr="00906DB8" w:rsidRDefault="00906DB8" w:rsidP="00906DB8">
      <w:pPr>
        <w:pStyle w:val="ListParagraph"/>
        <w:numPr>
          <w:ilvl w:val="3"/>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Verify</w:t>
      </w:r>
      <w:r w:rsidRPr="00906DB8">
        <w:rPr>
          <w:rFonts w:ascii="Times New Roman" w:hAnsi="Times New Roman" w:cs="Times New Roman"/>
          <w:sz w:val="20"/>
          <w:szCs w:val="20"/>
        </w:rPr>
        <w:t xml:space="preserve"> substrates to receive work and surrounding adjacent surfaces </w:t>
      </w:r>
      <w:r>
        <w:rPr>
          <w:rFonts w:ascii="Times New Roman" w:hAnsi="Times New Roman" w:cs="Times New Roman"/>
          <w:sz w:val="20"/>
          <w:szCs w:val="20"/>
        </w:rPr>
        <w:t>are in accordance with manufacturer published literature</w:t>
      </w:r>
      <w:r w:rsidR="00681CFF">
        <w:rPr>
          <w:rFonts w:ascii="Times New Roman" w:hAnsi="Times New Roman" w:cs="Times New Roman"/>
          <w:sz w:val="20"/>
          <w:szCs w:val="20"/>
        </w:rPr>
        <w:t xml:space="preserve"> prior to installation of fluid applied membrane air barrier assembly</w:t>
      </w:r>
      <w:r>
        <w:rPr>
          <w:rFonts w:ascii="Times New Roman" w:hAnsi="Times New Roman" w:cs="Times New Roman"/>
          <w:sz w:val="20"/>
          <w:szCs w:val="20"/>
        </w:rPr>
        <w:t>.</w:t>
      </w:r>
    </w:p>
    <w:p w:rsidR="00906DB8" w:rsidRDefault="00906DB8" w:rsidP="00906DB8">
      <w:pPr>
        <w:pStyle w:val="ListParagraph"/>
        <w:numPr>
          <w:ilvl w:val="3"/>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Sheathing panels must be securely fastened and installed </w:t>
      </w:r>
      <w:proofErr w:type="spellStart"/>
      <w:r>
        <w:rPr>
          <w:rFonts w:ascii="Times New Roman" w:hAnsi="Times New Roman" w:cs="Times New Roman"/>
          <w:sz w:val="20"/>
          <w:szCs w:val="20"/>
        </w:rPr>
        <w:t>flushly</w:t>
      </w:r>
      <w:proofErr w:type="spellEnd"/>
      <w:r>
        <w:rPr>
          <w:rFonts w:ascii="Times New Roman" w:hAnsi="Times New Roman" w:cs="Times New Roman"/>
          <w:sz w:val="20"/>
          <w:szCs w:val="20"/>
        </w:rPr>
        <w:t xml:space="preserve"> to ensure a continuous </w:t>
      </w:r>
      <w:r w:rsidR="00437EC6">
        <w:rPr>
          <w:rFonts w:ascii="Times New Roman" w:hAnsi="Times New Roman" w:cs="Times New Roman"/>
          <w:sz w:val="20"/>
          <w:szCs w:val="20"/>
        </w:rPr>
        <w:t>substrate</w:t>
      </w:r>
      <w:r>
        <w:rPr>
          <w:rFonts w:ascii="Times New Roman" w:hAnsi="Times New Roman" w:cs="Times New Roman"/>
          <w:sz w:val="20"/>
          <w:szCs w:val="20"/>
        </w:rPr>
        <w:t xml:space="preserve"> in accordance with manufacturer published literature. </w:t>
      </w:r>
    </w:p>
    <w:p w:rsidR="0008259B" w:rsidRDefault="0008259B" w:rsidP="0008259B">
      <w:pPr>
        <w:pStyle w:val="ListParagraph"/>
        <w:numPr>
          <w:ilvl w:val="3"/>
          <w:numId w:val="23"/>
        </w:numPr>
        <w:rPr>
          <w:rFonts w:ascii="Times New Roman" w:hAnsi="Times New Roman" w:cs="Times New Roman"/>
          <w:sz w:val="20"/>
          <w:szCs w:val="20"/>
        </w:rPr>
      </w:pPr>
      <w:r>
        <w:rPr>
          <w:rFonts w:ascii="Times New Roman" w:hAnsi="Times New Roman" w:cs="Times New Roman"/>
          <w:sz w:val="20"/>
          <w:szCs w:val="20"/>
        </w:rPr>
        <w:t>Fastener penetrations</w:t>
      </w:r>
      <w:r w:rsidRPr="00437EC6">
        <w:rPr>
          <w:rFonts w:ascii="Times New Roman" w:hAnsi="Times New Roman" w:cs="Times New Roman"/>
          <w:sz w:val="20"/>
          <w:szCs w:val="20"/>
        </w:rPr>
        <w:t xml:space="preserve"> </w:t>
      </w:r>
      <w:r w:rsidR="00FB4FB3">
        <w:rPr>
          <w:rFonts w:ascii="Times New Roman" w:hAnsi="Times New Roman" w:cs="Times New Roman"/>
          <w:sz w:val="20"/>
          <w:szCs w:val="20"/>
        </w:rPr>
        <w:t>must</w:t>
      </w:r>
      <w:r w:rsidRPr="00437EC6">
        <w:rPr>
          <w:rFonts w:ascii="Times New Roman" w:hAnsi="Times New Roman" w:cs="Times New Roman"/>
          <w:sz w:val="20"/>
          <w:szCs w:val="20"/>
        </w:rPr>
        <w:t xml:space="preserve"> be set flush with sheathing and fastened into solid backing.</w:t>
      </w:r>
    </w:p>
    <w:p w:rsidR="00437EC6" w:rsidRDefault="00437EC6" w:rsidP="00437EC6">
      <w:pPr>
        <w:pStyle w:val="ListParagraph"/>
        <w:numPr>
          <w:ilvl w:val="3"/>
          <w:numId w:val="23"/>
        </w:numPr>
        <w:rPr>
          <w:rFonts w:ascii="Times New Roman" w:hAnsi="Times New Roman" w:cs="Times New Roman"/>
          <w:sz w:val="20"/>
          <w:szCs w:val="20"/>
        </w:rPr>
      </w:pPr>
      <w:r w:rsidRPr="00437EC6">
        <w:rPr>
          <w:rFonts w:ascii="Times New Roman" w:hAnsi="Times New Roman" w:cs="Times New Roman"/>
          <w:sz w:val="20"/>
          <w:szCs w:val="20"/>
        </w:rPr>
        <w:t xml:space="preserve">Mortar joints in concrete block and form tie holes/voids in poured concrete shall be filled flush, smooth and allowed to be cured for a minimum of </w:t>
      </w:r>
      <w:r w:rsidR="0008259B">
        <w:rPr>
          <w:rFonts w:ascii="Times New Roman" w:hAnsi="Times New Roman" w:cs="Times New Roman"/>
          <w:sz w:val="20"/>
          <w:szCs w:val="20"/>
        </w:rPr>
        <w:t>twenty-four (</w:t>
      </w:r>
      <w:r w:rsidRPr="00437EC6">
        <w:rPr>
          <w:rFonts w:ascii="Times New Roman" w:hAnsi="Times New Roman" w:cs="Times New Roman"/>
          <w:sz w:val="20"/>
          <w:szCs w:val="20"/>
        </w:rPr>
        <w:t>24</w:t>
      </w:r>
      <w:r w:rsidR="0008259B">
        <w:rPr>
          <w:rFonts w:ascii="Times New Roman" w:hAnsi="Times New Roman" w:cs="Times New Roman"/>
          <w:sz w:val="20"/>
          <w:szCs w:val="20"/>
        </w:rPr>
        <w:t>)</w:t>
      </w:r>
      <w:r w:rsidRPr="00437EC6">
        <w:rPr>
          <w:rFonts w:ascii="Times New Roman" w:hAnsi="Times New Roman" w:cs="Times New Roman"/>
          <w:sz w:val="20"/>
          <w:szCs w:val="20"/>
        </w:rPr>
        <w:t xml:space="preserve"> hours.</w:t>
      </w:r>
    </w:p>
    <w:p w:rsidR="0008259B" w:rsidRDefault="0008259B" w:rsidP="0008259B">
      <w:pPr>
        <w:pStyle w:val="ListParagraph"/>
        <w:numPr>
          <w:ilvl w:val="3"/>
          <w:numId w:val="23"/>
        </w:numPr>
        <w:rPr>
          <w:rFonts w:ascii="Times New Roman" w:hAnsi="Times New Roman" w:cs="Times New Roman"/>
          <w:sz w:val="20"/>
          <w:szCs w:val="20"/>
        </w:rPr>
      </w:pPr>
      <w:r w:rsidRPr="0008259B">
        <w:rPr>
          <w:rFonts w:ascii="Times New Roman" w:hAnsi="Times New Roman" w:cs="Times New Roman"/>
          <w:sz w:val="20"/>
          <w:szCs w:val="20"/>
        </w:rPr>
        <w:t xml:space="preserve">New concrete should be cured for a minimum of </w:t>
      </w:r>
      <w:r>
        <w:rPr>
          <w:rFonts w:ascii="Times New Roman" w:hAnsi="Times New Roman" w:cs="Times New Roman"/>
          <w:sz w:val="20"/>
          <w:szCs w:val="20"/>
        </w:rPr>
        <w:t>sixteen (</w:t>
      </w:r>
      <w:r w:rsidRPr="0008259B">
        <w:rPr>
          <w:rFonts w:ascii="Times New Roman" w:hAnsi="Times New Roman" w:cs="Times New Roman"/>
          <w:sz w:val="20"/>
          <w:szCs w:val="20"/>
        </w:rPr>
        <w:t>16</w:t>
      </w:r>
      <w:r>
        <w:rPr>
          <w:rFonts w:ascii="Times New Roman" w:hAnsi="Times New Roman" w:cs="Times New Roman"/>
          <w:sz w:val="20"/>
          <w:szCs w:val="20"/>
        </w:rPr>
        <w:t>) hours</w:t>
      </w:r>
      <w:r w:rsidR="00AF6BCE">
        <w:rPr>
          <w:rFonts w:ascii="Times New Roman" w:hAnsi="Times New Roman" w:cs="Times New Roman"/>
          <w:sz w:val="20"/>
          <w:szCs w:val="20"/>
        </w:rPr>
        <w:t xml:space="preserve"> after form</w:t>
      </w:r>
      <w:r w:rsidR="00FB4FB3">
        <w:rPr>
          <w:rFonts w:ascii="Times New Roman" w:hAnsi="Times New Roman" w:cs="Times New Roman"/>
          <w:sz w:val="20"/>
          <w:szCs w:val="20"/>
        </w:rPr>
        <w:t>s</w:t>
      </w:r>
      <w:r w:rsidR="00AF6BCE">
        <w:rPr>
          <w:rFonts w:ascii="Times New Roman" w:hAnsi="Times New Roman" w:cs="Times New Roman"/>
          <w:sz w:val="20"/>
          <w:szCs w:val="20"/>
        </w:rPr>
        <w:t xml:space="preserve"> are removed</w:t>
      </w:r>
      <w:r>
        <w:rPr>
          <w:rFonts w:ascii="Times New Roman" w:hAnsi="Times New Roman" w:cs="Times New Roman"/>
          <w:sz w:val="20"/>
          <w:szCs w:val="20"/>
        </w:rPr>
        <w:t>.</w:t>
      </w:r>
    </w:p>
    <w:p w:rsidR="00437EC6" w:rsidRDefault="0008259B" w:rsidP="00256670">
      <w:pPr>
        <w:pStyle w:val="ListParagraph"/>
        <w:numPr>
          <w:ilvl w:val="3"/>
          <w:numId w:val="23"/>
        </w:numPr>
        <w:rPr>
          <w:rFonts w:ascii="Times New Roman" w:hAnsi="Times New Roman" w:cs="Times New Roman"/>
          <w:sz w:val="20"/>
          <w:szCs w:val="20"/>
        </w:rPr>
      </w:pPr>
      <w:r w:rsidRPr="00437EC6">
        <w:rPr>
          <w:rFonts w:ascii="Times New Roman" w:hAnsi="Times New Roman" w:cs="Times New Roman"/>
          <w:sz w:val="20"/>
          <w:szCs w:val="20"/>
        </w:rPr>
        <w:t xml:space="preserve">Cap and protect exposed back-up walls against wet weather conditions </w:t>
      </w:r>
      <w:r>
        <w:rPr>
          <w:rFonts w:ascii="Times New Roman" w:hAnsi="Times New Roman" w:cs="Times New Roman"/>
          <w:sz w:val="20"/>
          <w:szCs w:val="20"/>
        </w:rPr>
        <w:t>prior to</w:t>
      </w:r>
      <w:r w:rsidRPr="00437EC6">
        <w:rPr>
          <w:rFonts w:ascii="Times New Roman" w:hAnsi="Times New Roman" w:cs="Times New Roman"/>
          <w:sz w:val="20"/>
          <w:szCs w:val="20"/>
        </w:rPr>
        <w:t xml:space="preserve"> application of </w:t>
      </w:r>
      <w:r>
        <w:rPr>
          <w:rFonts w:ascii="Times New Roman" w:hAnsi="Times New Roman" w:cs="Times New Roman"/>
          <w:sz w:val="20"/>
          <w:szCs w:val="20"/>
        </w:rPr>
        <w:t>fluid applied membrane air barrier</w:t>
      </w:r>
      <w:r w:rsidR="00830159">
        <w:rPr>
          <w:rFonts w:ascii="Times New Roman" w:hAnsi="Times New Roman" w:cs="Times New Roman"/>
          <w:sz w:val="20"/>
          <w:szCs w:val="20"/>
        </w:rPr>
        <w:t xml:space="preserve"> assembly</w:t>
      </w:r>
      <w:r w:rsidRPr="00437EC6">
        <w:rPr>
          <w:rFonts w:ascii="Times New Roman" w:hAnsi="Times New Roman" w:cs="Times New Roman"/>
          <w:sz w:val="20"/>
          <w:szCs w:val="20"/>
        </w:rPr>
        <w:t>.</w:t>
      </w:r>
    </w:p>
    <w:p w:rsidR="00256670" w:rsidRPr="00256670" w:rsidRDefault="00256670" w:rsidP="00256670">
      <w:pPr>
        <w:pStyle w:val="ListParagraph"/>
        <w:ind w:left="1944"/>
        <w:rPr>
          <w:rFonts w:ascii="Times New Roman" w:hAnsi="Times New Roman" w:cs="Times New Roman"/>
          <w:sz w:val="20"/>
          <w:szCs w:val="20"/>
        </w:rPr>
      </w:pPr>
    </w:p>
    <w:p w:rsidR="00906DB8" w:rsidRDefault="00906DB8" w:rsidP="00906DB8">
      <w:pPr>
        <w:pStyle w:val="ListParagraph"/>
        <w:numPr>
          <w:ilvl w:val="2"/>
          <w:numId w:val="23"/>
        </w:numPr>
        <w:spacing w:after="0" w:line="240" w:lineRule="auto"/>
        <w:rPr>
          <w:rFonts w:ascii="Times New Roman" w:hAnsi="Times New Roman" w:cs="Times New Roman"/>
          <w:sz w:val="20"/>
          <w:szCs w:val="20"/>
        </w:rPr>
      </w:pPr>
      <w:r w:rsidRPr="00906DB8">
        <w:rPr>
          <w:rFonts w:ascii="Times New Roman" w:hAnsi="Times New Roman" w:cs="Times New Roman"/>
          <w:sz w:val="20"/>
          <w:szCs w:val="20"/>
        </w:rPr>
        <w:t>Notify Contractor in writing of any conditions that are not acceptable.</w:t>
      </w:r>
    </w:p>
    <w:p w:rsidR="00906DB8" w:rsidRPr="00906DB8" w:rsidRDefault="00906DB8" w:rsidP="00906DB8">
      <w:pPr>
        <w:spacing w:after="0" w:line="240" w:lineRule="auto"/>
        <w:rPr>
          <w:rFonts w:ascii="Times New Roman" w:hAnsi="Times New Roman" w:cs="Times New Roman"/>
          <w:sz w:val="20"/>
          <w:szCs w:val="20"/>
        </w:rPr>
      </w:pPr>
    </w:p>
    <w:p w:rsidR="007F612F" w:rsidRDefault="00DF1F6C" w:rsidP="007F612F">
      <w:pPr>
        <w:pStyle w:val="ListParagraph"/>
        <w:numPr>
          <w:ilvl w:val="2"/>
          <w:numId w:val="23"/>
        </w:numPr>
        <w:spacing w:after="0" w:line="240" w:lineRule="auto"/>
        <w:rPr>
          <w:rFonts w:ascii="Times New Roman" w:hAnsi="Times New Roman" w:cs="Times New Roman"/>
          <w:sz w:val="20"/>
          <w:szCs w:val="20"/>
        </w:rPr>
      </w:pPr>
      <w:r w:rsidRPr="007F612F">
        <w:rPr>
          <w:rFonts w:ascii="Times New Roman" w:hAnsi="Times New Roman" w:cs="Times New Roman"/>
          <w:sz w:val="20"/>
          <w:szCs w:val="20"/>
        </w:rPr>
        <w:t>The installing contractor shall examine and determine that surfaces and conditions are ready to accept the Work of this section in accordance with published literature</w:t>
      </w:r>
      <w:r w:rsidR="00BE64B1" w:rsidRPr="007F612F">
        <w:rPr>
          <w:rFonts w:ascii="Times New Roman" w:hAnsi="Times New Roman" w:cs="Times New Roman"/>
          <w:sz w:val="20"/>
          <w:szCs w:val="20"/>
        </w:rPr>
        <w:t xml:space="preserve">. Commencement of </w:t>
      </w:r>
      <w:r w:rsidRPr="007F612F">
        <w:rPr>
          <w:rFonts w:ascii="Times New Roman" w:hAnsi="Times New Roman" w:cs="Times New Roman"/>
          <w:sz w:val="20"/>
          <w:szCs w:val="20"/>
        </w:rPr>
        <w:t>Work or any parts thereof shall mean installer acceptance of the substrate.</w:t>
      </w:r>
    </w:p>
    <w:p w:rsidR="007F612F" w:rsidRPr="0035546A" w:rsidRDefault="007F612F" w:rsidP="0035546A">
      <w:pPr>
        <w:spacing w:after="0" w:line="240" w:lineRule="auto"/>
        <w:rPr>
          <w:rFonts w:ascii="Times New Roman" w:hAnsi="Times New Roman" w:cs="Times New Roman"/>
          <w:sz w:val="20"/>
          <w:szCs w:val="20"/>
        </w:rPr>
      </w:pPr>
    </w:p>
    <w:p w:rsidR="007F612F" w:rsidRDefault="00BC3C3C" w:rsidP="007F612F">
      <w:pPr>
        <w:pStyle w:val="ListParagraph"/>
        <w:numPr>
          <w:ilvl w:val="1"/>
          <w:numId w:val="23"/>
        </w:numPr>
        <w:spacing w:after="0" w:line="240" w:lineRule="auto"/>
        <w:rPr>
          <w:rFonts w:ascii="Times New Roman" w:hAnsi="Times New Roman" w:cs="Times New Roman"/>
          <w:sz w:val="20"/>
          <w:szCs w:val="20"/>
        </w:rPr>
      </w:pPr>
      <w:r w:rsidRPr="007F612F">
        <w:rPr>
          <w:rFonts w:ascii="Times New Roman" w:hAnsi="Times New Roman" w:cs="Times New Roman"/>
          <w:sz w:val="20"/>
          <w:szCs w:val="20"/>
        </w:rPr>
        <w:t>PREPARATION</w:t>
      </w:r>
    </w:p>
    <w:p w:rsidR="007F612F" w:rsidRPr="0035546A" w:rsidRDefault="007F612F" w:rsidP="007F612F">
      <w:pPr>
        <w:pStyle w:val="ListParagraph"/>
        <w:spacing w:after="0" w:line="240" w:lineRule="auto"/>
        <w:ind w:left="0"/>
        <w:rPr>
          <w:rFonts w:ascii="Times New Roman" w:hAnsi="Times New Roman" w:cs="Times New Roman"/>
          <w:sz w:val="20"/>
          <w:szCs w:val="20"/>
        </w:rPr>
      </w:pPr>
    </w:p>
    <w:p w:rsidR="00007166" w:rsidRDefault="003D0DC2" w:rsidP="00007166">
      <w:pPr>
        <w:pStyle w:val="ListParagraph"/>
        <w:numPr>
          <w:ilvl w:val="2"/>
          <w:numId w:val="23"/>
        </w:numPr>
        <w:spacing w:after="0" w:line="240" w:lineRule="auto"/>
        <w:rPr>
          <w:rFonts w:ascii="Times New Roman" w:hAnsi="Times New Roman" w:cs="Times New Roman"/>
          <w:sz w:val="20"/>
          <w:szCs w:val="20"/>
        </w:rPr>
      </w:pPr>
      <w:r w:rsidRPr="007F612F">
        <w:rPr>
          <w:rFonts w:ascii="Times New Roman" w:hAnsi="Times New Roman" w:cs="Times New Roman"/>
          <w:sz w:val="20"/>
          <w:szCs w:val="20"/>
        </w:rPr>
        <w:lastRenderedPageBreak/>
        <w:t xml:space="preserve">All surfaces must be sound, dry, clean, and free of oil, grease, dirt, excess mortar, frost, </w:t>
      </w:r>
      <w:r w:rsidR="00185F16" w:rsidRPr="007F612F">
        <w:rPr>
          <w:rFonts w:ascii="Times New Roman" w:hAnsi="Times New Roman" w:cs="Times New Roman"/>
          <w:sz w:val="20"/>
          <w:szCs w:val="20"/>
        </w:rPr>
        <w:t xml:space="preserve">laitance, loose and flaking particles, </w:t>
      </w:r>
      <w:r w:rsidRPr="007F612F">
        <w:rPr>
          <w:rFonts w:ascii="Times New Roman" w:hAnsi="Times New Roman" w:cs="Times New Roman"/>
          <w:sz w:val="20"/>
          <w:szCs w:val="20"/>
        </w:rPr>
        <w:t xml:space="preserve">or other contaminants. </w:t>
      </w:r>
    </w:p>
    <w:p w:rsidR="0008259B" w:rsidRDefault="0008259B" w:rsidP="0008259B">
      <w:pPr>
        <w:pStyle w:val="ListParagraph"/>
        <w:spacing w:after="0" w:line="240" w:lineRule="auto"/>
        <w:ind w:left="1440"/>
        <w:rPr>
          <w:rFonts w:ascii="Times New Roman" w:hAnsi="Times New Roman" w:cs="Times New Roman"/>
          <w:sz w:val="20"/>
          <w:szCs w:val="20"/>
        </w:rPr>
      </w:pPr>
    </w:p>
    <w:p w:rsidR="00E65669" w:rsidRDefault="00E65669" w:rsidP="00E65669">
      <w:pPr>
        <w:pStyle w:val="ListParagraph"/>
        <w:numPr>
          <w:ilvl w:val="2"/>
          <w:numId w:val="23"/>
        </w:numPr>
        <w:spacing w:after="0"/>
        <w:rPr>
          <w:rFonts w:ascii="Times New Roman" w:hAnsi="Times New Roman" w:cs="Times New Roman"/>
          <w:sz w:val="20"/>
          <w:szCs w:val="20"/>
        </w:rPr>
      </w:pPr>
      <w:r>
        <w:rPr>
          <w:rFonts w:ascii="Times New Roman" w:hAnsi="Times New Roman" w:cs="Times New Roman"/>
          <w:sz w:val="20"/>
          <w:szCs w:val="20"/>
        </w:rPr>
        <w:t>Protect adjacent</w:t>
      </w:r>
      <w:r w:rsidRPr="00E65669">
        <w:rPr>
          <w:rFonts w:ascii="Times New Roman" w:hAnsi="Times New Roman" w:cs="Times New Roman"/>
          <w:sz w:val="20"/>
          <w:szCs w:val="20"/>
        </w:rPr>
        <w:t xml:space="preserve"> surfaces not </w:t>
      </w:r>
      <w:r>
        <w:rPr>
          <w:rFonts w:ascii="Times New Roman" w:hAnsi="Times New Roman" w:cs="Times New Roman"/>
          <w:sz w:val="20"/>
          <w:szCs w:val="20"/>
        </w:rPr>
        <w:t>included in scope of Work</w:t>
      </w:r>
      <w:r w:rsidRPr="00E65669">
        <w:rPr>
          <w:rFonts w:ascii="Times New Roman" w:hAnsi="Times New Roman" w:cs="Times New Roman"/>
          <w:sz w:val="20"/>
          <w:szCs w:val="20"/>
        </w:rPr>
        <w:t xml:space="preserve"> to prevent spillage and overspray.</w:t>
      </w:r>
    </w:p>
    <w:p w:rsidR="00E65669" w:rsidRPr="00E65669" w:rsidRDefault="00E65669" w:rsidP="00E65669">
      <w:pPr>
        <w:spacing w:after="0"/>
        <w:rPr>
          <w:rFonts w:ascii="Times New Roman" w:hAnsi="Times New Roman" w:cs="Times New Roman"/>
          <w:sz w:val="20"/>
          <w:szCs w:val="20"/>
        </w:rPr>
      </w:pPr>
    </w:p>
    <w:p w:rsidR="0008259B" w:rsidRPr="0008259B" w:rsidRDefault="0008259B" w:rsidP="0008259B">
      <w:pPr>
        <w:pStyle w:val="ListParagraph"/>
        <w:numPr>
          <w:ilvl w:val="2"/>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Ho</w:t>
      </w:r>
      <w:r w:rsidRPr="0008259B">
        <w:rPr>
          <w:rFonts w:ascii="Times New Roman" w:hAnsi="Times New Roman" w:cs="Times New Roman"/>
          <w:sz w:val="20"/>
          <w:szCs w:val="20"/>
        </w:rPr>
        <w:t xml:space="preserve">t weather or direct-sun applications over porous substrates, such as concrete, </w:t>
      </w:r>
      <w:r>
        <w:rPr>
          <w:rFonts w:ascii="Times New Roman" w:hAnsi="Times New Roman" w:cs="Times New Roman"/>
          <w:sz w:val="20"/>
          <w:szCs w:val="20"/>
        </w:rPr>
        <w:t xml:space="preserve">promote </w:t>
      </w:r>
      <w:r w:rsidRPr="0008259B">
        <w:rPr>
          <w:rFonts w:ascii="Times New Roman" w:hAnsi="Times New Roman" w:cs="Times New Roman"/>
          <w:sz w:val="20"/>
          <w:szCs w:val="20"/>
        </w:rPr>
        <w:t>rapid su</w:t>
      </w:r>
      <w:r>
        <w:rPr>
          <w:rFonts w:ascii="Times New Roman" w:hAnsi="Times New Roman" w:cs="Times New Roman"/>
          <w:sz w:val="20"/>
          <w:szCs w:val="20"/>
        </w:rPr>
        <w:t xml:space="preserve">rface drying </w:t>
      </w:r>
      <w:r w:rsidR="003A49DA">
        <w:rPr>
          <w:rFonts w:ascii="Times New Roman" w:hAnsi="Times New Roman" w:cs="Times New Roman"/>
          <w:sz w:val="20"/>
          <w:szCs w:val="20"/>
        </w:rPr>
        <w:t xml:space="preserve">and </w:t>
      </w:r>
      <w:r>
        <w:rPr>
          <w:rFonts w:ascii="Times New Roman" w:hAnsi="Times New Roman" w:cs="Times New Roman"/>
          <w:sz w:val="20"/>
          <w:szCs w:val="20"/>
        </w:rPr>
        <w:t>can form blisters</w:t>
      </w:r>
      <w:r w:rsidR="003A49DA">
        <w:rPr>
          <w:rFonts w:ascii="Times New Roman" w:hAnsi="Times New Roman" w:cs="Times New Roman"/>
          <w:sz w:val="20"/>
          <w:szCs w:val="20"/>
        </w:rPr>
        <w:t xml:space="preserve"> in the fluid applied membrane air barrier during curing</w:t>
      </w:r>
      <w:r>
        <w:rPr>
          <w:rFonts w:ascii="Times New Roman" w:hAnsi="Times New Roman" w:cs="Times New Roman"/>
          <w:sz w:val="20"/>
          <w:szCs w:val="20"/>
        </w:rPr>
        <w:t xml:space="preserve">. To aid in </w:t>
      </w:r>
      <w:r w:rsidR="003A49DA">
        <w:rPr>
          <w:rFonts w:ascii="Times New Roman" w:hAnsi="Times New Roman" w:cs="Times New Roman"/>
          <w:sz w:val="20"/>
          <w:szCs w:val="20"/>
        </w:rPr>
        <w:t>blister prevention</w:t>
      </w:r>
      <w:r>
        <w:rPr>
          <w:rFonts w:ascii="Times New Roman" w:hAnsi="Times New Roman" w:cs="Times New Roman"/>
          <w:sz w:val="20"/>
          <w:szCs w:val="20"/>
        </w:rPr>
        <w:t xml:space="preserve"> prepare substrate in accordance wi</w:t>
      </w:r>
      <w:r w:rsidR="001A5628">
        <w:rPr>
          <w:rFonts w:ascii="Times New Roman" w:hAnsi="Times New Roman" w:cs="Times New Roman"/>
          <w:sz w:val="20"/>
          <w:szCs w:val="20"/>
        </w:rPr>
        <w:t>th one of the following optional procedures</w:t>
      </w:r>
      <w:r w:rsidR="003A49DA">
        <w:rPr>
          <w:rFonts w:ascii="Times New Roman" w:hAnsi="Times New Roman" w:cs="Times New Roman"/>
          <w:sz w:val="20"/>
          <w:szCs w:val="20"/>
        </w:rPr>
        <w:t>:</w:t>
      </w:r>
    </w:p>
    <w:p w:rsidR="0008259B" w:rsidRDefault="0008259B" w:rsidP="0008259B">
      <w:pPr>
        <w:pStyle w:val="ListParagraph"/>
        <w:numPr>
          <w:ilvl w:val="3"/>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Apply a thin prime coat</w:t>
      </w:r>
      <w:r w:rsidRPr="0008259B">
        <w:rPr>
          <w:rFonts w:ascii="Times New Roman" w:hAnsi="Times New Roman" w:cs="Times New Roman"/>
          <w:sz w:val="20"/>
          <w:szCs w:val="20"/>
        </w:rPr>
        <w:t xml:space="preserve"> </w:t>
      </w:r>
      <w:r>
        <w:rPr>
          <w:rFonts w:ascii="Times New Roman" w:hAnsi="Times New Roman" w:cs="Times New Roman"/>
          <w:sz w:val="20"/>
          <w:szCs w:val="20"/>
        </w:rPr>
        <w:t xml:space="preserve">of fluid applied membrane air barrier </w:t>
      </w:r>
      <w:r w:rsidRPr="0008259B">
        <w:rPr>
          <w:rFonts w:ascii="Times New Roman" w:hAnsi="Times New Roman" w:cs="Times New Roman"/>
          <w:sz w:val="20"/>
          <w:szCs w:val="20"/>
        </w:rPr>
        <w:t>to substrate</w:t>
      </w:r>
      <w:r>
        <w:rPr>
          <w:rFonts w:ascii="Times New Roman" w:hAnsi="Times New Roman" w:cs="Times New Roman"/>
          <w:sz w:val="20"/>
          <w:szCs w:val="20"/>
        </w:rPr>
        <w:t xml:space="preserve"> and </w:t>
      </w:r>
      <w:r w:rsidR="003A49DA">
        <w:rPr>
          <w:rFonts w:ascii="Times New Roman" w:hAnsi="Times New Roman" w:cs="Times New Roman"/>
          <w:sz w:val="20"/>
          <w:szCs w:val="20"/>
        </w:rPr>
        <w:t xml:space="preserve">allow membrane </w:t>
      </w:r>
      <w:r w:rsidR="001A5628">
        <w:rPr>
          <w:rFonts w:ascii="Times New Roman" w:hAnsi="Times New Roman" w:cs="Times New Roman"/>
          <w:sz w:val="20"/>
          <w:szCs w:val="20"/>
        </w:rPr>
        <w:t xml:space="preserve">to </w:t>
      </w:r>
      <w:r>
        <w:rPr>
          <w:rFonts w:ascii="Times New Roman" w:hAnsi="Times New Roman" w:cs="Times New Roman"/>
          <w:sz w:val="20"/>
          <w:szCs w:val="20"/>
        </w:rPr>
        <w:t>fully cure prior to installation of primary fluid applied membrane air barrier</w:t>
      </w:r>
      <w:r w:rsidR="001A5628">
        <w:rPr>
          <w:rFonts w:ascii="Times New Roman" w:hAnsi="Times New Roman" w:cs="Times New Roman"/>
          <w:sz w:val="20"/>
          <w:szCs w:val="20"/>
        </w:rPr>
        <w:t xml:space="preserve">. Install overall fluid applied membrane air barrier to manufacturer minimum recommended </w:t>
      </w:r>
      <w:r w:rsidR="00C15518">
        <w:rPr>
          <w:rFonts w:ascii="Times New Roman" w:hAnsi="Times New Roman" w:cs="Times New Roman"/>
          <w:sz w:val="20"/>
          <w:szCs w:val="20"/>
        </w:rPr>
        <w:t xml:space="preserve">mil </w:t>
      </w:r>
      <w:r>
        <w:rPr>
          <w:rFonts w:ascii="Times New Roman" w:hAnsi="Times New Roman" w:cs="Times New Roman"/>
          <w:sz w:val="20"/>
          <w:szCs w:val="20"/>
        </w:rPr>
        <w:t>thickness.</w:t>
      </w:r>
    </w:p>
    <w:p w:rsidR="00471CC7" w:rsidRPr="002B3450" w:rsidRDefault="003A49DA" w:rsidP="00C3395F">
      <w:pPr>
        <w:pStyle w:val="ListParagraph"/>
        <w:numPr>
          <w:ilvl w:val="3"/>
          <w:numId w:val="23"/>
        </w:numPr>
        <w:spacing w:after="0" w:line="240" w:lineRule="auto"/>
        <w:rPr>
          <w:rFonts w:ascii="Times New Roman" w:hAnsi="Times New Roman" w:cs="Times New Roman"/>
          <w:sz w:val="20"/>
          <w:szCs w:val="20"/>
        </w:rPr>
      </w:pPr>
      <w:r>
        <w:rPr>
          <w:rFonts w:ascii="Times New Roman" w:hAnsi="Times New Roman" w:cs="Times New Roman"/>
          <w:sz w:val="20"/>
          <w:szCs w:val="20"/>
        </w:rPr>
        <w:t>Apply fluid applied membrane air barrier in two coat application</w:t>
      </w:r>
      <w:r w:rsidR="00C15518">
        <w:rPr>
          <w:rFonts w:ascii="Times New Roman" w:hAnsi="Times New Roman" w:cs="Times New Roman"/>
          <w:sz w:val="20"/>
          <w:szCs w:val="20"/>
        </w:rPr>
        <w:t xml:space="preserve"> to achieve manufacturer minimum recommended mil thickness</w:t>
      </w:r>
      <w:r>
        <w:rPr>
          <w:rFonts w:ascii="Times New Roman" w:hAnsi="Times New Roman" w:cs="Times New Roman"/>
          <w:sz w:val="20"/>
          <w:szCs w:val="20"/>
        </w:rPr>
        <w:t>. Allow fluid applied membrane air barrier to fully cure prior to subsequent application.</w:t>
      </w:r>
    </w:p>
    <w:p w:rsidR="003D7DF0" w:rsidRPr="0031144A" w:rsidRDefault="003D7DF0" w:rsidP="0031144A">
      <w:pPr>
        <w:spacing w:after="0" w:line="240" w:lineRule="auto"/>
        <w:rPr>
          <w:rFonts w:ascii="Times New Roman" w:hAnsi="Times New Roman" w:cs="Times New Roman"/>
          <w:sz w:val="20"/>
          <w:szCs w:val="20"/>
        </w:rPr>
      </w:pPr>
    </w:p>
    <w:p w:rsidR="003D7DF0" w:rsidRDefault="00995117" w:rsidP="003D7DF0">
      <w:pPr>
        <w:pStyle w:val="ListParagraph"/>
        <w:numPr>
          <w:ilvl w:val="1"/>
          <w:numId w:val="23"/>
        </w:numPr>
        <w:spacing w:after="0" w:line="240" w:lineRule="auto"/>
        <w:rPr>
          <w:rFonts w:ascii="Times New Roman" w:hAnsi="Times New Roman" w:cs="Times New Roman"/>
          <w:sz w:val="20"/>
          <w:szCs w:val="20"/>
        </w:rPr>
      </w:pPr>
      <w:r w:rsidRPr="003D7DF0">
        <w:rPr>
          <w:rFonts w:ascii="Times New Roman" w:hAnsi="Times New Roman" w:cs="Times New Roman"/>
          <w:sz w:val="20"/>
          <w:szCs w:val="20"/>
        </w:rPr>
        <w:t xml:space="preserve">INSTALLATION </w:t>
      </w:r>
    </w:p>
    <w:p w:rsidR="003D7DF0" w:rsidRDefault="003D7DF0" w:rsidP="003D7DF0">
      <w:pPr>
        <w:pStyle w:val="ListParagraph"/>
        <w:spacing w:after="0" w:line="240" w:lineRule="auto"/>
        <w:ind w:left="0"/>
        <w:rPr>
          <w:rFonts w:ascii="Times New Roman" w:hAnsi="Times New Roman" w:cs="Times New Roman"/>
          <w:sz w:val="20"/>
          <w:szCs w:val="20"/>
        </w:rPr>
      </w:pPr>
    </w:p>
    <w:p w:rsidR="00256670" w:rsidRDefault="00E10EE7" w:rsidP="00256670">
      <w:pPr>
        <w:pStyle w:val="ListParagraph"/>
        <w:numPr>
          <w:ilvl w:val="2"/>
          <w:numId w:val="25"/>
        </w:numPr>
        <w:spacing w:after="0" w:line="240" w:lineRule="auto"/>
        <w:rPr>
          <w:rFonts w:ascii="Times New Roman" w:hAnsi="Times New Roman" w:cs="Times New Roman"/>
          <w:sz w:val="20"/>
          <w:szCs w:val="20"/>
        </w:rPr>
      </w:pPr>
      <w:r w:rsidRPr="003D7DF0">
        <w:rPr>
          <w:rFonts w:ascii="Times New Roman" w:hAnsi="Times New Roman" w:cs="Times New Roman"/>
          <w:sz w:val="20"/>
          <w:szCs w:val="20"/>
        </w:rPr>
        <w:t xml:space="preserve">Ensure substrate is ready to receive </w:t>
      </w:r>
      <w:r w:rsidR="00256670">
        <w:rPr>
          <w:rFonts w:ascii="Times New Roman" w:hAnsi="Times New Roman" w:cs="Times New Roman"/>
          <w:sz w:val="20"/>
          <w:szCs w:val="20"/>
        </w:rPr>
        <w:t>fluid applied membrane air barrier</w:t>
      </w:r>
      <w:r w:rsidR="0035546A">
        <w:rPr>
          <w:rFonts w:ascii="Times New Roman" w:hAnsi="Times New Roman" w:cs="Times New Roman"/>
          <w:sz w:val="20"/>
          <w:szCs w:val="20"/>
        </w:rPr>
        <w:t xml:space="preserve"> </w:t>
      </w:r>
      <w:r w:rsidRPr="003D7DF0">
        <w:rPr>
          <w:rFonts w:ascii="Times New Roman" w:hAnsi="Times New Roman" w:cs="Times New Roman"/>
          <w:sz w:val="20"/>
          <w:szCs w:val="20"/>
        </w:rPr>
        <w:t>in accordance with published literature.</w:t>
      </w:r>
    </w:p>
    <w:p w:rsidR="00256670" w:rsidRDefault="00256670" w:rsidP="00256670">
      <w:pPr>
        <w:pStyle w:val="ListParagraph"/>
        <w:spacing w:after="0" w:line="240" w:lineRule="auto"/>
        <w:ind w:left="1440"/>
        <w:rPr>
          <w:rFonts w:ascii="Times New Roman" w:hAnsi="Times New Roman" w:cs="Times New Roman"/>
          <w:sz w:val="20"/>
          <w:szCs w:val="20"/>
        </w:rPr>
      </w:pPr>
    </w:p>
    <w:p w:rsidR="00256670" w:rsidRDefault="00256670" w:rsidP="00256670">
      <w:pPr>
        <w:pStyle w:val="ListParagraph"/>
        <w:numPr>
          <w:ilvl w:val="2"/>
          <w:numId w:val="25"/>
        </w:numPr>
        <w:spacing w:after="0" w:line="240" w:lineRule="auto"/>
        <w:rPr>
          <w:rFonts w:ascii="Times New Roman" w:hAnsi="Times New Roman" w:cs="Times New Roman"/>
          <w:sz w:val="20"/>
          <w:szCs w:val="20"/>
        </w:rPr>
      </w:pPr>
      <w:r w:rsidRPr="00256670">
        <w:rPr>
          <w:rFonts w:ascii="Times New Roman" w:hAnsi="Times New Roman" w:cs="Times New Roman"/>
          <w:sz w:val="20"/>
          <w:szCs w:val="20"/>
        </w:rPr>
        <w:t xml:space="preserve">If </w:t>
      </w:r>
      <w:r>
        <w:rPr>
          <w:rFonts w:ascii="Times New Roman" w:hAnsi="Times New Roman" w:cs="Times New Roman"/>
          <w:sz w:val="20"/>
          <w:szCs w:val="20"/>
        </w:rPr>
        <w:t>fluid applied membrane air barrier</w:t>
      </w:r>
      <w:r w:rsidRPr="00256670">
        <w:rPr>
          <w:rFonts w:ascii="Times New Roman" w:hAnsi="Times New Roman" w:cs="Times New Roman"/>
          <w:sz w:val="20"/>
          <w:szCs w:val="20"/>
        </w:rPr>
        <w:t xml:space="preserve"> should freeze while in storage, move containers to a </w:t>
      </w:r>
      <w:r>
        <w:rPr>
          <w:rFonts w:ascii="Times New Roman" w:hAnsi="Times New Roman" w:cs="Times New Roman"/>
          <w:sz w:val="20"/>
          <w:szCs w:val="20"/>
        </w:rPr>
        <w:t xml:space="preserve">controlled environment above 32 degrees F (0 degrees </w:t>
      </w:r>
      <w:r w:rsidRPr="00256670">
        <w:rPr>
          <w:rFonts w:ascii="Times New Roman" w:hAnsi="Times New Roman" w:cs="Times New Roman"/>
          <w:sz w:val="20"/>
          <w:szCs w:val="20"/>
        </w:rPr>
        <w:t>C) until thawed and re-mix using a hand operated power mixer prior to use.</w:t>
      </w:r>
    </w:p>
    <w:p w:rsidR="00256670" w:rsidRPr="00256670" w:rsidRDefault="00256670" w:rsidP="00256670">
      <w:pPr>
        <w:pStyle w:val="ListParagraph"/>
        <w:rPr>
          <w:rFonts w:ascii="Times New Roman" w:hAnsi="Times New Roman" w:cs="Times New Roman"/>
          <w:sz w:val="20"/>
          <w:szCs w:val="20"/>
        </w:rPr>
      </w:pPr>
    </w:p>
    <w:p w:rsidR="00256670" w:rsidRDefault="00256670" w:rsidP="00256670">
      <w:pPr>
        <w:pStyle w:val="ListParagraph"/>
        <w:numPr>
          <w:ilvl w:val="2"/>
          <w:numId w:val="25"/>
        </w:numPr>
        <w:spacing w:after="0" w:line="240" w:lineRule="auto"/>
        <w:rPr>
          <w:rFonts w:ascii="Times New Roman" w:hAnsi="Times New Roman" w:cs="Times New Roman"/>
          <w:sz w:val="20"/>
          <w:szCs w:val="20"/>
        </w:rPr>
      </w:pPr>
      <w:r w:rsidRPr="00256670">
        <w:rPr>
          <w:rFonts w:ascii="Times New Roman" w:hAnsi="Times New Roman" w:cs="Times New Roman"/>
          <w:sz w:val="20"/>
          <w:szCs w:val="20"/>
        </w:rPr>
        <w:t>Fluid applied membrane air barrier shall not be applied when ambient (air) and substrate temperatures are below 20 degrees F (-6 degrees C).</w:t>
      </w:r>
    </w:p>
    <w:p w:rsidR="00256670" w:rsidRPr="00256670" w:rsidRDefault="00256670" w:rsidP="00256670">
      <w:pPr>
        <w:pStyle w:val="ListParagraph"/>
        <w:rPr>
          <w:rFonts w:ascii="Times New Roman" w:hAnsi="Times New Roman" w:cs="Times New Roman"/>
          <w:sz w:val="20"/>
          <w:szCs w:val="20"/>
        </w:rPr>
      </w:pPr>
    </w:p>
    <w:p w:rsidR="00256670" w:rsidRPr="00256670" w:rsidRDefault="00256670" w:rsidP="00256670">
      <w:pPr>
        <w:pStyle w:val="ListParagraph"/>
        <w:numPr>
          <w:ilvl w:val="2"/>
          <w:numId w:val="25"/>
        </w:numPr>
        <w:spacing w:after="0" w:line="240" w:lineRule="auto"/>
        <w:rPr>
          <w:rFonts w:ascii="Times New Roman" w:hAnsi="Times New Roman" w:cs="Times New Roman"/>
          <w:sz w:val="20"/>
          <w:szCs w:val="20"/>
        </w:rPr>
      </w:pPr>
      <w:r w:rsidRPr="00256670">
        <w:rPr>
          <w:rFonts w:ascii="Times New Roman" w:hAnsi="Times New Roman" w:cs="Times New Roman"/>
          <w:sz w:val="20"/>
          <w:szCs w:val="20"/>
        </w:rPr>
        <w:t>Do not proceed with application of air barrier membrane when rain is expected within 16 hours.</w:t>
      </w:r>
    </w:p>
    <w:p w:rsidR="00556330" w:rsidRPr="00D1627E" w:rsidRDefault="00556330" w:rsidP="00D1627E">
      <w:pPr>
        <w:spacing w:after="0" w:line="240" w:lineRule="auto"/>
        <w:rPr>
          <w:rFonts w:ascii="Times New Roman" w:hAnsi="Times New Roman" w:cs="Times New Roman"/>
          <w:sz w:val="20"/>
          <w:szCs w:val="20"/>
        </w:rPr>
      </w:pPr>
    </w:p>
    <w:p w:rsidR="00B4333B" w:rsidRPr="00B4333B" w:rsidRDefault="00B4333B" w:rsidP="00B4333B">
      <w:pPr>
        <w:pStyle w:val="ListParagraph"/>
        <w:numPr>
          <w:ilvl w:val="2"/>
          <w:numId w:val="25"/>
        </w:numPr>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A</w:t>
      </w:r>
      <w:r w:rsidRPr="00B4333B">
        <w:rPr>
          <w:rFonts w:ascii="Times New Roman" w:eastAsia="Times New Roman" w:hAnsi="Times New Roman" w:cs="Times New Roman"/>
          <w:bCs/>
          <w:snapToGrid w:val="0"/>
          <w:sz w:val="20"/>
          <w:szCs w:val="20"/>
        </w:rPr>
        <w:t>pply sealant at sharp corners</w:t>
      </w:r>
      <w:r>
        <w:rPr>
          <w:rFonts w:ascii="Times New Roman" w:eastAsia="Times New Roman" w:hAnsi="Times New Roman" w:cs="Times New Roman"/>
          <w:bCs/>
          <w:snapToGrid w:val="0"/>
          <w:sz w:val="20"/>
          <w:szCs w:val="20"/>
        </w:rPr>
        <w:t>,</w:t>
      </w:r>
      <w:r w:rsidRPr="00B4333B">
        <w:rPr>
          <w:rFonts w:ascii="Times New Roman" w:eastAsia="Times New Roman" w:hAnsi="Times New Roman" w:cs="Times New Roman"/>
          <w:bCs/>
          <w:snapToGrid w:val="0"/>
          <w:sz w:val="20"/>
          <w:szCs w:val="20"/>
        </w:rPr>
        <w:t xml:space="preserve"> changes in substrate plane, </w:t>
      </w:r>
      <w:r w:rsidR="003B44AF">
        <w:rPr>
          <w:rFonts w:ascii="Times New Roman" w:eastAsia="Times New Roman" w:hAnsi="Times New Roman" w:cs="Times New Roman"/>
          <w:bCs/>
          <w:snapToGrid w:val="0"/>
          <w:sz w:val="20"/>
          <w:szCs w:val="20"/>
        </w:rPr>
        <w:t xml:space="preserve">penetrations, </w:t>
      </w:r>
      <w:r w:rsidRPr="00B4333B">
        <w:rPr>
          <w:rFonts w:ascii="Times New Roman" w:eastAsia="Times New Roman" w:hAnsi="Times New Roman" w:cs="Times New Roman"/>
          <w:bCs/>
          <w:snapToGrid w:val="0"/>
          <w:sz w:val="20"/>
          <w:szCs w:val="20"/>
        </w:rPr>
        <w:t>and edges to form a smooth transition from one plane to another.</w:t>
      </w:r>
    </w:p>
    <w:p w:rsidR="00C3395F" w:rsidRPr="00293B99" w:rsidRDefault="00D3626D" w:rsidP="00C3395F">
      <w:pPr>
        <w:pStyle w:val="Petroff2"/>
        <w:numPr>
          <w:ilvl w:val="2"/>
          <w:numId w:val="25"/>
        </w:numPr>
        <w:tabs>
          <w:tab w:val="left" w:pos="-1440"/>
        </w:tabs>
        <w:rPr>
          <w:rFonts w:ascii="Times New Roman" w:hAnsi="Times New Roman"/>
          <w:b w:val="0"/>
          <w:bCs w:val="0"/>
          <w:sz w:val="20"/>
          <w:szCs w:val="20"/>
        </w:rPr>
      </w:pPr>
      <w:r>
        <w:rPr>
          <w:rFonts w:ascii="Times New Roman" w:hAnsi="Times New Roman"/>
          <w:b w:val="0"/>
          <w:snapToGrid w:val="0"/>
          <w:sz w:val="20"/>
          <w:szCs w:val="20"/>
        </w:rPr>
        <w:t xml:space="preserve">Non-Moving </w:t>
      </w:r>
      <w:r w:rsidR="00C3395F">
        <w:rPr>
          <w:rFonts w:ascii="Times New Roman" w:hAnsi="Times New Roman"/>
          <w:b w:val="0"/>
          <w:snapToGrid w:val="0"/>
          <w:sz w:val="20"/>
          <w:szCs w:val="20"/>
        </w:rPr>
        <w:t>Substrate Joint and Crack Treatment:</w:t>
      </w:r>
    </w:p>
    <w:p w:rsidR="00D3626D" w:rsidRDefault="00173215" w:rsidP="00C3395F">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Gaps less than 1/8 inch (</w:t>
      </w:r>
      <w:r w:rsidR="001F3E65">
        <w:rPr>
          <w:rFonts w:ascii="Times New Roman" w:hAnsi="Times New Roman" w:cs="Times New Roman"/>
          <w:sz w:val="20"/>
          <w:szCs w:val="20"/>
        </w:rPr>
        <w:t>3</w:t>
      </w:r>
      <w:r>
        <w:rPr>
          <w:rFonts w:ascii="Times New Roman" w:hAnsi="Times New Roman" w:cs="Times New Roman"/>
          <w:sz w:val="20"/>
          <w:szCs w:val="20"/>
        </w:rPr>
        <w:t xml:space="preserve"> mm) wide:</w:t>
      </w:r>
    </w:p>
    <w:p w:rsidR="005B4A3A" w:rsidRDefault="005B4A3A" w:rsidP="005B4A3A">
      <w:pPr>
        <w:pStyle w:val="ListParagraph"/>
        <w:numPr>
          <w:ilvl w:val="4"/>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Apply a thin coat</w:t>
      </w:r>
      <w:r w:rsidRPr="0008259B">
        <w:rPr>
          <w:rFonts w:ascii="Times New Roman" w:hAnsi="Times New Roman" w:cs="Times New Roman"/>
          <w:sz w:val="20"/>
          <w:szCs w:val="20"/>
        </w:rPr>
        <w:t xml:space="preserve"> </w:t>
      </w:r>
      <w:r>
        <w:rPr>
          <w:rFonts w:ascii="Times New Roman" w:hAnsi="Times New Roman" w:cs="Times New Roman"/>
          <w:sz w:val="20"/>
          <w:szCs w:val="20"/>
        </w:rPr>
        <w:t>of fluid applied membrane air barrier over substrate gap to ensure a continuous substrate prior to application of primary fluid a</w:t>
      </w:r>
      <w:r w:rsidR="003F09E2">
        <w:rPr>
          <w:rFonts w:ascii="Times New Roman" w:hAnsi="Times New Roman" w:cs="Times New Roman"/>
          <w:sz w:val="20"/>
          <w:szCs w:val="20"/>
        </w:rPr>
        <w:t>pplied membrane air barrier.</w:t>
      </w:r>
    </w:p>
    <w:p w:rsidR="001F3E65" w:rsidRDefault="00173215" w:rsidP="003710E0">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Gaps </w:t>
      </w:r>
      <w:r w:rsidR="003710E0">
        <w:rPr>
          <w:rFonts w:ascii="Times New Roman" w:hAnsi="Times New Roman" w:cs="Times New Roman"/>
          <w:sz w:val="20"/>
          <w:szCs w:val="20"/>
        </w:rPr>
        <w:t xml:space="preserve">equal to or </w:t>
      </w:r>
      <w:r>
        <w:rPr>
          <w:rFonts w:ascii="Times New Roman" w:hAnsi="Times New Roman" w:cs="Times New Roman"/>
          <w:sz w:val="20"/>
          <w:szCs w:val="20"/>
        </w:rPr>
        <w:t xml:space="preserve">less than </w:t>
      </w:r>
      <w:r w:rsidR="003710E0">
        <w:rPr>
          <w:rFonts w:ascii="Times New Roman" w:hAnsi="Times New Roman" w:cs="Times New Roman"/>
          <w:sz w:val="20"/>
          <w:szCs w:val="20"/>
        </w:rPr>
        <w:t>3/8</w:t>
      </w:r>
      <w:r>
        <w:rPr>
          <w:rFonts w:ascii="Times New Roman" w:hAnsi="Times New Roman" w:cs="Times New Roman"/>
          <w:sz w:val="20"/>
          <w:szCs w:val="20"/>
        </w:rPr>
        <w:t xml:space="preserve"> inch </w:t>
      </w:r>
      <w:r w:rsidR="001F3E65">
        <w:rPr>
          <w:rFonts w:ascii="Times New Roman" w:hAnsi="Times New Roman" w:cs="Times New Roman"/>
          <w:sz w:val="20"/>
          <w:szCs w:val="20"/>
        </w:rPr>
        <w:t>(</w:t>
      </w:r>
      <w:r w:rsidR="003710E0">
        <w:rPr>
          <w:rFonts w:ascii="Times New Roman" w:hAnsi="Times New Roman" w:cs="Times New Roman"/>
          <w:sz w:val="20"/>
          <w:szCs w:val="20"/>
        </w:rPr>
        <w:t>10</w:t>
      </w:r>
      <w:r w:rsidR="001F3E65">
        <w:rPr>
          <w:rFonts w:ascii="Times New Roman" w:hAnsi="Times New Roman" w:cs="Times New Roman"/>
          <w:sz w:val="20"/>
          <w:szCs w:val="20"/>
        </w:rPr>
        <w:t xml:space="preserve"> mm) </w:t>
      </w:r>
      <w:r>
        <w:rPr>
          <w:rFonts w:ascii="Times New Roman" w:hAnsi="Times New Roman" w:cs="Times New Roman"/>
          <w:sz w:val="20"/>
          <w:szCs w:val="20"/>
        </w:rPr>
        <w:t>wide:</w:t>
      </w:r>
    </w:p>
    <w:p w:rsidR="00BC53C5" w:rsidRPr="003710E0" w:rsidRDefault="00BC53C5" w:rsidP="00BC53C5">
      <w:pPr>
        <w:pStyle w:val="ListParagraph"/>
        <w:numPr>
          <w:ilvl w:val="4"/>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Sheathing Joint S</w:t>
      </w:r>
      <w:r w:rsidRPr="003710E0">
        <w:rPr>
          <w:rFonts w:ascii="Times New Roman" w:hAnsi="Times New Roman" w:cs="Times New Roman"/>
          <w:sz w:val="20"/>
          <w:szCs w:val="20"/>
        </w:rPr>
        <w:t>ealant</w:t>
      </w:r>
      <w:r>
        <w:rPr>
          <w:rFonts w:ascii="Times New Roman" w:hAnsi="Times New Roman" w:cs="Times New Roman"/>
          <w:sz w:val="20"/>
          <w:szCs w:val="20"/>
        </w:rPr>
        <w:t>:</w:t>
      </w:r>
    </w:p>
    <w:p w:rsidR="001F3E65" w:rsidRDefault="001F3E65" w:rsidP="003710E0">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Apply</w:t>
      </w:r>
      <w:r w:rsidR="00BC53C5">
        <w:rPr>
          <w:rFonts w:ascii="Times New Roman" w:hAnsi="Times New Roman" w:cs="Times New Roman"/>
          <w:sz w:val="20"/>
          <w:szCs w:val="20"/>
        </w:rPr>
        <w:t xml:space="preserve"> sealant</w:t>
      </w:r>
      <w:r>
        <w:rPr>
          <w:rFonts w:ascii="Times New Roman" w:hAnsi="Times New Roman" w:cs="Times New Roman"/>
          <w:sz w:val="20"/>
          <w:szCs w:val="20"/>
        </w:rPr>
        <w:t xml:space="preserve"> at rate recommended by manufacturer.</w:t>
      </w:r>
    </w:p>
    <w:p w:rsidR="001F3E65" w:rsidRPr="001F3E65" w:rsidRDefault="003F09E2" w:rsidP="001F3E65">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Spread</w:t>
      </w:r>
      <w:r w:rsidR="001F3E65">
        <w:rPr>
          <w:rFonts w:ascii="Times New Roman" w:hAnsi="Times New Roman" w:cs="Times New Roman"/>
          <w:sz w:val="20"/>
          <w:szCs w:val="20"/>
        </w:rPr>
        <w:t xml:space="preserve"> sealant at joint </w:t>
      </w:r>
      <w:r>
        <w:rPr>
          <w:rFonts w:ascii="Times New Roman" w:hAnsi="Times New Roman" w:cs="Times New Roman"/>
          <w:sz w:val="20"/>
          <w:szCs w:val="20"/>
        </w:rPr>
        <w:t>extend</w:t>
      </w:r>
      <w:r w:rsidR="00042225">
        <w:rPr>
          <w:rFonts w:ascii="Times New Roman" w:hAnsi="Times New Roman" w:cs="Times New Roman"/>
          <w:sz w:val="20"/>
          <w:szCs w:val="20"/>
        </w:rPr>
        <w:t>ing</w:t>
      </w:r>
      <w:r>
        <w:rPr>
          <w:rFonts w:ascii="Times New Roman" w:hAnsi="Times New Roman" w:cs="Times New Roman"/>
          <w:sz w:val="20"/>
          <w:szCs w:val="20"/>
        </w:rPr>
        <w:t xml:space="preserve"> a minimum one (1) inch beyond gap </w:t>
      </w:r>
      <w:r w:rsidR="001F3E65">
        <w:rPr>
          <w:rFonts w:ascii="Times New Roman" w:hAnsi="Times New Roman" w:cs="Times New Roman"/>
          <w:sz w:val="20"/>
          <w:szCs w:val="20"/>
        </w:rPr>
        <w:t>to ensure a continuous air and watertight assembly.</w:t>
      </w:r>
    </w:p>
    <w:p w:rsidR="00C3395F" w:rsidRDefault="00C3395F" w:rsidP="00C3395F">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Gaps </w:t>
      </w:r>
      <w:r w:rsidR="00BF2396">
        <w:rPr>
          <w:rFonts w:ascii="Times New Roman" w:hAnsi="Times New Roman" w:cs="Times New Roman"/>
          <w:sz w:val="20"/>
          <w:szCs w:val="20"/>
        </w:rPr>
        <w:t xml:space="preserve">equal to </w:t>
      </w:r>
      <w:r w:rsidR="00BC5806">
        <w:rPr>
          <w:rFonts w:ascii="Times New Roman" w:hAnsi="Times New Roman" w:cs="Times New Roman"/>
          <w:sz w:val="20"/>
          <w:szCs w:val="20"/>
        </w:rPr>
        <w:t xml:space="preserve">or less than </w:t>
      </w:r>
      <w:r>
        <w:rPr>
          <w:rFonts w:ascii="Times New Roman" w:hAnsi="Times New Roman" w:cs="Times New Roman"/>
          <w:sz w:val="20"/>
          <w:szCs w:val="20"/>
        </w:rPr>
        <w:t>1/2  inch (12 mm) wide:</w:t>
      </w:r>
    </w:p>
    <w:p w:rsidR="00C3395F" w:rsidRPr="00293B99" w:rsidRDefault="001F3E65" w:rsidP="00C3395F">
      <w:pPr>
        <w:pStyle w:val="ListParagraph"/>
        <w:numPr>
          <w:ilvl w:val="4"/>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Building Envelope S</w:t>
      </w:r>
      <w:r w:rsidR="00C3395F" w:rsidRPr="00293B99">
        <w:rPr>
          <w:rFonts w:ascii="Times New Roman" w:hAnsi="Times New Roman" w:cs="Times New Roman"/>
          <w:sz w:val="20"/>
          <w:szCs w:val="20"/>
        </w:rPr>
        <w:t>ealant:</w:t>
      </w:r>
    </w:p>
    <w:p w:rsidR="00C3395F"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Apply sealant at rate recommended by manufacturer.</w:t>
      </w:r>
    </w:p>
    <w:p w:rsidR="00042225" w:rsidRPr="001F3E65" w:rsidRDefault="00042225" w:rsidP="00042225">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Spread sealant at joint extending a minimum one (1) inch beyond gap to ensure a continuous air and watertight assembly.</w:t>
      </w:r>
    </w:p>
    <w:p w:rsidR="00C3395F" w:rsidRDefault="00C3395F" w:rsidP="00C3395F">
      <w:pPr>
        <w:pStyle w:val="ListParagraph"/>
        <w:numPr>
          <w:ilvl w:val="4"/>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Liquid applied flashings:</w:t>
      </w:r>
    </w:p>
    <w:p w:rsidR="00C3395F"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Apply liquid applied flashing at rate recommended by manufacturer.</w:t>
      </w:r>
    </w:p>
    <w:p w:rsidR="00C3395F"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Apply liquid applied flashing in accordance with manufacturer published literature extending a minimum </w:t>
      </w:r>
      <w:r w:rsidRPr="00D51192">
        <w:rPr>
          <w:rFonts w:ascii="Times New Roman" w:hAnsi="Times New Roman" w:cs="Times New Roman"/>
          <w:sz w:val="20"/>
          <w:szCs w:val="20"/>
        </w:rPr>
        <w:t>of</w:t>
      </w:r>
      <w:r w:rsidR="00EB0D9A">
        <w:rPr>
          <w:rFonts w:ascii="Times New Roman" w:hAnsi="Times New Roman" w:cs="Times New Roman"/>
          <w:sz w:val="20"/>
          <w:szCs w:val="20"/>
        </w:rPr>
        <w:t xml:space="preserve"> two (2)</w:t>
      </w:r>
      <w:r w:rsidRPr="00D51192">
        <w:rPr>
          <w:rFonts w:ascii="Times New Roman" w:hAnsi="Times New Roman" w:cs="Times New Roman"/>
          <w:sz w:val="20"/>
          <w:szCs w:val="20"/>
        </w:rPr>
        <w:t xml:space="preserve"> inch</w:t>
      </w:r>
      <w:r w:rsidR="00EB0D9A">
        <w:rPr>
          <w:rFonts w:ascii="Times New Roman" w:hAnsi="Times New Roman" w:cs="Times New Roman"/>
          <w:sz w:val="20"/>
          <w:szCs w:val="20"/>
        </w:rPr>
        <w:t>es (</w:t>
      </w:r>
      <w:r w:rsidRPr="00D51192">
        <w:rPr>
          <w:rFonts w:ascii="Times New Roman" w:hAnsi="Times New Roman" w:cs="Times New Roman"/>
          <w:sz w:val="20"/>
          <w:szCs w:val="20"/>
        </w:rPr>
        <w:t>5</w:t>
      </w:r>
      <w:r w:rsidR="00EB0D9A">
        <w:rPr>
          <w:rFonts w:ascii="Times New Roman" w:hAnsi="Times New Roman" w:cs="Times New Roman"/>
          <w:sz w:val="20"/>
          <w:szCs w:val="20"/>
        </w:rPr>
        <w:t>0</w:t>
      </w:r>
      <w:r w:rsidRPr="00D51192">
        <w:rPr>
          <w:rFonts w:ascii="Times New Roman" w:hAnsi="Times New Roman" w:cs="Times New Roman"/>
          <w:sz w:val="20"/>
          <w:szCs w:val="20"/>
        </w:rPr>
        <w:t xml:space="preserve"> mm) on </w:t>
      </w:r>
      <w:r>
        <w:rPr>
          <w:rFonts w:ascii="Times New Roman" w:hAnsi="Times New Roman" w:cs="Times New Roman"/>
          <w:sz w:val="20"/>
          <w:szCs w:val="20"/>
        </w:rPr>
        <w:t>each side of substrate gap.</w:t>
      </w:r>
    </w:p>
    <w:p w:rsidR="00C3395F" w:rsidRPr="00B11DDC" w:rsidRDefault="00C3395F" w:rsidP="00C3395F">
      <w:pPr>
        <w:pStyle w:val="ListParagraph"/>
        <w:numPr>
          <w:ilvl w:val="4"/>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Self-adhering flashings:</w:t>
      </w:r>
    </w:p>
    <w:p w:rsidR="00C3395F"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Apply primer to substrate and allow curing in accordance with published literature prior to installation of self-adhered flashing.</w:t>
      </w:r>
    </w:p>
    <w:p w:rsidR="00C3395F"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Apply self-adhering flashing in accordance with manufacturer published literature extending a minimum of three (3) </w:t>
      </w:r>
      <w:r w:rsidRPr="00370738">
        <w:rPr>
          <w:rFonts w:ascii="Times New Roman" w:hAnsi="Times New Roman" w:cs="Times New Roman"/>
          <w:sz w:val="20"/>
          <w:szCs w:val="20"/>
        </w:rPr>
        <w:t>inch (7</w:t>
      </w:r>
      <w:r>
        <w:rPr>
          <w:rFonts w:ascii="Times New Roman" w:hAnsi="Times New Roman" w:cs="Times New Roman"/>
          <w:sz w:val="20"/>
          <w:szCs w:val="20"/>
        </w:rPr>
        <w:t>5</w:t>
      </w:r>
      <w:r w:rsidRPr="00370738">
        <w:rPr>
          <w:rFonts w:ascii="Times New Roman" w:hAnsi="Times New Roman" w:cs="Times New Roman"/>
          <w:sz w:val="20"/>
          <w:szCs w:val="20"/>
        </w:rPr>
        <w:t xml:space="preserve"> mm</w:t>
      </w:r>
      <w:r>
        <w:rPr>
          <w:rFonts w:ascii="Times New Roman" w:hAnsi="Times New Roman" w:cs="Times New Roman"/>
          <w:sz w:val="20"/>
          <w:szCs w:val="20"/>
        </w:rPr>
        <w:t>) on each side of substrate gap.</w:t>
      </w:r>
    </w:p>
    <w:p w:rsidR="00C3395F"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Roll membrane with countertop roller to eliminate air pockets between self-adhered flashing and substrate ensuring full adhesion of membrane onto substrate.</w:t>
      </w:r>
    </w:p>
    <w:p w:rsidR="00C3395F" w:rsidRPr="00AF6BCE" w:rsidRDefault="00C3395F" w:rsidP="00C3395F">
      <w:pPr>
        <w:pStyle w:val="ListParagraph"/>
        <w:numPr>
          <w:ilvl w:val="5"/>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Seal exposed leading edges of self-adhered membrane with sealant.</w:t>
      </w:r>
    </w:p>
    <w:p w:rsidR="00C3395F" w:rsidRDefault="00C3395F" w:rsidP="00C3395F">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Gaps greater than 1/2  inch (12 mm) wide:</w:t>
      </w:r>
    </w:p>
    <w:p w:rsidR="00C3395F" w:rsidRDefault="00C3395F" w:rsidP="00C3395F">
      <w:pPr>
        <w:pStyle w:val="ListParagraph"/>
        <w:numPr>
          <w:ilvl w:val="4"/>
          <w:numId w:val="25"/>
        </w:numPr>
        <w:spacing w:after="0" w:line="240" w:lineRule="auto"/>
        <w:rPr>
          <w:rFonts w:ascii="Times New Roman" w:hAnsi="Times New Roman" w:cs="Times New Roman"/>
          <w:sz w:val="20"/>
          <w:szCs w:val="20"/>
        </w:rPr>
      </w:pPr>
      <w:r w:rsidRPr="00471CC7">
        <w:rPr>
          <w:rFonts w:ascii="Times New Roman" w:hAnsi="Times New Roman" w:cs="Times New Roman"/>
          <w:sz w:val="20"/>
          <w:szCs w:val="20"/>
        </w:rPr>
        <w:t>Contact manufacturer</w:t>
      </w:r>
      <w:r w:rsidR="00BF2396">
        <w:rPr>
          <w:rFonts w:ascii="Times New Roman" w:hAnsi="Times New Roman" w:cs="Times New Roman"/>
          <w:sz w:val="20"/>
          <w:szCs w:val="20"/>
        </w:rPr>
        <w:t>.</w:t>
      </w:r>
    </w:p>
    <w:p w:rsidR="00274157" w:rsidRPr="00471CC7" w:rsidRDefault="00274157" w:rsidP="00274157">
      <w:pPr>
        <w:pStyle w:val="ListParagraph"/>
        <w:spacing w:after="0" w:line="240" w:lineRule="auto"/>
        <w:ind w:left="2448"/>
        <w:rPr>
          <w:rFonts w:ascii="Times New Roman" w:hAnsi="Times New Roman" w:cs="Times New Roman"/>
          <w:sz w:val="20"/>
          <w:szCs w:val="20"/>
        </w:rPr>
      </w:pPr>
    </w:p>
    <w:p w:rsidR="004B262A" w:rsidRDefault="004B262A" w:rsidP="00C3395F">
      <w:pPr>
        <w:pStyle w:val="ListParagraph"/>
        <w:numPr>
          <w:ilvl w:val="2"/>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Moving Joints:</w:t>
      </w:r>
    </w:p>
    <w:p w:rsidR="004B262A" w:rsidRDefault="00BF2396" w:rsidP="004B262A">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Contact manufacturer.</w:t>
      </w:r>
    </w:p>
    <w:p w:rsidR="004B262A" w:rsidRDefault="004B262A" w:rsidP="004B262A">
      <w:pPr>
        <w:pStyle w:val="ListParagraph"/>
        <w:spacing w:after="0" w:line="240" w:lineRule="auto"/>
        <w:ind w:left="1440"/>
        <w:rPr>
          <w:rFonts w:ascii="Times New Roman" w:hAnsi="Times New Roman" w:cs="Times New Roman"/>
          <w:sz w:val="20"/>
          <w:szCs w:val="20"/>
        </w:rPr>
      </w:pPr>
    </w:p>
    <w:p w:rsidR="00C3395F" w:rsidRDefault="00C3395F" w:rsidP="00C3395F">
      <w:pPr>
        <w:pStyle w:val="ListParagraph"/>
        <w:numPr>
          <w:ilvl w:val="2"/>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Refer to manufacturer detail drawings for installation procedures</w:t>
      </w:r>
      <w:r w:rsidR="00BF2396">
        <w:rPr>
          <w:rFonts w:ascii="Times New Roman" w:hAnsi="Times New Roman" w:cs="Times New Roman"/>
          <w:sz w:val="20"/>
          <w:szCs w:val="20"/>
        </w:rPr>
        <w:t xml:space="preserve"> including, but not limited to, the following</w:t>
      </w:r>
      <w:r>
        <w:rPr>
          <w:rFonts w:ascii="Times New Roman" w:hAnsi="Times New Roman" w:cs="Times New Roman"/>
          <w:sz w:val="20"/>
          <w:szCs w:val="20"/>
        </w:rPr>
        <w:t>:</w:t>
      </w:r>
    </w:p>
    <w:p w:rsidR="00C3395F" w:rsidRDefault="00C076EB" w:rsidP="00C3395F">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Inside c</w:t>
      </w:r>
      <w:r w:rsidR="00AF6BCE">
        <w:rPr>
          <w:rFonts w:ascii="Times New Roman" w:hAnsi="Times New Roman" w:cs="Times New Roman"/>
          <w:sz w:val="20"/>
          <w:szCs w:val="20"/>
        </w:rPr>
        <w:t>or</w:t>
      </w:r>
      <w:r w:rsidR="00C3395F">
        <w:rPr>
          <w:rFonts w:ascii="Times New Roman" w:hAnsi="Times New Roman" w:cs="Times New Roman"/>
          <w:sz w:val="20"/>
          <w:szCs w:val="20"/>
        </w:rPr>
        <w:t>ners</w:t>
      </w:r>
    </w:p>
    <w:p w:rsidR="00AF6BCE" w:rsidRDefault="00C076EB"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Outside c</w:t>
      </w:r>
      <w:r w:rsidR="00C3395F">
        <w:rPr>
          <w:rFonts w:ascii="Times New Roman" w:hAnsi="Times New Roman" w:cs="Times New Roman"/>
          <w:sz w:val="20"/>
          <w:szCs w:val="20"/>
        </w:rPr>
        <w:t>orners</w:t>
      </w:r>
    </w:p>
    <w:p w:rsidR="00573B9F" w:rsidRDefault="00573B9F"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Crack treatment</w:t>
      </w:r>
    </w:p>
    <w:p w:rsidR="00AF6BCE" w:rsidRDefault="00C3395F"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Penetrations</w:t>
      </w:r>
    </w:p>
    <w:p w:rsidR="00C04B54" w:rsidRDefault="00C076EB"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Rough o</w:t>
      </w:r>
      <w:r w:rsidR="00C3395F">
        <w:rPr>
          <w:rFonts w:ascii="Times New Roman" w:hAnsi="Times New Roman" w:cs="Times New Roman"/>
          <w:sz w:val="20"/>
          <w:szCs w:val="20"/>
        </w:rPr>
        <w:t>penings</w:t>
      </w:r>
    </w:p>
    <w:p w:rsidR="00C076EB" w:rsidRDefault="00C076EB"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Control joints</w:t>
      </w:r>
    </w:p>
    <w:p w:rsidR="00C076EB" w:rsidRDefault="00C076EB"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Expansion joints</w:t>
      </w:r>
    </w:p>
    <w:p w:rsidR="00F61728" w:rsidRDefault="00F61728" w:rsidP="00AF6BCE">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Changes in substrate</w:t>
      </w:r>
    </w:p>
    <w:p w:rsidR="00C076EB" w:rsidRDefault="00C076EB" w:rsidP="00C076EB">
      <w:pPr>
        <w:pStyle w:val="ListParagraph"/>
        <w:spacing w:after="0" w:line="240" w:lineRule="auto"/>
        <w:ind w:left="1944"/>
        <w:rPr>
          <w:rFonts w:ascii="Times New Roman" w:hAnsi="Times New Roman" w:cs="Times New Roman"/>
          <w:sz w:val="20"/>
          <w:szCs w:val="20"/>
        </w:rPr>
      </w:pPr>
    </w:p>
    <w:p w:rsidR="00C076EB" w:rsidRDefault="00C076EB" w:rsidP="00C076EB">
      <w:pPr>
        <w:pStyle w:val="ListParagraph"/>
        <w:numPr>
          <w:ilvl w:val="2"/>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Contact manufacturer to coordinate transition of fluid applied membrane air barrier to adjacent areas including, but not limited to, the following:</w:t>
      </w:r>
    </w:p>
    <w:p w:rsidR="00C076EB" w:rsidRDefault="00C076EB" w:rsidP="00C076EB">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Roof to air barrier</w:t>
      </w:r>
    </w:p>
    <w:p w:rsidR="00C076EB" w:rsidRDefault="00C076EB" w:rsidP="00C076EB">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Air barrier to waterproofing</w:t>
      </w:r>
    </w:p>
    <w:p w:rsidR="00C076EB" w:rsidRPr="00C076EB" w:rsidRDefault="00C076EB" w:rsidP="00C076EB">
      <w:pPr>
        <w:pStyle w:val="ListParagraph"/>
        <w:numPr>
          <w:ilvl w:val="3"/>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Fastener penetrations</w:t>
      </w:r>
    </w:p>
    <w:p w:rsidR="00CB126B" w:rsidRPr="00AF6BCE" w:rsidRDefault="00CB126B" w:rsidP="00CB126B">
      <w:pPr>
        <w:pStyle w:val="ListParagraph"/>
        <w:spacing w:after="0" w:line="240" w:lineRule="auto"/>
        <w:ind w:left="1944"/>
        <w:rPr>
          <w:rFonts w:ascii="Times New Roman" w:hAnsi="Times New Roman" w:cs="Times New Roman"/>
          <w:sz w:val="20"/>
          <w:szCs w:val="20"/>
        </w:rPr>
      </w:pPr>
    </w:p>
    <w:p w:rsidR="0035546A" w:rsidRDefault="00CB126B" w:rsidP="00CB126B">
      <w:pPr>
        <w:pStyle w:val="ListParagraph"/>
        <w:numPr>
          <w:ilvl w:val="2"/>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Thru-</w:t>
      </w:r>
      <w:r w:rsidR="00C3395F">
        <w:rPr>
          <w:rFonts w:ascii="Times New Roman" w:hAnsi="Times New Roman" w:cs="Times New Roman"/>
          <w:sz w:val="20"/>
          <w:szCs w:val="20"/>
        </w:rPr>
        <w:t>Wall Flashing</w:t>
      </w:r>
      <w:r>
        <w:rPr>
          <w:rFonts w:ascii="Times New Roman" w:hAnsi="Times New Roman" w:cs="Times New Roman"/>
          <w:sz w:val="20"/>
          <w:szCs w:val="20"/>
        </w:rPr>
        <w:t>:</w:t>
      </w:r>
    </w:p>
    <w:p w:rsidR="00CB126B" w:rsidRPr="00BF4713" w:rsidRDefault="00CB126B" w:rsidP="00BF4713">
      <w:pPr>
        <w:pStyle w:val="ListParagraph"/>
        <w:numPr>
          <w:ilvl w:val="3"/>
          <w:numId w:val="25"/>
        </w:numPr>
        <w:rPr>
          <w:rFonts w:ascii="Times New Roman" w:hAnsi="Times New Roman" w:cs="Times New Roman"/>
          <w:sz w:val="20"/>
          <w:szCs w:val="20"/>
        </w:rPr>
      </w:pPr>
      <w:r w:rsidRPr="007A18DE">
        <w:rPr>
          <w:rFonts w:ascii="Times New Roman" w:hAnsi="Times New Roman" w:cs="Times New Roman"/>
          <w:sz w:val="20"/>
          <w:szCs w:val="20"/>
        </w:rPr>
        <w:t xml:space="preserve">Co-ordinate with Section </w:t>
      </w:r>
      <w:r>
        <w:rPr>
          <w:rFonts w:ascii="Times New Roman" w:hAnsi="Times New Roman" w:cs="Times New Roman"/>
          <w:sz w:val="20"/>
          <w:szCs w:val="20"/>
        </w:rPr>
        <w:fldChar w:fldCharType="begin">
          <w:ffData>
            <w:name w:val="Text38"/>
            <w:enabled/>
            <w:calcOnExit w:val="0"/>
            <w:textInput>
              <w:default w:val="[project specific]"/>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[project specific]</w:t>
      </w:r>
      <w:r>
        <w:rPr>
          <w:rFonts w:ascii="Times New Roman" w:hAnsi="Times New Roman" w:cs="Times New Roman"/>
          <w:sz w:val="20"/>
          <w:szCs w:val="20"/>
        </w:rPr>
        <w:fldChar w:fldCharType="end"/>
      </w:r>
      <w:r>
        <w:rPr>
          <w:rFonts w:ascii="Times New Roman" w:hAnsi="Times New Roman" w:cs="Times New Roman"/>
          <w:sz w:val="20"/>
          <w:szCs w:val="20"/>
        </w:rPr>
        <w:t>.</w:t>
      </w:r>
    </w:p>
    <w:p w:rsidR="00C3395F" w:rsidRPr="003C5BD1" w:rsidRDefault="00C3395F" w:rsidP="00C3395F">
      <w:pPr>
        <w:pStyle w:val="Petroff3"/>
        <w:numPr>
          <w:ilvl w:val="2"/>
          <w:numId w:val="25"/>
        </w:numPr>
        <w:tabs>
          <w:tab w:val="left" w:pos="-1440"/>
        </w:tabs>
        <w:spacing w:before="240"/>
        <w:rPr>
          <w:rFonts w:ascii="Times New Roman" w:hAnsi="Times New Roman"/>
          <w:sz w:val="20"/>
          <w:szCs w:val="20"/>
        </w:rPr>
      </w:pPr>
      <w:r w:rsidRPr="004742B9">
        <w:rPr>
          <w:rFonts w:ascii="Times New Roman" w:hAnsi="Times New Roman"/>
          <w:sz w:val="20"/>
          <w:szCs w:val="20"/>
          <w:lang w:val="en-GB"/>
        </w:rPr>
        <w:t>Primary Liquid Air Barrier Membrane</w:t>
      </w:r>
    </w:p>
    <w:p w:rsidR="00076A40" w:rsidRPr="00076A40" w:rsidRDefault="00076A40" w:rsidP="00C3395F">
      <w:pPr>
        <w:pStyle w:val="Petroff3"/>
        <w:numPr>
          <w:ilvl w:val="3"/>
          <w:numId w:val="25"/>
        </w:numPr>
        <w:tabs>
          <w:tab w:val="left" w:pos="-1440"/>
        </w:tabs>
        <w:rPr>
          <w:rFonts w:ascii="Times New Roman" w:hAnsi="Times New Roman"/>
          <w:sz w:val="20"/>
          <w:szCs w:val="20"/>
        </w:rPr>
      </w:pPr>
      <w:r>
        <w:rPr>
          <w:rFonts w:ascii="Times New Roman" w:hAnsi="Times New Roman"/>
          <w:sz w:val="20"/>
          <w:szCs w:val="20"/>
          <w:lang w:val="en-GB"/>
        </w:rPr>
        <w:t>Install</w:t>
      </w:r>
      <w:r w:rsidR="00C3395F" w:rsidRPr="00C3395F">
        <w:rPr>
          <w:rFonts w:ascii="Times New Roman" w:hAnsi="Times New Roman"/>
          <w:sz w:val="20"/>
          <w:szCs w:val="20"/>
          <w:lang w:val="en-GB"/>
        </w:rPr>
        <w:t xml:space="preserve"> </w:t>
      </w:r>
      <w:r>
        <w:rPr>
          <w:rFonts w:ascii="Times New Roman" w:hAnsi="Times New Roman"/>
          <w:sz w:val="20"/>
          <w:szCs w:val="20"/>
          <w:lang w:val="en-GB"/>
        </w:rPr>
        <w:t>fluid applied membrane air barrier</w:t>
      </w:r>
      <w:r w:rsidR="00C3395F" w:rsidRPr="00C3395F">
        <w:rPr>
          <w:rFonts w:ascii="Times New Roman" w:hAnsi="Times New Roman"/>
          <w:sz w:val="20"/>
          <w:szCs w:val="20"/>
          <w:lang w:val="en-GB"/>
        </w:rPr>
        <w:t xml:space="preserve"> in accordance with manufacturer published literature to ensure a</w:t>
      </w:r>
      <w:r w:rsidR="00C3395F">
        <w:rPr>
          <w:rFonts w:ascii="Times New Roman" w:hAnsi="Times New Roman"/>
          <w:sz w:val="20"/>
          <w:szCs w:val="20"/>
          <w:lang w:val="en-GB"/>
        </w:rPr>
        <w:t xml:space="preserve">n air and watertight fluid applied membrane air barrier </w:t>
      </w:r>
      <w:r w:rsidR="000F5700">
        <w:rPr>
          <w:rFonts w:ascii="Times New Roman" w:hAnsi="Times New Roman"/>
          <w:sz w:val="20"/>
          <w:szCs w:val="20"/>
          <w:lang w:val="en-GB"/>
        </w:rPr>
        <w:t>assembly.</w:t>
      </w:r>
    </w:p>
    <w:p w:rsidR="00C3395F" w:rsidRDefault="00076A40" w:rsidP="00C3395F">
      <w:pPr>
        <w:pStyle w:val="Petroff3"/>
        <w:numPr>
          <w:ilvl w:val="3"/>
          <w:numId w:val="25"/>
        </w:numPr>
        <w:tabs>
          <w:tab w:val="left" w:pos="-1440"/>
        </w:tabs>
        <w:rPr>
          <w:rFonts w:ascii="Times New Roman" w:hAnsi="Times New Roman"/>
          <w:sz w:val="20"/>
          <w:szCs w:val="20"/>
        </w:rPr>
      </w:pPr>
      <w:r>
        <w:rPr>
          <w:rFonts w:ascii="Times New Roman" w:hAnsi="Times New Roman"/>
          <w:sz w:val="20"/>
          <w:szCs w:val="20"/>
        </w:rPr>
        <w:t xml:space="preserve">Fluid applied membrane air barrier assembly must be installed in a </w:t>
      </w:r>
      <w:r w:rsidR="00C3395F" w:rsidRPr="00C3395F">
        <w:rPr>
          <w:rFonts w:ascii="Times New Roman" w:hAnsi="Times New Roman"/>
          <w:sz w:val="20"/>
          <w:szCs w:val="20"/>
        </w:rPr>
        <w:t xml:space="preserve">monolithic application without sags, runs or voids, </w:t>
      </w:r>
      <w:r>
        <w:rPr>
          <w:rFonts w:ascii="Times New Roman" w:hAnsi="Times New Roman"/>
          <w:sz w:val="20"/>
          <w:szCs w:val="20"/>
        </w:rPr>
        <w:t xml:space="preserve">and </w:t>
      </w:r>
      <w:r w:rsidR="00C3395F" w:rsidRPr="00C3395F">
        <w:rPr>
          <w:rFonts w:ascii="Times New Roman" w:hAnsi="Times New Roman"/>
          <w:sz w:val="20"/>
          <w:szCs w:val="20"/>
        </w:rPr>
        <w:t xml:space="preserve">transitioning </w:t>
      </w:r>
      <w:r>
        <w:rPr>
          <w:rFonts w:ascii="Times New Roman" w:hAnsi="Times New Roman"/>
          <w:sz w:val="20"/>
          <w:szCs w:val="20"/>
        </w:rPr>
        <w:t>with auxiliary components</w:t>
      </w:r>
      <w:r w:rsidR="00C3395F" w:rsidRPr="00C3395F">
        <w:rPr>
          <w:rFonts w:ascii="Times New Roman" w:hAnsi="Times New Roman"/>
          <w:sz w:val="20"/>
          <w:szCs w:val="20"/>
        </w:rPr>
        <w:t xml:space="preserve"> to create</w:t>
      </w:r>
      <w:r w:rsidR="000F5700">
        <w:rPr>
          <w:rFonts w:ascii="Times New Roman" w:hAnsi="Times New Roman"/>
          <w:sz w:val="20"/>
          <w:szCs w:val="20"/>
        </w:rPr>
        <w:t xml:space="preserve"> a</w:t>
      </w:r>
      <w:r w:rsidR="00C3395F" w:rsidRPr="00C3395F">
        <w:rPr>
          <w:rFonts w:ascii="Times New Roman" w:hAnsi="Times New Roman"/>
          <w:sz w:val="20"/>
          <w:szCs w:val="20"/>
        </w:rPr>
        <w:t xml:space="preserve"> uniform drainage plane and air barrier.</w:t>
      </w:r>
    </w:p>
    <w:p w:rsidR="00B37246" w:rsidRPr="00C3395F" w:rsidRDefault="00743EB6" w:rsidP="00C3395F">
      <w:pPr>
        <w:pStyle w:val="Petroff3"/>
        <w:numPr>
          <w:ilvl w:val="3"/>
          <w:numId w:val="25"/>
        </w:numPr>
        <w:tabs>
          <w:tab w:val="left" w:pos="-1440"/>
        </w:tabs>
        <w:rPr>
          <w:rFonts w:ascii="Times New Roman" w:hAnsi="Times New Roman"/>
          <w:sz w:val="20"/>
          <w:szCs w:val="20"/>
        </w:rPr>
      </w:pPr>
      <w:r>
        <w:rPr>
          <w:rFonts w:ascii="Times New Roman" w:hAnsi="Times New Roman"/>
          <w:sz w:val="20"/>
          <w:szCs w:val="20"/>
        </w:rPr>
        <w:t xml:space="preserve">Install </w:t>
      </w:r>
      <w:r w:rsidR="00B37246">
        <w:rPr>
          <w:rFonts w:ascii="Times New Roman" w:hAnsi="Times New Roman"/>
          <w:sz w:val="20"/>
          <w:szCs w:val="20"/>
        </w:rPr>
        <w:t xml:space="preserve">fluid applied membrane air barrier and transition membranes </w:t>
      </w:r>
      <w:r w:rsidR="009431EE">
        <w:rPr>
          <w:rFonts w:ascii="Times New Roman" w:hAnsi="Times New Roman"/>
          <w:sz w:val="20"/>
          <w:szCs w:val="20"/>
        </w:rPr>
        <w:t xml:space="preserve">so that subsequent membrane installation laps </w:t>
      </w:r>
      <w:r w:rsidR="00B37246">
        <w:rPr>
          <w:rFonts w:ascii="Times New Roman" w:hAnsi="Times New Roman"/>
          <w:sz w:val="20"/>
          <w:szCs w:val="20"/>
        </w:rPr>
        <w:t xml:space="preserve">one (1) inch </w:t>
      </w:r>
      <w:r w:rsidR="009431EE">
        <w:rPr>
          <w:rFonts w:ascii="Times New Roman" w:hAnsi="Times New Roman"/>
          <w:sz w:val="20"/>
          <w:szCs w:val="20"/>
        </w:rPr>
        <w:t xml:space="preserve">onto existing membrane </w:t>
      </w:r>
      <w:r w:rsidR="00524946">
        <w:rPr>
          <w:rFonts w:ascii="Times New Roman" w:hAnsi="Times New Roman"/>
          <w:sz w:val="20"/>
          <w:szCs w:val="20"/>
        </w:rPr>
        <w:t>ensuring</w:t>
      </w:r>
      <w:r w:rsidR="00B37246">
        <w:rPr>
          <w:rFonts w:ascii="Times New Roman" w:hAnsi="Times New Roman"/>
          <w:sz w:val="20"/>
          <w:szCs w:val="20"/>
        </w:rPr>
        <w:t xml:space="preserve"> an air and watertight fluid applied membrane air barrier assembly. </w:t>
      </w:r>
    </w:p>
    <w:p w:rsidR="00C3395F" w:rsidRDefault="00076A40" w:rsidP="00C3395F">
      <w:pPr>
        <w:pStyle w:val="Petroff3"/>
        <w:numPr>
          <w:ilvl w:val="3"/>
          <w:numId w:val="25"/>
        </w:numPr>
        <w:tabs>
          <w:tab w:val="left" w:pos="-1440"/>
        </w:tabs>
        <w:rPr>
          <w:rFonts w:ascii="Times New Roman" w:hAnsi="Times New Roman"/>
          <w:sz w:val="20"/>
          <w:szCs w:val="20"/>
        </w:rPr>
      </w:pPr>
      <w:r>
        <w:rPr>
          <w:rFonts w:ascii="Times New Roman" w:hAnsi="Times New Roman"/>
          <w:sz w:val="20"/>
          <w:szCs w:val="20"/>
        </w:rPr>
        <w:t xml:space="preserve">Fluid </w:t>
      </w:r>
      <w:r w:rsidR="00B37246">
        <w:rPr>
          <w:rFonts w:ascii="Times New Roman" w:hAnsi="Times New Roman"/>
          <w:sz w:val="20"/>
          <w:szCs w:val="20"/>
        </w:rPr>
        <w:t>applied membrane air barrier t</w:t>
      </w:r>
      <w:r w:rsidR="00B37246" w:rsidRPr="00E10EE7">
        <w:rPr>
          <w:rFonts w:ascii="Times New Roman" w:hAnsi="Times New Roman"/>
          <w:sz w:val="20"/>
          <w:szCs w:val="20"/>
        </w:rPr>
        <w:t xml:space="preserve">otal dry thickness shall be in accordance with </w:t>
      </w:r>
      <w:r w:rsidR="00B37246">
        <w:rPr>
          <w:rFonts w:ascii="Times New Roman" w:hAnsi="Times New Roman"/>
          <w:sz w:val="20"/>
          <w:szCs w:val="20"/>
        </w:rPr>
        <w:t xml:space="preserve">manufacturer </w:t>
      </w:r>
      <w:r w:rsidR="00EB0D9A">
        <w:rPr>
          <w:rFonts w:ascii="Times New Roman" w:hAnsi="Times New Roman"/>
          <w:sz w:val="20"/>
          <w:szCs w:val="20"/>
        </w:rPr>
        <w:t>published literature.</w:t>
      </w:r>
    </w:p>
    <w:p w:rsidR="006E3D20" w:rsidRPr="00B4333B" w:rsidRDefault="006E3D20" w:rsidP="006E3D20">
      <w:pPr>
        <w:pStyle w:val="Petroff3"/>
        <w:numPr>
          <w:ilvl w:val="0"/>
          <w:numId w:val="0"/>
        </w:numPr>
        <w:tabs>
          <w:tab w:val="left" w:pos="-1440"/>
        </w:tabs>
        <w:ind w:left="2880"/>
        <w:rPr>
          <w:rFonts w:ascii="Times New Roman" w:hAnsi="Times New Roman"/>
          <w:sz w:val="20"/>
          <w:szCs w:val="20"/>
        </w:rPr>
      </w:pPr>
    </w:p>
    <w:p w:rsidR="00E10EE7" w:rsidRDefault="00C267CD" w:rsidP="00C267CD">
      <w:pPr>
        <w:pStyle w:val="ListParagraph"/>
        <w:numPr>
          <w:ilvl w:val="2"/>
          <w:numId w:val="25"/>
        </w:numPr>
        <w:rPr>
          <w:rFonts w:ascii="Times New Roman" w:hAnsi="Times New Roman" w:cs="Times New Roman"/>
          <w:sz w:val="20"/>
          <w:szCs w:val="20"/>
        </w:rPr>
      </w:pPr>
      <w:r w:rsidRPr="00C267CD">
        <w:rPr>
          <w:rFonts w:ascii="Times New Roman" w:hAnsi="Times New Roman" w:cs="Times New Roman"/>
          <w:sz w:val="20"/>
          <w:szCs w:val="20"/>
        </w:rPr>
        <w:t>Insulation Adhesive</w:t>
      </w:r>
      <w:r w:rsidR="00312CC0">
        <w:rPr>
          <w:rFonts w:ascii="Times New Roman" w:hAnsi="Times New Roman" w:cs="Times New Roman"/>
          <w:sz w:val="20"/>
          <w:szCs w:val="20"/>
        </w:rPr>
        <w:t xml:space="preserve"> (Optional)</w:t>
      </w:r>
      <w:r w:rsidRPr="00C267CD">
        <w:rPr>
          <w:rFonts w:ascii="Times New Roman" w:hAnsi="Times New Roman" w:cs="Times New Roman"/>
          <w:sz w:val="20"/>
          <w:szCs w:val="20"/>
        </w:rPr>
        <w:t>:</w:t>
      </w:r>
    </w:p>
    <w:p w:rsidR="007A18DE" w:rsidRPr="007A18DE" w:rsidRDefault="007A18DE" w:rsidP="007A18DE">
      <w:pPr>
        <w:pStyle w:val="ListParagraph"/>
        <w:numPr>
          <w:ilvl w:val="3"/>
          <w:numId w:val="25"/>
        </w:numPr>
        <w:rPr>
          <w:rFonts w:ascii="Times New Roman" w:hAnsi="Times New Roman" w:cs="Times New Roman"/>
          <w:sz w:val="20"/>
          <w:szCs w:val="20"/>
        </w:rPr>
      </w:pPr>
      <w:r w:rsidRPr="007A18DE">
        <w:rPr>
          <w:rFonts w:ascii="Times New Roman" w:hAnsi="Times New Roman" w:cs="Times New Roman"/>
          <w:sz w:val="20"/>
          <w:szCs w:val="20"/>
        </w:rPr>
        <w:t xml:space="preserve">Co-ordinate with Section </w:t>
      </w:r>
      <w:r>
        <w:rPr>
          <w:rFonts w:ascii="Times New Roman" w:hAnsi="Times New Roman" w:cs="Times New Roman"/>
          <w:sz w:val="20"/>
          <w:szCs w:val="20"/>
        </w:rPr>
        <w:fldChar w:fldCharType="begin">
          <w:ffData>
            <w:name w:val="Text38"/>
            <w:enabled/>
            <w:calcOnExit w:val="0"/>
            <w:textInput>
              <w:default w:val="[project specific]"/>
            </w:textInput>
          </w:ffData>
        </w:fldChar>
      </w:r>
      <w:bookmarkStart w:id="8"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[project specific]</w:t>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w:t>
      </w:r>
      <w:r w:rsidRPr="007A18DE">
        <w:rPr>
          <w:rFonts w:ascii="Times New Roman" w:hAnsi="Times New Roman" w:cs="Times New Roman"/>
          <w:sz w:val="20"/>
          <w:szCs w:val="20"/>
        </w:rPr>
        <w:t>for insulating materials.</w:t>
      </w:r>
    </w:p>
    <w:p w:rsidR="007A18DE" w:rsidRPr="007A18DE" w:rsidRDefault="007A18DE" w:rsidP="007A18DE">
      <w:pPr>
        <w:pStyle w:val="ListParagraph"/>
        <w:numPr>
          <w:ilvl w:val="3"/>
          <w:numId w:val="25"/>
        </w:numPr>
        <w:rPr>
          <w:rFonts w:ascii="Times New Roman" w:hAnsi="Times New Roman" w:cs="Times New Roman"/>
          <w:sz w:val="20"/>
          <w:szCs w:val="20"/>
        </w:rPr>
      </w:pPr>
      <w:r w:rsidRPr="007A18DE">
        <w:rPr>
          <w:rFonts w:ascii="Times New Roman" w:hAnsi="Times New Roman" w:cs="Times New Roman"/>
          <w:sz w:val="20"/>
          <w:szCs w:val="20"/>
        </w:rPr>
        <w:t>Upon curing of the air barrier membrane system apply insulation adhesive in a serpentine pattern.</w:t>
      </w:r>
    </w:p>
    <w:p w:rsidR="007A18DE" w:rsidRPr="007A18DE" w:rsidRDefault="007A18DE" w:rsidP="007A18DE">
      <w:pPr>
        <w:pStyle w:val="ListParagraph"/>
        <w:numPr>
          <w:ilvl w:val="3"/>
          <w:numId w:val="25"/>
        </w:numPr>
        <w:rPr>
          <w:rFonts w:ascii="Times New Roman" w:hAnsi="Times New Roman" w:cs="Times New Roman"/>
          <w:sz w:val="20"/>
          <w:szCs w:val="20"/>
        </w:rPr>
      </w:pPr>
      <w:r w:rsidRPr="007A18DE">
        <w:rPr>
          <w:rFonts w:ascii="Times New Roman" w:hAnsi="Times New Roman" w:cs="Times New Roman"/>
          <w:sz w:val="20"/>
          <w:szCs w:val="20"/>
        </w:rPr>
        <w:t>Immediately embed insulation into the adhesive and press firmly into place to ensure full contact. Apply additional adhesive if allowed to skin over.</w:t>
      </w:r>
    </w:p>
    <w:p w:rsidR="007A18DE" w:rsidRDefault="007A18DE" w:rsidP="00045DB2">
      <w:pPr>
        <w:pStyle w:val="ListParagraph"/>
        <w:numPr>
          <w:ilvl w:val="3"/>
          <w:numId w:val="25"/>
        </w:numPr>
        <w:spacing w:after="0"/>
        <w:rPr>
          <w:rFonts w:ascii="Times New Roman" w:hAnsi="Times New Roman" w:cs="Times New Roman"/>
          <w:sz w:val="20"/>
          <w:szCs w:val="20"/>
        </w:rPr>
      </w:pPr>
      <w:r w:rsidRPr="007A18DE">
        <w:rPr>
          <w:rFonts w:ascii="Times New Roman" w:hAnsi="Times New Roman" w:cs="Times New Roman"/>
          <w:sz w:val="20"/>
          <w:szCs w:val="20"/>
        </w:rPr>
        <w:t xml:space="preserve">Fully butter all joints of insulation panels with adhesive during installation, </w:t>
      </w:r>
      <w:r w:rsidR="00C944F9">
        <w:rPr>
          <w:rFonts w:ascii="Times New Roman" w:hAnsi="Times New Roman" w:cs="Times New Roman"/>
          <w:sz w:val="20"/>
          <w:szCs w:val="20"/>
        </w:rPr>
        <w:t xml:space="preserve">with the </w:t>
      </w:r>
      <w:r w:rsidRPr="007A18DE">
        <w:rPr>
          <w:rFonts w:ascii="Times New Roman" w:hAnsi="Times New Roman" w:cs="Times New Roman"/>
          <w:sz w:val="20"/>
          <w:szCs w:val="20"/>
        </w:rPr>
        <w:t>except</w:t>
      </w:r>
      <w:r w:rsidR="00C944F9">
        <w:rPr>
          <w:rFonts w:ascii="Times New Roman" w:hAnsi="Times New Roman" w:cs="Times New Roman"/>
          <w:sz w:val="20"/>
          <w:szCs w:val="20"/>
        </w:rPr>
        <w:t>ion</w:t>
      </w:r>
      <w:r w:rsidRPr="007A18DE">
        <w:rPr>
          <w:rFonts w:ascii="Times New Roman" w:hAnsi="Times New Roman" w:cs="Times New Roman"/>
          <w:sz w:val="20"/>
          <w:szCs w:val="20"/>
        </w:rPr>
        <w:t xml:space="preserve"> </w:t>
      </w:r>
      <w:r w:rsidR="00C944F9">
        <w:rPr>
          <w:rFonts w:ascii="Times New Roman" w:hAnsi="Times New Roman" w:cs="Times New Roman"/>
          <w:sz w:val="20"/>
          <w:szCs w:val="20"/>
        </w:rPr>
        <w:t>of</w:t>
      </w:r>
      <w:r w:rsidRPr="007A18DE">
        <w:rPr>
          <w:rFonts w:ascii="Times New Roman" w:hAnsi="Times New Roman" w:cs="Times New Roman"/>
          <w:sz w:val="20"/>
          <w:szCs w:val="20"/>
        </w:rPr>
        <w:t xml:space="preserve"> expansion joints.</w:t>
      </w:r>
    </w:p>
    <w:p w:rsidR="00C267CD" w:rsidRPr="00045DB2" w:rsidRDefault="00C267CD" w:rsidP="00045DB2">
      <w:pPr>
        <w:spacing w:after="0" w:line="240" w:lineRule="auto"/>
        <w:rPr>
          <w:rFonts w:ascii="Times New Roman" w:hAnsi="Times New Roman" w:cs="Times New Roman"/>
          <w:sz w:val="20"/>
          <w:szCs w:val="20"/>
        </w:rPr>
      </w:pPr>
    </w:p>
    <w:p w:rsidR="00E10EE7" w:rsidRPr="007A18DE" w:rsidRDefault="00BC3C3C" w:rsidP="00E10EE7">
      <w:pPr>
        <w:pStyle w:val="ListParagraph"/>
        <w:numPr>
          <w:ilvl w:val="1"/>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FIELD QUALITY CONTROL</w:t>
      </w:r>
    </w:p>
    <w:p w:rsidR="00E10EE7" w:rsidRDefault="00E10EE7" w:rsidP="00E10EE7">
      <w:pPr>
        <w:pStyle w:val="ListParagraph"/>
        <w:spacing w:after="0" w:line="240" w:lineRule="auto"/>
        <w:ind w:left="1440"/>
        <w:rPr>
          <w:rFonts w:ascii="Times New Roman" w:hAnsi="Times New Roman" w:cs="Times New Roman"/>
          <w:sz w:val="20"/>
          <w:szCs w:val="20"/>
        </w:rPr>
      </w:pPr>
    </w:p>
    <w:p w:rsidR="00E10EE7" w:rsidRPr="00E10EE7" w:rsidRDefault="00882AEC" w:rsidP="00E10EE7">
      <w:pPr>
        <w:pStyle w:val="ListParagraph"/>
        <w:numPr>
          <w:ilvl w:val="2"/>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lastRenderedPageBreak/>
        <w:t>Final Observation and Verification</w:t>
      </w:r>
      <w:r w:rsidR="00E10EE7">
        <w:rPr>
          <w:rFonts w:ascii="Times New Roman" w:hAnsi="Times New Roman" w:cs="Times New Roman"/>
          <w:sz w:val="20"/>
          <w:szCs w:val="20"/>
        </w:rPr>
        <w:t>:</w:t>
      </w:r>
    </w:p>
    <w:p w:rsidR="00E10EE7" w:rsidRDefault="00882AEC" w:rsidP="00E10EE7">
      <w:pPr>
        <w:pStyle w:val="ListParagraph"/>
        <w:numPr>
          <w:ilvl w:val="3"/>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 xml:space="preserve">Final inspection of </w:t>
      </w:r>
      <w:r w:rsidR="007A18DE">
        <w:rPr>
          <w:rFonts w:ascii="Times New Roman" w:hAnsi="Times New Roman" w:cs="Times New Roman"/>
          <w:sz w:val="20"/>
          <w:szCs w:val="20"/>
        </w:rPr>
        <w:t>fluid applied membrane air barrier</w:t>
      </w:r>
      <w:r w:rsidR="000D6F7E">
        <w:rPr>
          <w:rFonts w:ascii="Times New Roman" w:hAnsi="Times New Roman" w:cs="Times New Roman"/>
          <w:sz w:val="20"/>
          <w:szCs w:val="20"/>
        </w:rPr>
        <w:t xml:space="preserve"> </w:t>
      </w:r>
      <w:r w:rsidR="00312CC0">
        <w:rPr>
          <w:rFonts w:ascii="Times New Roman" w:hAnsi="Times New Roman" w:cs="Times New Roman"/>
          <w:sz w:val="20"/>
          <w:szCs w:val="20"/>
        </w:rPr>
        <w:t xml:space="preserve">assembly </w:t>
      </w:r>
      <w:r w:rsidR="0014296B" w:rsidRPr="00E10EE7">
        <w:rPr>
          <w:rFonts w:ascii="Times New Roman" w:hAnsi="Times New Roman" w:cs="Times New Roman"/>
          <w:sz w:val="20"/>
          <w:szCs w:val="20"/>
        </w:rPr>
        <w:t>shall be carried out by the O</w:t>
      </w:r>
      <w:r w:rsidRPr="00E10EE7">
        <w:rPr>
          <w:rFonts w:ascii="Times New Roman" w:hAnsi="Times New Roman" w:cs="Times New Roman"/>
          <w:sz w:val="20"/>
          <w:szCs w:val="20"/>
        </w:rPr>
        <w:t xml:space="preserve">wner’s representative, the contractor, or manufacturer as required by warranty. </w:t>
      </w:r>
    </w:p>
    <w:p w:rsidR="00321B54" w:rsidRDefault="00882AEC" w:rsidP="00321B54">
      <w:pPr>
        <w:pStyle w:val="ListParagraph"/>
        <w:numPr>
          <w:ilvl w:val="3"/>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Contact Manufacturer for warranty</w:t>
      </w:r>
      <w:r w:rsidR="00367BB3">
        <w:rPr>
          <w:rFonts w:ascii="Times New Roman" w:hAnsi="Times New Roman" w:cs="Times New Roman"/>
          <w:sz w:val="20"/>
          <w:szCs w:val="20"/>
        </w:rPr>
        <w:t xml:space="preserve"> issuance</w:t>
      </w:r>
      <w:r w:rsidRPr="00E10EE7">
        <w:rPr>
          <w:rFonts w:ascii="Times New Roman" w:hAnsi="Times New Roman" w:cs="Times New Roman"/>
          <w:sz w:val="20"/>
          <w:szCs w:val="20"/>
        </w:rPr>
        <w:t xml:space="preserve"> requirements.</w:t>
      </w:r>
    </w:p>
    <w:p w:rsidR="00225FA2" w:rsidRPr="00321B54" w:rsidRDefault="00225FA2" w:rsidP="00225FA2">
      <w:pPr>
        <w:pStyle w:val="ListParagraph"/>
        <w:spacing w:after="0" w:line="240" w:lineRule="auto"/>
        <w:ind w:left="1944"/>
        <w:rPr>
          <w:rFonts w:ascii="Times New Roman" w:hAnsi="Times New Roman" w:cs="Times New Roman"/>
          <w:sz w:val="20"/>
          <w:szCs w:val="20"/>
        </w:rPr>
      </w:pPr>
    </w:p>
    <w:p w:rsidR="007459DD" w:rsidRPr="003B44AF" w:rsidRDefault="00321B54" w:rsidP="003B44AF">
      <w:pPr>
        <w:pStyle w:val="Petroff3"/>
        <w:numPr>
          <w:ilvl w:val="2"/>
          <w:numId w:val="25"/>
        </w:numPr>
        <w:tabs>
          <w:tab w:val="left" w:pos="-1440"/>
        </w:tabs>
        <w:rPr>
          <w:rFonts w:ascii="Times New Roman" w:hAnsi="Times New Roman"/>
          <w:sz w:val="20"/>
          <w:szCs w:val="20"/>
        </w:rPr>
      </w:pPr>
      <w:r w:rsidRPr="00707BB3">
        <w:rPr>
          <w:rFonts w:ascii="Times New Roman" w:hAnsi="Times New Roman"/>
          <w:sz w:val="20"/>
          <w:szCs w:val="20"/>
          <w:lang w:val="en-GB"/>
        </w:rPr>
        <w:t xml:space="preserve">Fluid applied membrane air barrier assembly is not designed for permanent </w:t>
      </w:r>
      <w:r w:rsidR="00707BB3">
        <w:rPr>
          <w:rFonts w:ascii="Times New Roman" w:hAnsi="Times New Roman"/>
          <w:sz w:val="20"/>
          <w:szCs w:val="20"/>
          <w:lang w:val="en-GB"/>
        </w:rPr>
        <w:t xml:space="preserve">UV </w:t>
      </w:r>
      <w:r w:rsidRPr="00707BB3">
        <w:rPr>
          <w:rFonts w:ascii="Times New Roman" w:hAnsi="Times New Roman"/>
          <w:sz w:val="20"/>
          <w:szCs w:val="20"/>
          <w:lang w:val="en-GB"/>
        </w:rPr>
        <w:t xml:space="preserve">exposure. </w:t>
      </w:r>
      <w:r w:rsidR="00707BB3">
        <w:rPr>
          <w:rFonts w:ascii="Times New Roman" w:hAnsi="Times New Roman"/>
          <w:sz w:val="20"/>
          <w:szCs w:val="20"/>
          <w:lang w:val="en-GB"/>
        </w:rPr>
        <w:t>Refer to manufacturer published literature for product limitations.</w:t>
      </w:r>
    </w:p>
    <w:p w:rsidR="00E10EE7" w:rsidRDefault="00E10EE7" w:rsidP="00E10EE7">
      <w:pPr>
        <w:pStyle w:val="ListParagraph"/>
        <w:spacing w:after="0" w:line="240" w:lineRule="auto"/>
        <w:ind w:left="1944"/>
        <w:rPr>
          <w:rFonts w:ascii="Times New Roman" w:hAnsi="Times New Roman" w:cs="Times New Roman"/>
          <w:sz w:val="20"/>
          <w:szCs w:val="20"/>
        </w:rPr>
      </w:pPr>
    </w:p>
    <w:p w:rsidR="00E10EE7" w:rsidRDefault="00BC3C3C" w:rsidP="00E10EE7">
      <w:pPr>
        <w:pStyle w:val="ListParagraph"/>
        <w:numPr>
          <w:ilvl w:val="1"/>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CLEAN UP</w:t>
      </w:r>
    </w:p>
    <w:p w:rsidR="00E10EE7" w:rsidRDefault="00E10EE7" w:rsidP="00E10EE7">
      <w:pPr>
        <w:pStyle w:val="ListParagraph"/>
        <w:spacing w:after="0" w:line="240" w:lineRule="auto"/>
        <w:ind w:left="0"/>
        <w:rPr>
          <w:rFonts w:ascii="Times New Roman" w:hAnsi="Times New Roman" w:cs="Times New Roman"/>
          <w:sz w:val="20"/>
          <w:szCs w:val="20"/>
        </w:rPr>
      </w:pPr>
    </w:p>
    <w:p w:rsidR="00E10EE7" w:rsidRDefault="00882AEC" w:rsidP="00E10EE7">
      <w:pPr>
        <w:pStyle w:val="ListParagraph"/>
        <w:numPr>
          <w:ilvl w:val="2"/>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E10EE7" w:rsidRDefault="00E10EE7" w:rsidP="00E10EE7">
      <w:pPr>
        <w:pStyle w:val="ListParagraph"/>
        <w:spacing w:after="0" w:line="240" w:lineRule="auto"/>
        <w:ind w:left="1440"/>
        <w:rPr>
          <w:rFonts w:ascii="Times New Roman" w:hAnsi="Times New Roman" w:cs="Times New Roman"/>
          <w:sz w:val="20"/>
          <w:szCs w:val="20"/>
        </w:rPr>
      </w:pPr>
    </w:p>
    <w:p w:rsidR="00E10EE7" w:rsidRDefault="00882AEC" w:rsidP="00E10EE7">
      <w:pPr>
        <w:pStyle w:val="ListParagraph"/>
        <w:numPr>
          <w:ilvl w:val="2"/>
          <w:numId w:val="25"/>
        </w:numPr>
        <w:spacing w:after="0" w:line="240" w:lineRule="auto"/>
        <w:rPr>
          <w:rFonts w:ascii="Times New Roman" w:hAnsi="Times New Roman" w:cs="Times New Roman"/>
          <w:sz w:val="20"/>
          <w:szCs w:val="20"/>
        </w:rPr>
      </w:pPr>
      <w:r w:rsidRPr="00E10EE7">
        <w:rPr>
          <w:rFonts w:ascii="Times New Roman" w:hAnsi="Times New Roman" w:cs="Times New Roman"/>
          <w:sz w:val="20"/>
          <w:szCs w:val="20"/>
        </w:rPr>
        <w:t>Clean soiled surfaces, spatters, and damage caused by work of this Section.</w:t>
      </w:r>
    </w:p>
    <w:p w:rsidR="00E10EE7" w:rsidRDefault="00E10EE7" w:rsidP="00E10EE7">
      <w:pPr>
        <w:pStyle w:val="ListParagraph"/>
        <w:spacing w:after="0" w:line="240" w:lineRule="auto"/>
        <w:ind w:left="1440"/>
        <w:rPr>
          <w:rFonts w:ascii="Times New Roman" w:hAnsi="Times New Roman" w:cs="Times New Roman"/>
          <w:sz w:val="20"/>
          <w:szCs w:val="20"/>
        </w:rPr>
      </w:pPr>
    </w:p>
    <w:p w:rsidR="00BC3C3C" w:rsidRPr="00E10EE7" w:rsidRDefault="000D6F7E" w:rsidP="00E10EE7">
      <w:pPr>
        <w:pStyle w:val="ListParagraph"/>
        <w:numPr>
          <w:ilvl w:val="2"/>
          <w:numId w:val="25"/>
        </w:numPr>
        <w:spacing w:after="0" w:line="240" w:lineRule="auto"/>
        <w:rPr>
          <w:rFonts w:ascii="Times New Roman" w:hAnsi="Times New Roman" w:cs="Times New Roman"/>
          <w:sz w:val="20"/>
          <w:szCs w:val="20"/>
        </w:rPr>
      </w:pPr>
      <w:r>
        <w:rPr>
          <w:rFonts w:ascii="Times New Roman" w:hAnsi="Times New Roman" w:cs="Times New Roman"/>
          <w:sz w:val="20"/>
          <w:szCs w:val="20"/>
        </w:rPr>
        <w:t>Check area</w:t>
      </w:r>
      <w:r w:rsidR="00882AEC" w:rsidRPr="00E10EE7">
        <w:rPr>
          <w:rFonts w:ascii="Times New Roman" w:hAnsi="Times New Roman" w:cs="Times New Roman"/>
          <w:sz w:val="20"/>
          <w:szCs w:val="20"/>
        </w:rPr>
        <w:t xml:space="preserve"> to ensure cleanliness and remove debris,</w:t>
      </w:r>
      <w:r w:rsidR="008C6C3E" w:rsidRPr="00E10EE7">
        <w:rPr>
          <w:rFonts w:ascii="Times New Roman" w:hAnsi="Times New Roman" w:cs="Times New Roman"/>
          <w:sz w:val="20"/>
          <w:szCs w:val="20"/>
        </w:rPr>
        <w:t xml:space="preserve"> equipment</w:t>
      </w:r>
      <w:r>
        <w:rPr>
          <w:rFonts w:ascii="Times New Roman" w:hAnsi="Times New Roman" w:cs="Times New Roman"/>
          <w:sz w:val="20"/>
          <w:szCs w:val="20"/>
        </w:rPr>
        <w:t>,</w:t>
      </w:r>
      <w:r w:rsidR="008C6C3E" w:rsidRPr="00E10EE7">
        <w:rPr>
          <w:rFonts w:ascii="Times New Roman" w:hAnsi="Times New Roman" w:cs="Times New Roman"/>
          <w:sz w:val="20"/>
          <w:szCs w:val="20"/>
        </w:rPr>
        <w:t xml:space="preserve"> </w:t>
      </w:r>
      <w:r w:rsidR="00882AEC" w:rsidRPr="00E10EE7">
        <w:rPr>
          <w:rFonts w:ascii="Times New Roman" w:hAnsi="Times New Roman" w:cs="Times New Roman"/>
          <w:sz w:val="20"/>
          <w:szCs w:val="20"/>
        </w:rPr>
        <w:t xml:space="preserve">and excess material from the site. </w:t>
      </w:r>
    </w:p>
    <w:p w:rsidR="00F20C48" w:rsidRPr="00F86E46" w:rsidRDefault="00F20C48" w:rsidP="00F20C48">
      <w:pPr>
        <w:widowControl w:val="0"/>
        <w:spacing w:after="0" w:line="240" w:lineRule="auto"/>
        <w:rPr>
          <w:rFonts w:ascii="Times New Roman" w:hAnsi="Times New Roman" w:cs="Times New Roman"/>
          <w:sz w:val="20"/>
          <w:szCs w:val="20"/>
        </w:rPr>
      </w:pPr>
    </w:p>
    <w:p w:rsidR="00BC3C3C" w:rsidRPr="00F86E46" w:rsidRDefault="00BC3C3C" w:rsidP="00BC3C3C">
      <w:pPr>
        <w:spacing w:after="0" w:line="240" w:lineRule="auto"/>
        <w:rPr>
          <w:rFonts w:ascii="Times New Roman" w:hAnsi="Times New Roman" w:cs="Times New Roman"/>
          <w:sz w:val="20"/>
          <w:szCs w:val="20"/>
        </w:rPr>
      </w:pPr>
      <w:r w:rsidRPr="00F86E46">
        <w:rPr>
          <w:rFonts w:ascii="Times New Roman" w:hAnsi="Times New Roman" w:cs="Times New Roman"/>
          <w:sz w:val="20"/>
          <w:szCs w:val="20"/>
        </w:rPr>
        <w:t>END THIS SECTION</w:t>
      </w:r>
    </w:p>
    <w:p w:rsidR="00F20C48" w:rsidRPr="00F86E46" w:rsidRDefault="00F20C48" w:rsidP="00BC3C3C">
      <w:pPr>
        <w:spacing w:after="0" w:line="240" w:lineRule="auto"/>
        <w:rPr>
          <w:rFonts w:ascii="Times New Roman" w:hAnsi="Times New Roman" w:cs="Times New Roman"/>
          <w:sz w:val="20"/>
          <w:szCs w:val="20"/>
        </w:rPr>
      </w:pPr>
    </w:p>
    <w:sectPr w:rsidR="00F20C48" w:rsidRPr="00F86E46" w:rsidSect="00F30094">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96" w:rsidRDefault="00E03596" w:rsidP="00906B32">
      <w:pPr>
        <w:spacing w:after="0" w:line="240" w:lineRule="auto"/>
      </w:pPr>
      <w:r>
        <w:separator/>
      </w:r>
    </w:p>
  </w:endnote>
  <w:endnote w:type="continuationSeparator" w:id="0">
    <w:p w:rsidR="00E03596" w:rsidRDefault="00E03596"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A7" w:rsidRPr="00F30094" w:rsidRDefault="006F37A7" w:rsidP="00F30094">
    <w:pPr>
      <w:spacing w:after="0" w:line="240" w:lineRule="auto"/>
      <w:rPr>
        <w:rFonts w:ascii="Times New Roman" w:hAnsi="Times New Roman" w:cs="Times New Roman"/>
        <w:sz w:val="20"/>
        <w:szCs w:val="20"/>
      </w:rPr>
    </w:pPr>
    <w:r w:rsidRPr="00130124">
      <w:rPr>
        <w:rFonts w:ascii="Times New Roman" w:hAnsi="Times New Roman" w:cs="Times New Roman"/>
        <w:sz w:val="20"/>
        <w:szCs w:val="20"/>
      </w:rPr>
      <w:t>FLUID-APPLIED MEMBRANE AIR BARRIERS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SECTION </w:t>
    </w:r>
    <w:r w:rsidRPr="00130124">
      <w:rPr>
        <w:rFonts w:ascii="Times New Roman" w:hAnsi="Times New Roman" w:cs="Times New Roman"/>
        <w:sz w:val="20"/>
        <w:szCs w:val="20"/>
      </w:rPr>
      <w:t>07 27 26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96" w:rsidRDefault="00E03596" w:rsidP="00906B32">
      <w:pPr>
        <w:spacing w:after="0" w:line="240" w:lineRule="auto"/>
      </w:pPr>
      <w:r>
        <w:separator/>
      </w:r>
    </w:p>
  </w:footnote>
  <w:footnote w:type="continuationSeparator" w:id="0">
    <w:p w:rsidR="00E03596" w:rsidRDefault="00E03596"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57643602"/>
      <w:docPartObj>
        <w:docPartGallery w:val="Page Numbers (Top of Page)"/>
        <w:docPartUnique/>
      </w:docPartObj>
    </w:sdtPr>
    <w:sdtEndPr>
      <w:rPr>
        <w:noProof/>
      </w:rPr>
    </w:sdtEndPr>
    <w:sdtContent>
      <w:p w:rsidR="006F37A7" w:rsidRPr="00F86E46" w:rsidRDefault="006F37A7" w:rsidP="004D18BE">
        <w:pPr>
          <w:pStyle w:val="Header"/>
          <w:tabs>
            <w:tab w:val="clear" w:pos="4680"/>
            <w:tab w:val="center" w:pos="3420"/>
          </w:tabs>
          <w:rPr>
            <w:rFonts w:ascii="Times New Roman" w:hAnsi="Times New Roman" w:cs="Times New Roman"/>
            <w:sz w:val="20"/>
            <w:szCs w:val="20"/>
          </w:rPr>
        </w:pPr>
        <w:r w:rsidRPr="00F86E46">
          <w:rPr>
            <w:rFonts w:ascii="Times New Roman" w:hAnsi="Times New Roman" w:cs="Times New Roman"/>
            <w:sz w:val="20"/>
            <w:szCs w:val="20"/>
          </w:rPr>
          <w:t xml:space="preserve">PROJECT NAME </w:t>
        </w:r>
        <w:r w:rsidRPr="00F86E46">
          <w:rPr>
            <w:rFonts w:ascii="Times New Roman" w:hAnsi="Times New Roman" w:cs="Times New Roman"/>
            <w:sz w:val="20"/>
            <w:szCs w:val="20"/>
          </w:rPr>
          <w:tab/>
        </w:r>
        <w:r w:rsidRPr="00F86E46">
          <w:rPr>
            <w:rFonts w:ascii="Times New Roman" w:hAnsi="Times New Roman" w:cs="Times New Roman"/>
            <w:sz w:val="20"/>
            <w:szCs w:val="20"/>
          </w:rPr>
          <w:tab/>
          <w:t xml:space="preserve"> </w:t>
        </w:r>
      </w:p>
      <w:p w:rsidR="006F37A7" w:rsidRPr="00F86E46" w:rsidRDefault="006F37A7" w:rsidP="004D18BE">
        <w:pPr>
          <w:pStyle w:val="Header"/>
          <w:rPr>
            <w:rFonts w:ascii="Times New Roman" w:hAnsi="Times New Roman" w:cs="Times New Roman"/>
            <w:sz w:val="20"/>
            <w:szCs w:val="20"/>
          </w:rPr>
        </w:pPr>
        <w:r w:rsidRPr="00F86E46">
          <w:rPr>
            <w:rFonts w:ascii="Times New Roman" w:hAnsi="Times New Roman" w:cs="Times New Roman"/>
            <w:sz w:val="20"/>
            <w:szCs w:val="20"/>
          </w:rPr>
          <w:t>DATE</w:t>
        </w:r>
        <w:r w:rsidRPr="00F86E46">
          <w:rPr>
            <w:rFonts w:ascii="Times New Roman" w:hAnsi="Times New Roman" w:cs="Times New Roman"/>
            <w:sz w:val="20"/>
            <w:szCs w:val="20"/>
          </w:rPr>
          <w:tab/>
        </w:r>
        <w:r w:rsidRPr="00F86E46">
          <w:rPr>
            <w:rFonts w:ascii="Times New Roman" w:hAnsi="Times New Roman" w:cs="Times New Roman"/>
            <w:sz w:val="20"/>
            <w:szCs w:val="20"/>
          </w:rPr>
          <w:tab/>
        </w:r>
        <w:r w:rsidRPr="00F86E46">
          <w:rPr>
            <w:rFonts w:ascii="Times New Roman" w:hAnsi="Times New Roman" w:cs="Times New Roman"/>
            <w:sz w:val="20"/>
            <w:szCs w:val="20"/>
            <w:lang w:val="en-GB"/>
          </w:rPr>
          <w:t xml:space="preserve">P. </w:t>
        </w:r>
        <w:r w:rsidRPr="00F86E46">
          <w:rPr>
            <w:rFonts w:ascii="Times New Roman" w:hAnsi="Times New Roman" w:cs="Times New Roman"/>
            <w:sz w:val="20"/>
            <w:szCs w:val="20"/>
            <w:lang w:val="en-GB"/>
          </w:rPr>
          <w:fldChar w:fldCharType="begin"/>
        </w:r>
        <w:r w:rsidRPr="00F86E46">
          <w:rPr>
            <w:rFonts w:ascii="Times New Roman" w:hAnsi="Times New Roman" w:cs="Times New Roman"/>
            <w:sz w:val="20"/>
            <w:szCs w:val="20"/>
            <w:lang w:val="en-GB"/>
          </w:rPr>
          <w:instrText xml:space="preserve">PAGE </w:instrText>
        </w:r>
        <w:r w:rsidRPr="00F86E46">
          <w:rPr>
            <w:rFonts w:ascii="Times New Roman" w:hAnsi="Times New Roman" w:cs="Times New Roman"/>
            <w:sz w:val="20"/>
            <w:szCs w:val="20"/>
            <w:lang w:val="en-GB"/>
          </w:rPr>
          <w:fldChar w:fldCharType="separate"/>
        </w:r>
        <w:r w:rsidR="00EB07F9">
          <w:rPr>
            <w:rFonts w:ascii="Times New Roman" w:hAnsi="Times New Roman" w:cs="Times New Roman"/>
            <w:noProof/>
            <w:sz w:val="20"/>
            <w:szCs w:val="20"/>
            <w:lang w:val="en-GB"/>
          </w:rPr>
          <w:t>1</w:t>
        </w:r>
        <w:r w:rsidRPr="00F86E46">
          <w:rPr>
            <w:rFonts w:ascii="Times New Roman" w:hAnsi="Times New Roman" w:cs="Times New Roman"/>
            <w:sz w:val="20"/>
            <w:szCs w:val="20"/>
            <w:lang w:val="en-GB"/>
          </w:rPr>
          <w:fldChar w:fldCharType="end"/>
        </w:r>
        <w:r w:rsidRPr="00F86E46">
          <w:rPr>
            <w:rFonts w:ascii="Times New Roman" w:hAnsi="Times New Roman" w:cs="Times New Roman"/>
            <w:sz w:val="20"/>
            <w:szCs w:val="20"/>
            <w:lang w:val="en-GB"/>
          </w:rPr>
          <w:t xml:space="preserve"> of </w:t>
        </w:r>
        <w:r w:rsidRPr="00F86E46">
          <w:rPr>
            <w:rStyle w:val="PageNumber"/>
            <w:rFonts w:ascii="Times New Roman" w:hAnsi="Times New Roman" w:cs="Times New Roman"/>
            <w:sz w:val="20"/>
            <w:szCs w:val="20"/>
          </w:rPr>
          <w:fldChar w:fldCharType="begin"/>
        </w:r>
        <w:r w:rsidRPr="00F86E46">
          <w:rPr>
            <w:rStyle w:val="PageNumber"/>
            <w:rFonts w:ascii="Times New Roman" w:hAnsi="Times New Roman" w:cs="Times New Roman"/>
            <w:sz w:val="20"/>
            <w:szCs w:val="20"/>
          </w:rPr>
          <w:instrText xml:space="preserve"> NUMPAGES </w:instrText>
        </w:r>
        <w:r w:rsidRPr="00F86E46">
          <w:rPr>
            <w:rStyle w:val="PageNumber"/>
            <w:rFonts w:ascii="Times New Roman" w:hAnsi="Times New Roman" w:cs="Times New Roman"/>
            <w:sz w:val="20"/>
            <w:szCs w:val="20"/>
          </w:rPr>
          <w:fldChar w:fldCharType="separate"/>
        </w:r>
        <w:r w:rsidR="00EB07F9">
          <w:rPr>
            <w:rStyle w:val="PageNumber"/>
            <w:rFonts w:ascii="Times New Roman" w:hAnsi="Times New Roman" w:cs="Times New Roman"/>
            <w:noProof/>
            <w:sz w:val="20"/>
            <w:szCs w:val="20"/>
          </w:rPr>
          <w:t>11</w:t>
        </w:r>
        <w:r w:rsidRPr="00F86E46">
          <w:rPr>
            <w:rStyle w:val="PageNumbe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17">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0">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3">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43AA0"/>
    <w:multiLevelType w:val="multilevel"/>
    <w:tmpl w:val="335A658E"/>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2"/>
  </w:num>
  <w:num w:numId="5">
    <w:abstractNumId w:val="22"/>
  </w:num>
  <w:num w:numId="6">
    <w:abstractNumId w:val="14"/>
  </w:num>
  <w:num w:numId="7">
    <w:abstractNumId w:val="3"/>
  </w:num>
  <w:num w:numId="8">
    <w:abstractNumId w:val="13"/>
  </w:num>
  <w:num w:numId="9">
    <w:abstractNumId w:val="7"/>
  </w:num>
  <w:num w:numId="10">
    <w:abstractNumId w:val="21"/>
  </w:num>
  <w:num w:numId="11">
    <w:abstractNumId w:val="17"/>
  </w:num>
  <w:num w:numId="12">
    <w:abstractNumId w:val="20"/>
  </w:num>
  <w:num w:numId="13">
    <w:abstractNumId w:val="6"/>
  </w:num>
  <w:num w:numId="14">
    <w:abstractNumId w:val="18"/>
  </w:num>
  <w:num w:numId="15">
    <w:abstractNumId w:val="4"/>
  </w:num>
  <w:num w:numId="16">
    <w:abstractNumId w:val="25"/>
  </w:num>
  <w:num w:numId="17">
    <w:abstractNumId w:val="15"/>
  </w:num>
  <w:num w:numId="18">
    <w:abstractNumId w:val="11"/>
  </w:num>
  <w:num w:numId="19">
    <w:abstractNumId w:val="10"/>
  </w:num>
  <w:num w:numId="20">
    <w:abstractNumId w:val="5"/>
  </w:num>
  <w:num w:numId="21">
    <w:abstractNumId w:val="24"/>
  </w:num>
  <w:num w:numId="22">
    <w:abstractNumId w:val="2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2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19"/>
  </w:num>
  <w:num w:numId="25">
    <w:abstractNumId w:val="2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6"/>
  </w:num>
  <w:num w:numId="31">
    <w:abstractNumId w:val="23"/>
  </w:num>
  <w:num w:numId="32">
    <w:abstractNumId w:val="8"/>
  </w:num>
  <w:num w:numId="33">
    <w:abstractNumId w:val="2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5F35"/>
    <w:rsid w:val="000065AE"/>
    <w:rsid w:val="00007166"/>
    <w:rsid w:val="000073A5"/>
    <w:rsid w:val="000106CF"/>
    <w:rsid w:val="00015B14"/>
    <w:rsid w:val="00017100"/>
    <w:rsid w:val="00020A9C"/>
    <w:rsid w:val="00024885"/>
    <w:rsid w:val="0002557B"/>
    <w:rsid w:val="00025E4C"/>
    <w:rsid w:val="00027A8C"/>
    <w:rsid w:val="00035E57"/>
    <w:rsid w:val="00036E44"/>
    <w:rsid w:val="00042225"/>
    <w:rsid w:val="00043645"/>
    <w:rsid w:val="00043FAD"/>
    <w:rsid w:val="00045DB2"/>
    <w:rsid w:val="000551AD"/>
    <w:rsid w:val="00056633"/>
    <w:rsid w:val="00057402"/>
    <w:rsid w:val="000577AE"/>
    <w:rsid w:val="00060503"/>
    <w:rsid w:val="00075FBC"/>
    <w:rsid w:val="000763E2"/>
    <w:rsid w:val="00076A40"/>
    <w:rsid w:val="0008259B"/>
    <w:rsid w:val="00082D2A"/>
    <w:rsid w:val="00084E68"/>
    <w:rsid w:val="000850D4"/>
    <w:rsid w:val="000875E0"/>
    <w:rsid w:val="00094235"/>
    <w:rsid w:val="000A4742"/>
    <w:rsid w:val="000B0039"/>
    <w:rsid w:val="000B2A2F"/>
    <w:rsid w:val="000B3106"/>
    <w:rsid w:val="000B5DD6"/>
    <w:rsid w:val="000B69EB"/>
    <w:rsid w:val="000C1EEE"/>
    <w:rsid w:val="000D6F7E"/>
    <w:rsid w:val="000D754C"/>
    <w:rsid w:val="000E56DB"/>
    <w:rsid w:val="000E60AD"/>
    <w:rsid w:val="000E7343"/>
    <w:rsid w:val="000F0E93"/>
    <w:rsid w:val="000F5700"/>
    <w:rsid w:val="00101432"/>
    <w:rsid w:val="001017BF"/>
    <w:rsid w:val="00101DE8"/>
    <w:rsid w:val="00105C3B"/>
    <w:rsid w:val="0010619D"/>
    <w:rsid w:val="00111752"/>
    <w:rsid w:val="00111D36"/>
    <w:rsid w:val="001218A1"/>
    <w:rsid w:val="00125FF8"/>
    <w:rsid w:val="00130124"/>
    <w:rsid w:val="001305B6"/>
    <w:rsid w:val="00136D3B"/>
    <w:rsid w:val="00137E59"/>
    <w:rsid w:val="00141DA2"/>
    <w:rsid w:val="0014296B"/>
    <w:rsid w:val="00144AFF"/>
    <w:rsid w:val="001523B3"/>
    <w:rsid w:val="00154034"/>
    <w:rsid w:val="00155D9F"/>
    <w:rsid w:val="00160A76"/>
    <w:rsid w:val="00165975"/>
    <w:rsid w:val="00165BCA"/>
    <w:rsid w:val="0016667A"/>
    <w:rsid w:val="00172928"/>
    <w:rsid w:val="00173215"/>
    <w:rsid w:val="001740B2"/>
    <w:rsid w:val="001744AE"/>
    <w:rsid w:val="001767F5"/>
    <w:rsid w:val="001768EC"/>
    <w:rsid w:val="001803BE"/>
    <w:rsid w:val="00184F80"/>
    <w:rsid w:val="00185F16"/>
    <w:rsid w:val="00195DA1"/>
    <w:rsid w:val="001967C7"/>
    <w:rsid w:val="00197DF5"/>
    <w:rsid w:val="001A5628"/>
    <w:rsid w:val="001B1A38"/>
    <w:rsid w:val="001B1B19"/>
    <w:rsid w:val="001B2C1C"/>
    <w:rsid w:val="001B54F9"/>
    <w:rsid w:val="001B6F8E"/>
    <w:rsid w:val="001C23FD"/>
    <w:rsid w:val="001C5E1F"/>
    <w:rsid w:val="001C7D91"/>
    <w:rsid w:val="001D30FF"/>
    <w:rsid w:val="001D737A"/>
    <w:rsid w:val="001E005C"/>
    <w:rsid w:val="001E30E0"/>
    <w:rsid w:val="001E33EC"/>
    <w:rsid w:val="001E5EA2"/>
    <w:rsid w:val="001F3E65"/>
    <w:rsid w:val="001F488E"/>
    <w:rsid w:val="001F6A63"/>
    <w:rsid w:val="001F7E47"/>
    <w:rsid w:val="00203563"/>
    <w:rsid w:val="00207B5B"/>
    <w:rsid w:val="002108BB"/>
    <w:rsid w:val="00211D36"/>
    <w:rsid w:val="0022222C"/>
    <w:rsid w:val="00222444"/>
    <w:rsid w:val="00224F9B"/>
    <w:rsid w:val="00224FA9"/>
    <w:rsid w:val="00225FA2"/>
    <w:rsid w:val="0023589D"/>
    <w:rsid w:val="00236B2D"/>
    <w:rsid w:val="00236DC2"/>
    <w:rsid w:val="00243103"/>
    <w:rsid w:val="00246C78"/>
    <w:rsid w:val="00255E2B"/>
    <w:rsid w:val="00256670"/>
    <w:rsid w:val="00262A89"/>
    <w:rsid w:val="00264097"/>
    <w:rsid w:val="00267B46"/>
    <w:rsid w:val="00274157"/>
    <w:rsid w:val="00275E34"/>
    <w:rsid w:val="002823E2"/>
    <w:rsid w:val="002868E3"/>
    <w:rsid w:val="00287DB0"/>
    <w:rsid w:val="00293B99"/>
    <w:rsid w:val="00293D66"/>
    <w:rsid w:val="002A50C9"/>
    <w:rsid w:val="002B05C4"/>
    <w:rsid w:val="002B0B61"/>
    <w:rsid w:val="002B1EF6"/>
    <w:rsid w:val="002B3450"/>
    <w:rsid w:val="002C3E39"/>
    <w:rsid w:val="002C7DA6"/>
    <w:rsid w:val="002D1AD6"/>
    <w:rsid w:val="002D218F"/>
    <w:rsid w:val="002D72E4"/>
    <w:rsid w:val="002E6F0D"/>
    <w:rsid w:val="002E7553"/>
    <w:rsid w:val="002F07DA"/>
    <w:rsid w:val="002F254D"/>
    <w:rsid w:val="002F6955"/>
    <w:rsid w:val="003005DE"/>
    <w:rsid w:val="0031144A"/>
    <w:rsid w:val="00311D6B"/>
    <w:rsid w:val="00312CC0"/>
    <w:rsid w:val="00315013"/>
    <w:rsid w:val="00317029"/>
    <w:rsid w:val="00321B54"/>
    <w:rsid w:val="003263B1"/>
    <w:rsid w:val="00345284"/>
    <w:rsid w:val="00351652"/>
    <w:rsid w:val="0035546A"/>
    <w:rsid w:val="0036462A"/>
    <w:rsid w:val="00367BB3"/>
    <w:rsid w:val="00370738"/>
    <w:rsid w:val="003710E0"/>
    <w:rsid w:val="0037426C"/>
    <w:rsid w:val="00374A82"/>
    <w:rsid w:val="003903A1"/>
    <w:rsid w:val="00391EDD"/>
    <w:rsid w:val="00392386"/>
    <w:rsid w:val="00396115"/>
    <w:rsid w:val="003A41DD"/>
    <w:rsid w:val="003A49DA"/>
    <w:rsid w:val="003B096B"/>
    <w:rsid w:val="003B32B4"/>
    <w:rsid w:val="003B44AF"/>
    <w:rsid w:val="003B63D3"/>
    <w:rsid w:val="003C005F"/>
    <w:rsid w:val="003C2972"/>
    <w:rsid w:val="003C34BE"/>
    <w:rsid w:val="003C39BE"/>
    <w:rsid w:val="003C5FAC"/>
    <w:rsid w:val="003D0DC2"/>
    <w:rsid w:val="003D4398"/>
    <w:rsid w:val="003D7DF0"/>
    <w:rsid w:val="003E0C4F"/>
    <w:rsid w:val="003E184F"/>
    <w:rsid w:val="003E6B85"/>
    <w:rsid w:val="003F09E2"/>
    <w:rsid w:val="003F0DDD"/>
    <w:rsid w:val="003F5351"/>
    <w:rsid w:val="003F5D63"/>
    <w:rsid w:val="003F682D"/>
    <w:rsid w:val="00407244"/>
    <w:rsid w:val="004117A9"/>
    <w:rsid w:val="004215F7"/>
    <w:rsid w:val="00422FC9"/>
    <w:rsid w:val="00426CC7"/>
    <w:rsid w:val="00437EC6"/>
    <w:rsid w:val="00442A23"/>
    <w:rsid w:val="00445100"/>
    <w:rsid w:val="00452592"/>
    <w:rsid w:val="00462423"/>
    <w:rsid w:val="00462C29"/>
    <w:rsid w:val="00465F8E"/>
    <w:rsid w:val="00467F28"/>
    <w:rsid w:val="00471CC7"/>
    <w:rsid w:val="004726AA"/>
    <w:rsid w:val="00472C7A"/>
    <w:rsid w:val="0047310A"/>
    <w:rsid w:val="004738F5"/>
    <w:rsid w:val="00477060"/>
    <w:rsid w:val="004779B3"/>
    <w:rsid w:val="00481299"/>
    <w:rsid w:val="00481E53"/>
    <w:rsid w:val="00487F38"/>
    <w:rsid w:val="004A0616"/>
    <w:rsid w:val="004A3BB9"/>
    <w:rsid w:val="004A3BBD"/>
    <w:rsid w:val="004A3D1D"/>
    <w:rsid w:val="004A607B"/>
    <w:rsid w:val="004A62C8"/>
    <w:rsid w:val="004A7952"/>
    <w:rsid w:val="004B16C6"/>
    <w:rsid w:val="004B1B1F"/>
    <w:rsid w:val="004B262A"/>
    <w:rsid w:val="004B6162"/>
    <w:rsid w:val="004C1AFB"/>
    <w:rsid w:val="004C59B7"/>
    <w:rsid w:val="004C62FC"/>
    <w:rsid w:val="004D18BE"/>
    <w:rsid w:val="004D5EFD"/>
    <w:rsid w:val="004D6A0A"/>
    <w:rsid w:val="004E12EC"/>
    <w:rsid w:val="004E256C"/>
    <w:rsid w:val="004E2D45"/>
    <w:rsid w:val="004E4679"/>
    <w:rsid w:val="004E4687"/>
    <w:rsid w:val="004E767E"/>
    <w:rsid w:val="004F3DF8"/>
    <w:rsid w:val="004F59BF"/>
    <w:rsid w:val="004F614C"/>
    <w:rsid w:val="00507747"/>
    <w:rsid w:val="00510235"/>
    <w:rsid w:val="005106BE"/>
    <w:rsid w:val="00511C43"/>
    <w:rsid w:val="00512936"/>
    <w:rsid w:val="00514715"/>
    <w:rsid w:val="005164C0"/>
    <w:rsid w:val="0051761A"/>
    <w:rsid w:val="0052058C"/>
    <w:rsid w:val="00524946"/>
    <w:rsid w:val="00526CD9"/>
    <w:rsid w:val="00535182"/>
    <w:rsid w:val="00536C8F"/>
    <w:rsid w:val="00542A33"/>
    <w:rsid w:val="00543C0E"/>
    <w:rsid w:val="0055038A"/>
    <w:rsid w:val="00550B45"/>
    <w:rsid w:val="00556330"/>
    <w:rsid w:val="00557DC5"/>
    <w:rsid w:val="00557F09"/>
    <w:rsid w:val="00560DF1"/>
    <w:rsid w:val="00561C31"/>
    <w:rsid w:val="00562CC5"/>
    <w:rsid w:val="0056465E"/>
    <w:rsid w:val="00564CC6"/>
    <w:rsid w:val="0056547E"/>
    <w:rsid w:val="00570B48"/>
    <w:rsid w:val="005726D2"/>
    <w:rsid w:val="0057395B"/>
    <w:rsid w:val="00573B9F"/>
    <w:rsid w:val="00575323"/>
    <w:rsid w:val="0057753B"/>
    <w:rsid w:val="0058116C"/>
    <w:rsid w:val="005836F8"/>
    <w:rsid w:val="00584DD4"/>
    <w:rsid w:val="00585F34"/>
    <w:rsid w:val="005948CE"/>
    <w:rsid w:val="00594B3A"/>
    <w:rsid w:val="0059775C"/>
    <w:rsid w:val="005A1991"/>
    <w:rsid w:val="005A55F2"/>
    <w:rsid w:val="005B3788"/>
    <w:rsid w:val="005B4926"/>
    <w:rsid w:val="005B4A3A"/>
    <w:rsid w:val="005C5929"/>
    <w:rsid w:val="005C7C91"/>
    <w:rsid w:val="005D3644"/>
    <w:rsid w:val="005D7CE0"/>
    <w:rsid w:val="005D7E6E"/>
    <w:rsid w:val="005E0D20"/>
    <w:rsid w:val="005F09E6"/>
    <w:rsid w:val="005F3612"/>
    <w:rsid w:val="005F7BD0"/>
    <w:rsid w:val="00602708"/>
    <w:rsid w:val="006063AD"/>
    <w:rsid w:val="00610038"/>
    <w:rsid w:val="00617474"/>
    <w:rsid w:val="00620343"/>
    <w:rsid w:val="006211DB"/>
    <w:rsid w:val="00621666"/>
    <w:rsid w:val="006241EB"/>
    <w:rsid w:val="00630D82"/>
    <w:rsid w:val="00631356"/>
    <w:rsid w:val="006341E9"/>
    <w:rsid w:val="006345BC"/>
    <w:rsid w:val="006358B2"/>
    <w:rsid w:val="0064034B"/>
    <w:rsid w:val="006404DC"/>
    <w:rsid w:val="006432B3"/>
    <w:rsid w:val="00643D48"/>
    <w:rsid w:val="006466E1"/>
    <w:rsid w:val="00651E23"/>
    <w:rsid w:val="00652DC1"/>
    <w:rsid w:val="00656FB8"/>
    <w:rsid w:val="006759C0"/>
    <w:rsid w:val="00681CFF"/>
    <w:rsid w:val="006832F2"/>
    <w:rsid w:val="00685375"/>
    <w:rsid w:val="00690638"/>
    <w:rsid w:val="00691071"/>
    <w:rsid w:val="00692EEE"/>
    <w:rsid w:val="006A34F6"/>
    <w:rsid w:val="006A5204"/>
    <w:rsid w:val="006A6155"/>
    <w:rsid w:val="006B15E8"/>
    <w:rsid w:val="006B71B4"/>
    <w:rsid w:val="006C0C7A"/>
    <w:rsid w:val="006E1962"/>
    <w:rsid w:val="006E3164"/>
    <w:rsid w:val="006E3D20"/>
    <w:rsid w:val="006F3551"/>
    <w:rsid w:val="006F37A7"/>
    <w:rsid w:val="006F3BCE"/>
    <w:rsid w:val="006F41B6"/>
    <w:rsid w:val="00701330"/>
    <w:rsid w:val="007037C1"/>
    <w:rsid w:val="007044F1"/>
    <w:rsid w:val="007060E2"/>
    <w:rsid w:val="00707BB3"/>
    <w:rsid w:val="007157D8"/>
    <w:rsid w:val="00723C2B"/>
    <w:rsid w:val="0072578C"/>
    <w:rsid w:val="0073209C"/>
    <w:rsid w:val="00734B19"/>
    <w:rsid w:val="00743EB6"/>
    <w:rsid w:val="007459DD"/>
    <w:rsid w:val="00746F57"/>
    <w:rsid w:val="007537E3"/>
    <w:rsid w:val="00756540"/>
    <w:rsid w:val="007566AC"/>
    <w:rsid w:val="007614B0"/>
    <w:rsid w:val="007630B7"/>
    <w:rsid w:val="00771455"/>
    <w:rsid w:val="00773F68"/>
    <w:rsid w:val="007753AB"/>
    <w:rsid w:val="007766A9"/>
    <w:rsid w:val="007824A1"/>
    <w:rsid w:val="00782C5B"/>
    <w:rsid w:val="0079242B"/>
    <w:rsid w:val="00793D7A"/>
    <w:rsid w:val="007944C3"/>
    <w:rsid w:val="007A18DE"/>
    <w:rsid w:val="007A4F5D"/>
    <w:rsid w:val="007A72C6"/>
    <w:rsid w:val="007B54F6"/>
    <w:rsid w:val="007B63B6"/>
    <w:rsid w:val="007B78A4"/>
    <w:rsid w:val="007C0F90"/>
    <w:rsid w:val="007C21BB"/>
    <w:rsid w:val="007C49ED"/>
    <w:rsid w:val="007C575F"/>
    <w:rsid w:val="007C5BD0"/>
    <w:rsid w:val="007D0324"/>
    <w:rsid w:val="007D2E12"/>
    <w:rsid w:val="007E0377"/>
    <w:rsid w:val="007E0A31"/>
    <w:rsid w:val="007E10C9"/>
    <w:rsid w:val="007E3E2D"/>
    <w:rsid w:val="007E632F"/>
    <w:rsid w:val="007E7F80"/>
    <w:rsid w:val="007F387B"/>
    <w:rsid w:val="007F487D"/>
    <w:rsid w:val="007F490A"/>
    <w:rsid w:val="007F612F"/>
    <w:rsid w:val="00800006"/>
    <w:rsid w:val="008019CC"/>
    <w:rsid w:val="00802B86"/>
    <w:rsid w:val="00806C65"/>
    <w:rsid w:val="00806FB6"/>
    <w:rsid w:val="0081277F"/>
    <w:rsid w:val="008160D3"/>
    <w:rsid w:val="00816648"/>
    <w:rsid w:val="0081683C"/>
    <w:rsid w:val="00816D79"/>
    <w:rsid w:val="00820F7A"/>
    <w:rsid w:val="00822364"/>
    <w:rsid w:val="0082306F"/>
    <w:rsid w:val="008236C6"/>
    <w:rsid w:val="00823C77"/>
    <w:rsid w:val="00827AE6"/>
    <w:rsid w:val="00830159"/>
    <w:rsid w:val="00830F21"/>
    <w:rsid w:val="00836735"/>
    <w:rsid w:val="008536BF"/>
    <w:rsid w:val="00861109"/>
    <w:rsid w:val="00863730"/>
    <w:rsid w:val="00863D88"/>
    <w:rsid w:val="00863E8A"/>
    <w:rsid w:val="0086512E"/>
    <w:rsid w:val="00866676"/>
    <w:rsid w:val="008715EA"/>
    <w:rsid w:val="00872B31"/>
    <w:rsid w:val="0087555F"/>
    <w:rsid w:val="00881527"/>
    <w:rsid w:val="00882AEC"/>
    <w:rsid w:val="00886E82"/>
    <w:rsid w:val="00887211"/>
    <w:rsid w:val="00893836"/>
    <w:rsid w:val="0089550A"/>
    <w:rsid w:val="008A2641"/>
    <w:rsid w:val="008A2BCB"/>
    <w:rsid w:val="008B700E"/>
    <w:rsid w:val="008C2C32"/>
    <w:rsid w:val="008C6C3E"/>
    <w:rsid w:val="008D3CAD"/>
    <w:rsid w:val="008E51FF"/>
    <w:rsid w:val="008E7296"/>
    <w:rsid w:val="008E7565"/>
    <w:rsid w:val="008E7AC4"/>
    <w:rsid w:val="008F17D4"/>
    <w:rsid w:val="008F2ADB"/>
    <w:rsid w:val="008F677D"/>
    <w:rsid w:val="008F7D80"/>
    <w:rsid w:val="008F7EEA"/>
    <w:rsid w:val="009044BC"/>
    <w:rsid w:val="00906B32"/>
    <w:rsid w:val="00906DB8"/>
    <w:rsid w:val="00907B1D"/>
    <w:rsid w:val="00907EDB"/>
    <w:rsid w:val="00907FFA"/>
    <w:rsid w:val="00912197"/>
    <w:rsid w:val="00913B09"/>
    <w:rsid w:val="0091450C"/>
    <w:rsid w:val="00923652"/>
    <w:rsid w:val="00933865"/>
    <w:rsid w:val="00937A7D"/>
    <w:rsid w:val="00940593"/>
    <w:rsid w:val="00942BD8"/>
    <w:rsid w:val="00942C26"/>
    <w:rsid w:val="009431EE"/>
    <w:rsid w:val="00943FF3"/>
    <w:rsid w:val="009442CF"/>
    <w:rsid w:val="00946AB9"/>
    <w:rsid w:val="00946E1A"/>
    <w:rsid w:val="00946E71"/>
    <w:rsid w:val="00950582"/>
    <w:rsid w:val="00950AAD"/>
    <w:rsid w:val="00953432"/>
    <w:rsid w:val="009546AE"/>
    <w:rsid w:val="009618C1"/>
    <w:rsid w:val="009643CA"/>
    <w:rsid w:val="00966B02"/>
    <w:rsid w:val="0096769D"/>
    <w:rsid w:val="009702FB"/>
    <w:rsid w:val="009759CD"/>
    <w:rsid w:val="0098396D"/>
    <w:rsid w:val="0098416C"/>
    <w:rsid w:val="0098491A"/>
    <w:rsid w:val="00985ED9"/>
    <w:rsid w:val="00990761"/>
    <w:rsid w:val="00990DDC"/>
    <w:rsid w:val="00993529"/>
    <w:rsid w:val="009937E0"/>
    <w:rsid w:val="00995117"/>
    <w:rsid w:val="009A0BDD"/>
    <w:rsid w:val="009A3133"/>
    <w:rsid w:val="009A4318"/>
    <w:rsid w:val="009B0D96"/>
    <w:rsid w:val="009B5DE3"/>
    <w:rsid w:val="009E013B"/>
    <w:rsid w:val="009E1513"/>
    <w:rsid w:val="009E44CC"/>
    <w:rsid w:val="009F4ABA"/>
    <w:rsid w:val="009F55F0"/>
    <w:rsid w:val="009F5C47"/>
    <w:rsid w:val="00A07BC8"/>
    <w:rsid w:val="00A1781B"/>
    <w:rsid w:val="00A2558D"/>
    <w:rsid w:val="00A359D5"/>
    <w:rsid w:val="00A40066"/>
    <w:rsid w:val="00A43027"/>
    <w:rsid w:val="00A43C16"/>
    <w:rsid w:val="00A46EE9"/>
    <w:rsid w:val="00A52D3C"/>
    <w:rsid w:val="00A530A3"/>
    <w:rsid w:val="00A54D82"/>
    <w:rsid w:val="00A64835"/>
    <w:rsid w:val="00A6499E"/>
    <w:rsid w:val="00A661E4"/>
    <w:rsid w:val="00A66B0C"/>
    <w:rsid w:val="00A72593"/>
    <w:rsid w:val="00A74F3E"/>
    <w:rsid w:val="00A810AC"/>
    <w:rsid w:val="00A8124B"/>
    <w:rsid w:val="00A87978"/>
    <w:rsid w:val="00A931DC"/>
    <w:rsid w:val="00AA11DD"/>
    <w:rsid w:val="00AA34B8"/>
    <w:rsid w:val="00AA4375"/>
    <w:rsid w:val="00AB23E8"/>
    <w:rsid w:val="00AB4185"/>
    <w:rsid w:val="00AB51CE"/>
    <w:rsid w:val="00AC05D1"/>
    <w:rsid w:val="00AC641B"/>
    <w:rsid w:val="00AC7DFB"/>
    <w:rsid w:val="00AD658C"/>
    <w:rsid w:val="00AE16CD"/>
    <w:rsid w:val="00AE3854"/>
    <w:rsid w:val="00AE4610"/>
    <w:rsid w:val="00AE6FF5"/>
    <w:rsid w:val="00AF1823"/>
    <w:rsid w:val="00AF2A65"/>
    <w:rsid w:val="00AF6BCE"/>
    <w:rsid w:val="00AF735A"/>
    <w:rsid w:val="00B01739"/>
    <w:rsid w:val="00B07E84"/>
    <w:rsid w:val="00B11DDC"/>
    <w:rsid w:val="00B11F48"/>
    <w:rsid w:val="00B2113A"/>
    <w:rsid w:val="00B251E3"/>
    <w:rsid w:val="00B3575A"/>
    <w:rsid w:val="00B37246"/>
    <w:rsid w:val="00B37B1A"/>
    <w:rsid w:val="00B4333B"/>
    <w:rsid w:val="00B43A73"/>
    <w:rsid w:val="00B44573"/>
    <w:rsid w:val="00B464DE"/>
    <w:rsid w:val="00B522C6"/>
    <w:rsid w:val="00B52B49"/>
    <w:rsid w:val="00B53D99"/>
    <w:rsid w:val="00B625AA"/>
    <w:rsid w:val="00B647BA"/>
    <w:rsid w:val="00B7067F"/>
    <w:rsid w:val="00B70F9F"/>
    <w:rsid w:val="00B77A5D"/>
    <w:rsid w:val="00B8095B"/>
    <w:rsid w:val="00B84EA6"/>
    <w:rsid w:val="00B91E5B"/>
    <w:rsid w:val="00B967CB"/>
    <w:rsid w:val="00BA2547"/>
    <w:rsid w:val="00BA368F"/>
    <w:rsid w:val="00BA7B4C"/>
    <w:rsid w:val="00BA7D1C"/>
    <w:rsid w:val="00BB1642"/>
    <w:rsid w:val="00BB311F"/>
    <w:rsid w:val="00BB465B"/>
    <w:rsid w:val="00BB5B7B"/>
    <w:rsid w:val="00BB6479"/>
    <w:rsid w:val="00BC2672"/>
    <w:rsid w:val="00BC2EAA"/>
    <w:rsid w:val="00BC3C3C"/>
    <w:rsid w:val="00BC53C5"/>
    <w:rsid w:val="00BC5806"/>
    <w:rsid w:val="00BD1431"/>
    <w:rsid w:val="00BD4DDE"/>
    <w:rsid w:val="00BD7E76"/>
    <w:rsid w:val="00BE51CD"/>
    <w:rsid w:val="00BE64B1"/>
    <w:rsid w:val="00BE68FC"/>
    <w:rsid w:val="00BE7C3B"/>
    <w:rsid w:val="00BF0FCF"/>
    <w:rsid w:val="00BF2396"/>
    <w:rsid w:val="00BF4713"/>
    <w:rsid w:val="00C00FB4"/>
    <w:rsid w:val="00C011BD"/>
    <w:rsid w:val="00C03B70"/>
    <w:rsid w:val="00C0497B"/>
    <w:rsid w:val="00C04B54"/>
    <w:rsid w:val="00C076EB"/>
    <w:rsid w:val="00C14DE8"/>
    <w:rsid w:val="00C15518"/>
    <w:rsid w:val="00C16DBD"/>
    <w:rsid w:val="00C20E9A"/>
    <w:rsid w:val="00C267CD"/>
    <w:rsid w:val="00C32BEE"/>
    <w:rsid w:val="00C3395F"/>
    <w:rsid w:val="00C3502C"/>
    <w:rsid w:val="00C4085D"/>
    <w:rsid w:val="00C4432F"/>
    <w:rsid w:val="00C46ADD"/>
    <w:rsid w:val="00C534FA"/>
    <w:rsid w:val="00C53517"/>
    <w:rsid w:val="00C55273"/>
    <w:rsid w:val="00C616D0"/>
    <w:rsid w:val="00C62EF0"/>
    <w:rsid w:val="00C64F88"/>
    <w:rsid w:val="00C72015"/>
    <w:rsid w:val="00C76659"/>
    <w:rsid w:val="00C77210"/>
    <w:rsid w:val="00C77CEF"/>
    <w:rsid w:val="00C8075D"/>
    <w:rsid w:val="00C80868"/>
    <w:rsid w:val="00C8325F"/>
    <w:rsid w:val="00C83A72"/>
    <w:rsid w:val="00C862F7"/>
    <w:rsid w:val="00C90D91"/>
    <w:rsid w:val="00C91CEC"/>
    <w:rsid w:val="00C93F31"/>
    <w:rsid w:val="00C944F9"/>
    <w:rsid w:val="00CA0653"/>
    <w:rsid w:val="00CA188B"/>
    <w:rsid w:val="00CA62FA"/>
    <w:rsid w:val="00CA7296"/>
    <w:rsid w:val="00CB11B2"/>
    <w:rsid w:val="00CB126B"/>
    <w:rsid w:val="00CB2322"/>
    <w:rsid w:val="00CB25AA"/>
    <w:rsid w:val="00CB2C16"/>
    <w:rsid w:val="00CB5540"/>
    <w:rsid w:val="00CC638F"/>
    <w:rsid w:val="00CD08CC"/>
    <w:rsid w:val="00CD4401"/>
    <w:rsid w:val="00CE1388"/>
    <w:rsid w:val="00CE1795"/>
    <w:rsid w:val="00CE1E08"/>
    <w:rsid w:val="00CE5EFE"/>
    <w:rsid w:val="00CF0A6E"/>
    <w:rsid w:val="00CF2639"/>
    <w:rsid w:val="00CF319C"/>
    <w:rsid w:val="00CF34D3"/>
    <w:rsid w:val="00CF3A1D"/>
    <w:rsid w:val="00D01373"/>
    <w:rsid w:val="00D02DED"/>
    <w:rsid w:val="00D06FC8"/>
    <w:rsid w:val="00D07B06"/>
    <w:rsid w:val="00D10E81"/>
    <w:rsid w:val="00D1139D"/>
    <w:rsid w:val="00D1174D"/>
    <w:rsid w:val="00D15C2E"/>
    <w:rsid w:val="00D1627E"/>
    <w:rsid w:val="00D23E9E"/>
    <w:rsid w:val="00D26C62"/>
    <w:rsid w:val="00D31C1A"/>
    <w:rsid w:val="00D31E93"/>
    <w:rsid w:val="00D3607A"/>
    <w:rsid w:val="00D3626D"/>
    <w:rsid w:val="00D40772"/>
    <w:rsid w:val="00D44A03"/>
    <w:rsid w:val="00D477B4"/>
    <w:rsid w:val="00D5061A"/>
    <w:rsid w:val="00D51192"/>
    <w:rsid w:val="00D52AA8"/>
    <w:rsid w:val="00D53DC5"/>
    <w:rsid w:val="00D54927"/>
    <w:rsid w:val="00D55A60"/>
    <w:rsid w:val="00D6205A"/>
    <w:rsid w:val="00D7461F"/>
    <w:rsid w:val="00D834C4"/>
    <w:rsid w:val="00D86680"/>
    <w:rsid w:val="00D90EE5"/>
    <w:rsid w:val="00D932A3"/>
    <w:rsid w:val="00D97DAE"/>
    <w:rsid w:val="00DA4262"/>
    <w:rsid w:val="00DB1D08"/>
    <w:rsid w:val="00DB5589"/>
    <w:rsid w:val="00DB6854"/>
    <w:rsid w:val="00DB6AD7"/>
    <w:rsid w:val="00DB7D26"/>
    <w:rsid w:val="00DC2597"/>
    <w:rsid w:val="00DC2A9A"/>
    <w:rsid w:val="00DC55C2"/>
    <w:rsid w:val="00DD3632"/>
    <w:rsid w:val="00DE586B"/>
    <w:rsid w:val="00DF1F6C"/>
    <w:rsid w:val="00DF55A8"/>
    <w:rsid w:val="00DF599E"/>
    <w:rsid w:val="00DF7D33"/>
    <w:rsid w:val="00E03596"/>
    <w:rsid w:val="00E05D2C"/>
    <w:rsid w:val="00E05D9F"/>
    <w:rsid w:val="00E10EE7"/>
    <w:rsid w:val="00E12CBF"/>
    <w:rsid w:val="00E14147"/>
    <w:rsid w:val="00E21A5A"/>
    <w:rsid w:val="00E26528"/>
    <w:rsid w:val="00E43B57"/>
    <w:rsid w:val="00E474E0"/>
    <w:rsid w:val="00E52BE4"/>
    <w:rsid w:val="00E54071"/>
    <w:rsid w:val="00E57A61"/>
    <w:rsid w:val="00E57F27"/>
    <w:rsid w:val="00E65025"/>
    <w:rsid w:val="00E65669"/>
    <w:rsid w:val="00E7041E"/>
    <w:rsid w:val="00E70A7E"/>
    <w:rsid w:val="00E719E7"/>
    <w:rsid w:val="00E76BB4"/>
    <w:rsid w:val="00E76D64"/>
    <w:rsid w:val="00E77A84"/>
    <w:rsid w:val="00E850EF"/>
    <w:rsid w:val="00E8780F"/>
    <w:rsid w:val="00E95607"/>
    <w:rsid w:val="00E97C25"/>
    <w:rsid w:val="00EA3D1D"/>
    <w:rsid w:val="00EB07E2"/>
    <w:rsid w:val="00EB07F9"/>
    <w:rsid w:val="00EB0D9A"/>
    <w:rsid w:val="00EB2298"/>
    <w:rsid w:val="00EB2C44"/>
    <w:rsid w:val="00EB32CD"/>
    <w:rsid w:val="00EB6182"/>
    <w:rsid w:val="00EB62D1"/>
    <w:rsid w:val="00EC0417"/>
    <w:rsid w:val="00EC3C6C"/>
    <w:rsid w:val="00EC5E59"/>
    <w:rsid w:val="00ED1B9A"/>
    <w:rsid w:val="00ED4674"/>
    <w:rsid w:val="00ED5F9B"/>
    <w:rsid w:val="00ED7D95"/>
    <w:rsid w:val="00EE02B4"/>
    <w:rsid w:val="00EE04F2"/>
    <w:rsid w:val="00EE47C0"/>
    <w:rsid w:val="00EE69E6"/>
    <w:rsid w:val="00EE7678"/>
    <w:rsid w:val="00EE76C6"/>
    <w:rsid w:val="00EF7F05"/>
    <w:rsid w:val="00F07148"/>
    <w:rsid w:val="00F07C8B"/>
    <w:rsid w:val="00F209EC"/>
    <w:rsid w:val="00F20C48"/>
    <w:rsid w:val="00F222D6"/>
    <w:rsid w:val="00F250B3"/>
    <w:rsid w:val="00F26FE9"/>
    <w:rsid w:val="00F30094"/>
    <w:rsid w:val="00F32A21"/>
    <w:rsid w:val="00F41BB3"/>
    <w:rsid w:val="00F41E69"/>
    <w:rsid w:val="00F42148"/>
    <w:rsid w:val="00F50255"/>
    <w:rsid w:val="00F50A95"/>
    <w:rsid w:val="00F560F3"/>
    <w:rsid w:val="00F57D09"/>
    <w:rsid w:val="00F61728"/>
    <w:rsid w:val="00F62545"/>
    <w:rsid w:val="00F71BA7"/>
    <w:rsid w:val="00F757F1"/>
    <w:rsid w:val="00F759C7"/>
    <w:rsid w:val="00F7713D"/>
    <w:rsid w:val="00F7794B"/>
    <w:rsid w:val="00F80D47"/>
    <w:rsid w:val="00F83D67"/>
    <w:rsid w:val="00F849AA"/>
    <w:rsid w:val="00F86E46"/>
    <w:rsid w:val="00F9051D"/>
    <w:rsid w:val="00F942B7"/>
    <w:rsid w:val="00F94D44"/>
    <w:rsid w:val="00FA2732"/>
    <w:rsid w:val="00FA2F0D"/>
    <w:rsid w:val="00FA48A5"/>
    <w:rsid w:val="00FA7372"/>
    <w:rsid w:val="00FA7DB0"/>
    <w:rsid w:val="00FB0554"/>
    <w:rsid w:val="00FB40CA"/>
    <w:rsid w:val="00FB4255"/>
    <w:rsid w:val="00FB4FB3"/>
    <w:rsid w:val="00FB5014"/>
    <w:rsid w:val="00FC29D4"/>
    <w:rsid w:val="00FC2F73"/>
    <w:rsid w:val="00FC5F0F"/>
    <w:rsid w:val="00FC69C3"/>
    <w:rsid w:val="00FD36CB"/>
    <w:rsid w:val="00FD607D"/>
    <w:rsid w:val="00FD70B7"/>
    <w:rsid w:val="00FE11DF"/>
    <w:rsid w:val="00FE517B"/>
    <w:rsid w:val="00FE55F8"/>
    <w:rsid w:val="00FE6059"/>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iPriority w:val="99"/>
    <w:semiHidden/>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iPriority w:val="99"/>
    <w:semiHidden/>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Kevin</cp:lastModifiedBy>
  <cp:revision>2</cp:revision>
  <dcterms:created xsi:type="dcterms:W3CDTF">2015-09-30T13:22:00Z</dcterms:created>
  <dcterms:modified xsi:type="dcterms:W3CDTF">2015-09-30T13:22:00Z</dcterms:modified>
</cp:coreProperties>
</file>