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9FD" w:rsidRDefault="007809FD" w:rsidP="00A94841">
      <w:pPr>
        <w:pStyle w:val="NoSpacing"/>
      </w:pPr>
      <w:r>
        <w:t>Wastewater and Sludge analysis</w:t>
      </w:r>
    </w:p>
    <w:p w:rsidR="00A94841" w:rsidRDefault="00576AB1" w:rsidP="00A94841">
      <w:pPr>
        <w:pStyle w:val="NoSpacing"/>
      </w:pPr>
      <w:r>
        <w:t>City of Fair Grove</w:t>
      </w:r>
      <w:r w:rsidR="00A94841">
        <w:t xml:space="preserve"> WWTP</w:t>
      </w:r>
    </w:p>
    <w:p w:rsidR="00A94841" w:rsidRDefault="00A94841" w:rsidP="00A94841">
      <w:pPr>
        <w:pStyle w:val="NoSpacing"/>
      </w:pPr>
      <w:r>
        <w:t>Permit No.  MO-0111708</w:t>
      </w:r>
    </w:p>
    <w:p w:rsidR="00A94841" w:rsidRDefault="00A94841" w:rsidP="00A94841">
      <w:pPr>
        <w:pStyle w:val="NoSpacing"/>
      </w:pPr>
    </w:p>
    <w:p w:rsidR="00A94841" w:rsidRDefault="00A94841" w:rsidP="00A94841">
      <w:pPr>
        <w:pStyle w:val="NoSpacing"/>
      </w:pPr>
      <w:r>
        <w:t>Bidding Questions</w:t>
      </w:r>
      <w:r w:rsidR="00DF430A">
        <w:t xml:space="preserve"> and return address</w:t>
      </w:r>
    </w:p>
    <w:p w:rsidR="00A94841" w:rsidRDefault="00A94841" w:rsidP="00A94841">
      <w:pPr>
        <w:pStyle w:val="NoSpacing"/>
      </w:pPr>
      <w:r>
        <w:t>Dana Louderbaugh</w:t>
      </w:r>
      <w:r w:rsidR="0000082E">
        <w:t>, City Clerk</w:t>
      </w:r>
    </w:p>
    <w:p w:rsidR="00A94841" w:rsidRDefault="00A94841" w:rsidP="00A94841">
      <w:pPr>
        <w:pStyle w:val="NoSpacing"/>
      </w:pPr>
      <w:r>
        <w:t>81 S. Orchard Blvd</w:t>
      </w:r>
    </w:p>
    <w:p w:rsidR="00A94841" w:rsidRDefault="00A94841" w:rsidP="00A94841">
      <w:pPr>
        <w:pStyle w:val="NoSpacing"/>
      </w:pPr>
      <w:r>
        <w:t>PO Box 107</w:t>
      </w:r>
    </w:p>
    <w:p w:rsidR="00A94841" w:rsidRDefault="00A94841" w:rsidP="00A94841">
      <w:pPr>
        <w:pStyle w:val="NoSpacing"/>
      </w:pPr>
      <w:r>
        <w:t>Fair Grove, MO  65648</w:t>
      </w:r>
    </w:p>
    <w:p w:rsidR="007809FD" w:rsidRDefault="007809FD" w:rsidP="00A94841">
      <w:pPr>
        <w:pStyle w:val="NoSpacing"/>
      </w:pPr>
      <w:r>
        <w:t>417-759-2353</w:t>
      </w:r>
    </w:p>
    <w:p w:rsidR="00A94841" w:rsidRDefault="00A94841" w:rsidP="00A94841">
      <w:pPr>
        <w:pStyle w:val="NoSpacing"/>
      </w:pPr>
    </w:p>
    <w:p w:rsidR="00A94841" w:rsidRDefault="00A94841" w:rsidP="00A94841">
      <w:pPr>
        <w:pStyle w:val="NoSpacing"/>
      </w:pPr>
      <w:r>
        <w:t>General Comments</w:t>
      </w:r>
    </w:p>
    <w:p w:rsidR="00A84D46" w:rsidRDefault="00A84D46" w:rsidP="00A94841">
      <w:pPr>
        <w:pStyle w:val="NoSpacing"/>
      </w:pPr>
    </w:p>
    <w:p w:rsidR="00A94841" w:rsidRDefault="00A94841" w:rsidP="00A94841">
      <w:pPr>
        <w:pStyle w:val="NoSpacing"/>
      </w:pPr>
      <w:r>
        <w:t>The City of Fair Grove requests quotations</w:t>
      </w:r>
      <w:r w:rsidR="0000082E">
        <w:t xml:space="preserve"> for</w:t>
      </w:r>
      <w:r>
        <w:t xml:space="preserve"> analysis of wastewater </w:t>
      </w:r>
      <w:r w:rsidR="007809FD">
        <w:t xml:space="preserve">and sludge </w:t>
      </w:r>
      <w:r>
        <w:t>samples</w:t>
      </w:r>
      <w:r w:rsidR="00A46E40">
        <w:t xml:space="preserve"> for the period of August 2020 to August 2022</w:t>
      </w:r>
      <w:r w:rsidR="00A84D46">
        <w:t xml:space="preserve">.   If mutually agreeable the contract may be extended for two additional </w:t>
      </w:r>
      <w:r w:rsidR="00A46E40">
        <w:t xml:space="preserve">years. </w:t>
      </w:r>
    </w:p>
    <w:p w:rsidR="00A84D46" w:rsidRDefault="00A84D46" w:rsidP="00A94841">
      <w:pPr>
        <w:pStyle w:val="NoSpacing"/>
      </w:pPr>
    </w:p>
    <w:p w:rsidR="00A84D46" w:rsidRDefault="00A84D46" w:rsidP="00A94841">
      <w:pPr>
        <w:pStyle w:val="NoSpacing"/>
      </w:pPr>
      <w:r>
        <w:t>Scope</w:t>
      </w:r>
    </w:p>
    <w:p w:rsidR="00A84D46" w:rsidRDefault="00A84D46" w:rsidP="00A94841">
      <w:pPr>
        <w:pStyle w:val="NoSpacing"/>
      </w:pPr>
    </w:p>
    <w:p w:rsidR="00A84D46" w:rsidRDefault="00A84D46" w:rsidP="00A94841">
      <w:pPr>
        <w:pStyle w:val="NoSpacing"/>
      </w:pPr>
      <w:r>
        <w:t xml:space="preserve">Wastewater samples will be collected weekly and delivered to the laboratory either by city personal or courier.   Please note </w:t>
      </w:r>
      <w:r w:rsidRPr="0000082E">
        <w:rPr>
          <w:i/>
        </w:rPr>
        <w:t xml:space="preserve">E. </w:t>
      </w:r>
      <w:proofErr w:type="gramStart"/>
      <w:r w:rsidRPr="0000082E">
        <w:rPr>
          <w:i/>
        </w:rPr>
        <w:t>Coli</w:t>
      </w:r>
      <w:proofErr w:type="gramEnd"/>
      <w:r>
        <w:t xml:space="preserve"> </w:t>
      </w:r>
      <w:r w:rsidR="007809FD">
        <w:t>samples are only collected April 1 through October 31.</w:t>
      </w:r>
    </w:p>
    <w:p w:rsidR="007809FD" w:rsidRDefault="007809FD" w:rsidP="00A94841">
      <w:pPr>
        <w:pStyle w:val="NoSpacing"/>
      </w:pPr>
    </w:p>
    <w:p w:rsidR="007809FD" w:rsidRDefault="007809FD" w:rsidP="00A94841">
      <w:pPr>
        <w:pStyle w:val="NoSpacing"/>
      </w:pPr>
      <w:r>
        <w:t>General Requirements</w:t>
      </w:r>
    </w:p>
    <w:p w:rsidR="007809FD" w:rsidRDefault="007809FD" w:rsidP="00A94841">
      <w:pPr>
        <w:pStyle w:val="NoSpacing"/>
      </w:pPr>
    </w:p>
    <w:p w:rsidR="007809FD" w:rsidRDefault="007809FD" w:rsidP="007809FD">
      <w:pPr>
        <w:pStyle w:val="NoSpacing"/>
        <w:numPr>
          <w:ilvl w:val="0"/>
          <w:numId w:val="1"/>
        </w:numPr>
      </w:pPr>
      <w:r>
        <w:t>The maximum turnaround time for analytical results is two (2) weeks after the samples are delivered to the laboratory.</w:t>
      </w:r>
    </w:p>
    <w:p w:rsidR="007809FD" w:rsidRDefault="007809FD" w:rsidP="007809FD">
      <w:pPr>
        <w:pStyle w:val="NoSpacing"/>
        <w:numPr>
          <w:ilvl w:val="0"/>
          <w:numId w:val="1"/>
        </w:numPr>
      </w:pPr>
      <w:r>
        <w:t xml:space="preserve">The laboratory shall use test procedures as stated </w:t>
      </w:r>
      <w:r w:rsidR="00DC448C">
        <w:t xml:space="preserve">and approved by the Missouri Clean Water Commission and the federal government as stated in 40 CFR Part 136.  </w:t>
      </w:r>
    </w:p>
    <w:p w:rsidR="00DC448C" w:rsidRDefault="00DC448C" w:rsidP="007809FD">
      <w:pPr>
        <w:pStyle w:val="NoSpacing"/>
        <w:numPr>
          <w:ilvl w:val="0"/>
          <w:numId w:val="1"/>
        </w:numPr>
      </w:pPr>
      <w:r>
        <w:t>At no additional cost the laboratory shall supply COC, sample containers with preservatives if needed, and shipping containers (coolers) to the wastewater plant.</w:t>
      </w:r>
    </w:p>
    <w:p w:rsidR="00DC448C" w:rsidRDefault="00DC448C" w:rsidP="007809FD">
      <w:pPr>
        <w:pStyle w:val="NoSpacing"/>
        <w:numPr>
          <w:ilvl w:val="0"/>
          <w:numId w:val="1"/>
        </w:numPr>
      </w:pPr>
      <w:r>
        <w:t xml:space="preserve">If requested, the laboratory shall provide at no additional cost, QA/QC documentation </w:t>
      </w:r>
      <w:r w:rsidR="00024C8C">
        <w:t>in the generation of sample results.</w:t>
      </w:r>
    </w:p>
    <w:p w:rsidR="00024C8C" w:rsidRDefault="00024C8C" w:rsidP="007809FD">
      <w:pPr>
        <w:pStyle w:val="NoSpacing"/>
        <w:numPr>
          <w:ilvl w:val="0"/>
          <w:numId w:val="1"/>
        </w:numPr>
      </w:pPr>
      <w:r>
        <w:t>If it is determined that a re-analysis shall be required due to a failure of laboratory QA/QC or documentation the costs of re-analysis shall be borne by the laboratory.</w:t>
      </w:r>
    </w:p>
    <w:p w:rsidR="00024C8C" w:rsidRDefault="00024C8C" w:rsidP="00024C8C">
      <w:pPr>
        <w:pStyle w:val="NoSpacing"/>
        <w:ind w:left="720"/>
      </w:pPr>
    </w:p>
    <w:p w:rsidR="00024C8C" w:rsidRDefault="00024C8C" w:rsidP="00024C8C">
      <w:pPr>
        <w:pStyle w:val="NoSpacing"/>
        <w:ind w:left="720"/>
      </w:pPr>
    </w:p>
    <w:p w:rsidR="00024C8C" w:rsidRDefault="00024C8C" w:rsidP="00024C8C">
      <w:pPr>
        <w:pStyle w:val="NoSpacing"/>
        <w:ind w:left="720"/>
      </w:pPr>
    </w:p>
    <w:p w:rsidR="007809FD" w:rsidRDefault="00024C8C" w:rsidP="00A94841">
      <w:pPr>
        <w:pStyle w:val="NoSpacing"/>
      </w:pPr>
      <w:r>
        <w:t>Line details</w:t>
      </w:r>
    </w:p>
    <w:p w:rsidR="00024C8C" w:rsidRDefault="00024C8C" w:rsidP="00A94841">
      <w:pPr>
        <w:pStyle w:val="NoSpacing"/>
      </w:pPr>
    </w:p>
    <w:p w:rsidR="00024C8C" w:rsidRDefault="00024C8C" w:rsidP="00024C8C">
      <w:pPr>
        <w:pStyle w:val="NoSpacing"/>
      </w:pPr>
      <w:r>
        <w:t>Biochemical Oxygen Demand (5 day</w:t>
      </w:r>
      <w:proofErr w:type="gramStart"/>
      <w:r>
        <w:t>)</w:t>
      </w:r>
      <w:r w:rsidR="006F0E7C">
        <w:t>[</w:t>
      </w:r>
      <w:proofErr w:type="gramEnd"/>
      <w:r w:rsidR="006F0E7C">
        <w:t>twi</w:t>
      </w:r>
      <w:r w:rsidR="005267E3">
        <w:t>ce/month effluent &amp; once/month influent</w:t>
      </w:r>
      <w:r w:rsidR="006F0E7C">
        <w:t>]</w:t>
      </w:r>
    </w:p>
    <w:p w:rsidR="00797687" w:rsidRDefault="00797687" w:rsidP="00024C8C">
      <w:pPr>
        <w:pStyle w:val="NoSpacing"/>
      </w:pPr>
      <w:r>
        <w:t>Test Method____________________________    Reporting Limit (mg/l</w:t>
      </w:r>
      <w:proofErr w:type="gramStart"/>
      <w:r>
        <w:t>)_</w:t>
      </w:r>
      <w:proofErr w:type="gramEnd"/>
      <w:r>
        <w:t>__________________________</w:t>
      </w:r>
    </w:p>
    <w:p w:rsidR="00024C8C" w:rsidRDefault="00F2432F" w:rsidP="00024C8C">
      <w:pPr>
        <w:pStyle w:val="NoSpacing"/>
      </w:pPr>
      <w:r>
        <w:t>Cost per analysis $_______________________</w:t>
      </w:r>
    </w:p>
    <w:p w:rsidR="00F2432F" w:rsidRDefault="00F2432F" w:rsidP="00024C8C">
      <w:pPr>
        <w:pStyle w:val="NoSpacing"/>
      </w:pPr>
    </w:p>
    <w:p w:rsidR="00024C8C" w:rsidRDefault="00024C8C" w:rsidP="00024C8C">
      <w:pPr>
        <w:pStyle w:val="NoSpacing"/>
      </w:pPr>
      <w:r>
        <w:t>Total Suspended Solids</w:t>
      </w:r>
      <w:r w:rsidR="005267E3">
        <w:t xml:space="preserve"> [twice/month effluent &amp; once/month influent</w:t>
      </w:r>
      <w:r w:rsidR="006F0E7C">
        <w:t>]</w:t>
      </w:r>
    </w:p>
    <w:p w:rsidR="00024C8C" w:rsidRDefault="00797687" w:rsidP="00024C8C">
      <w:pPr>
        <w:pStyle w:val="NoSpacing"/>
      </w:pPr>
      <w:r>
        <w:t>Test Method___________________________</w:t>
      </w:r>
      <w:proofErr w:type="gramStart"/>
      <w:r>
        <w:t>_  Reporting</w:t>
      </w:r>
      <w:proofErr w:type="gramEnd"/>
      <w:r>
        <w:t xml:space="preserve"> Limit (mg/l)____________________________</w:t>
      </w:r>
    </w:p>
    <w:p w:rsidR="00797687" w:rsidRDefault="00F2432F" w:rsidP="00024C8C">
      <w:pPr>
        <w:pStyle w:val="NoSpacing"/>
      </w:pPr>
      <w:r>
        <w:t>Cost per analysis $_______________________</w:t>
      </w:r>
    </w:p>
    <w:p w:rsidR="001263EC" w:rsidRDefault="001263EC" w:rsidP="00024C8C">
      <w:pPr>
        <w:pStyle w:val="NoSpacing"/>
      </w:pPr>
    </w:p>
    <w:p w:rsidR="001263EC" w:rsidRDefault="001263EC" w:rsidP="00024C8C">
      <w:pPr>
        <w:pStyle w:val="NoSpacing"/>
      </w:pPr>
    </w:p>
    <w:p w:rsidR="00C92354" w:rsidRDefault="00C92354" w:rsidP="00024C8C">
      <w:pPr>
        <w:pStyle w:val="NoSpacing"/>
      </w:pPr>
      <w:r>
        <w:lastRenderedPageBreak/>
        <w:t>Page 2</w:t>
      </w:r>
    </w:p>
    <w:p w:rsidR="00C92354" w:rsidRDefault="00C92354" w:rsidP="00024C8C">
      <w:pPr>
        <w:pStyle w:val="NoSpacing"/>
      </w:pPr>
    </w:p>
    <w:p w:rsidR="00024C8C" w:rsidRDefault="00024C8C" w:rsidP="00024C8C">
      <w:pPr>
        <w:pStyle w:val="NoSpacing"/>
      </w:pPr>
      <w:r>
        <w:t xml:space="preserve">Ammonia as </w:t>
      </w:r>
      <w:proofErr w:type="gramStart"/>
      <w:r>
        <w:t>N</w:t>
      </w:r>
      <w:r w:rsidR="005267E3">
        <w:t>[</w:t>
      </w:r>
      <w:proofErr w:type="gramEnd"/>
      <w:r w:rsidR="005267E3">
        <w:t>twice/month effluent]</w:t>
      </w:r>
    </w:p>
    <w:p w:rsidR="00024C8C" w:rsidRDefault="00797687" w:rsidP="00024C8C">
      <w:pPr>
        <w:pStyle w:val="NoSpacing"/>
      </w:pPr>
      <w:r>
        <w:t>Test Method___________________________</w:t>
      </w:r>
      <w:proofErr w:type="gramStart"/>
      <w:r>
        <w:t>_  Reporting</w:t>
      </w:r>
      <w:proofErr w:type="gramEnd"/>
      <w:r>
        <w:t xml:space="preserve"> Limit (mg/l)____________________________</w:t>
      </w:r>
    </w:p>
    <w:p w:rsidR="00F2432F" w:rsidRDefault="00F2432F" w:rsidP="00024C8C">
      <w:pPr>
        <w:pStyle w:val="NoSpacing"/>
      </w:pPr>
      <w:r>
        <w:t>Cost per analysis $____________________________</w:t>
      </w:r>
    </w:p>
    <w:p w:rsidR="00F2432F" w:rsidRDefault="00F2432F" w:rsidP="00024C8C">
      <w:pPr>
        <w:pStyle w:val="NoSpacing"/>
      </w:pPr>
    </w:p>
    <w:p w:rsidR="00797687" w:rsidRDefault="00797687" w:rsidP="00024C8C">
      <w:pPr>
        <w:pStyle w:val="NoSpacing"/>
      </w:pPr>
    </w:p>
    <w:p w:rsidR="00024C8C" w:rsidRPr="005267E3" w:rsidRDefault="00024C8C" w:rsidP="00024C8C">
      <w:pPr>
        <w:pStyle w:val="NoSpacing"/>
      </w:pPr>
      <w:r>
        <w:rPr>
          <w:i/>
        </w:rPr>
        <w:t xml:space="preserve">E. </w:t>
      </w:r>
      <w:proofErr w:type="gramStart"/>
      <w:r>
        <w:rPr>
          <w:i/>
        </w:rPr>
        <w:t>Coli</w:t>
      </w:r>
      <w:r w:rsidR="005267E3">
        <w:rPr>
          <w:i/>
        </w:rPr>
        <w:t xml:space="preserve">  </w:t>
      </w:r>
      <w:r w:rsidR="005267E3">
        <w:t>[</w:t>
      </w:r>
      <w:proofErr w:type="gramEnd"/>
      <w:r w:rsidR="005267E3">
        <w:t>once/week effluent]</w:t>
      </w:r>
    </w:p>
    <w:p w:rsidR="00024C8C" w:rsidRDefault="00797687" w:rsidP="00024C8C">
      <w:pPr>
        <w:pStyle w:val="NoSpacing"/>
      </w:pPr>
      <w:r>
        <w:t>Test Method____________________________</w:t>
      </w:r>
      <w:proofErr w:type="gramStart"/>
      <w:r>
        <w:t>_  Reporting</w:t>
      </w:r>
      <w:proofErr w:type="gramEnd"/>
      <w:r>
        <w:t xml:space="preserve"> Limit (#/100 ml)_______________________</w:t>
      </w:r>
    </w:p>
    <w:p w:rsidR="00797687" w:rsidRDefault="00F2432F" w:rsidP="00024C8C">
      <w:pPr>
        <w:pStyle w:val="NoSpacing"/>
      </w:pPr>
      <w:r>
        <w:t>Cost per analysis $________________________</w:t>
      </w:r>
    </w:p>
    <w:p w:rsidR="00F2432F" w:rsidRPr="00797687" w:rsidRDefault="00F2432F" w:rsidP="00024C8C">
      <w:pPr>
        <w:pStyle w:val="NoSpacing"/>
      </w:pPr>
    </w:p>
    <w:p w:rsidR="00024C8C" w:rsidRDefault="006F0E7C" w:rsidP="00024C8C">
      <w:pPr>
        <w:pStyle w:val="NoSpacing"/>
      </w:pPr>
      <w:r>
        <w:t>Oil and Grease</w:t>
      </w:r>
      <w:r w:rsidR="005267E3">
        <w:t xml:space="preserve"> [once/quarter effluent]</w:t>
      </w:r>
    </w:p>
    <w:p w:rsidR="00797687" w:rsidRDefault="00797687" w:rsidP="00024C8C">
      <w:pPr>
        <w:pStyle w:val="NoSpacing"/>
      </w:pPr>
      <w:r>
        <w:t>Test Method____________________________</w:t>
      </w:r>
      <w:proofErr w:type="gramStart"/>
      <w:r>
        <w:t>_  Reporting</w:t>
      </w:r>
      <w:proofErr w:type="gramEnd"/>
      <w:r>
        <w:t xml:space="preserve"> Limit (mg/l)___________________________</w:t>
      </w:r>
    </w:p>
    <w:p w:rsidR="00797687" w:rsidRDefault="00F2432F" w:rsidP="00024C8C">
      <w:pPr>
        <w:pStyle w:val="NoSpacing"/>
      </w:pPr>
      <w:r>
        <w:t>Cost per analysis $_________________________</w:t>
      </w:r>
    </w:p>
    <w:p w:rsidR="00797687" w:rsidRDefault="00797687" w:rsidP="00024C8C">
      <w:pPr>
        <w:pStyle w:val="NoSpacing"/>
      </w:pPr>
    </w:p>
    <w:p w:rsidR="006F0E7C" w:rsidRDefault="006F0E7C" w:rsidP="00024C8C">
      <w:pPr>
        <w:pStyle w:val="NoSpacing"/>
      </w:pPr>
      <w:r>
        <w:t>Total Phosphorus</w:t>
      </w:r>
      <w:r w:rsidR="005267E3">
        <w:t xml:space="preserve"> [once/quarter effluent]</w:t>
      </w:r>
    </w:p>
    <w:p w:rsidR="00797687" w:rsidRDefault="00797687" w:rsidP="00024C8C">
      <w:pPr>
        <w:pStyle w:val="NoSpacing"/>
      </w:pPr>
      <w:r>
        <w:t>Test Method_____________________________</w:t>
      </w:r>
      <w:proofErr w:type="gramStart"/>
      <w:r>
        <w:t>_  Reporting</w:t>
      </w:r>
      <w:proofErr w:type="gramEnd"/>
      <w:r>
        <w:t xml:space="preserve"> Limit (mg/l)__________________________</w:t>
      </w:r>
    </w:p>
    <w:p w:rsidR="006F0E7C" w:rsidRDefault="00F2432F" w:rsidP="00024C8C">
      <w:pPr>
        <w:pStyle w:val="NoSpacing"/>
      </w:pPr>
      <w:r>
        <w:t>Cost per analysis $_________________________</w:t>
      </w:r>
    </w:p>
    <w:p w:rsidR="00F2432F" w:rsidRDefault="00F2432F" w:rsidP="00024C8C">
      <w:pPr>
        <w:pStyle w:val="NoSpacing"/>
      </w:pPr>
    </w:p>
    <w:p w:rsidR="006F0E7C" w:rsidRDefault="006F0E7C" w:rsidP="00024C8C">
      <w:pPr>
        <w:pStyle w:val="NoSpacing"/>
      </w:pPr>
      <w:r>
        <w:t>Total Nitrogen</w:t>
      </w:r>
      <w:r w:rsidR="005267E3">
        <w:t xml:space="preserve"> [once/quarter effluent]</w:t>
      </w:r>
    </w:p>
    <w:p w:rsidR="00797687" w:rsidRDefault="00797687" w:rsidP="00024C8C">
      <w:pPr>
        <w:pStyle w:val="NoSpacing"/>
      </w:pPr>
      <w:r>
        <w:t>Test Method</w:t>
      </w:r>
      <w:r w:rsidR="0000082E">
        <w:t>’s</w:t>
      </w:r>
      <w:r>
        <w:t>___________________________</w:t>
      </w:r>
      <w:proofErr w:type="gramStart"/>
      <w:r>
        <w:t>_  Reporting</w:t>
      </w:r>
      <w:proofErr w:type="gramEnd"/>
      <w:r>
        <w:t xml:space="preserve"> Limit</w:t>
      </w:r>
      <w:r w:rsidR="0000082E">
        <w:t xml:space="preserve"> (m</w:t>
      </w:r>
      <w:r>
        <w:t xml:space="preserve"> g/l)__________________________</w:t>
      </w:r>
    </w:p>
    <w:p w:rsidR="006F0E7C" w:rsidRDefault="00F2432F" w:rsidP="00024C8C">
      <w:pPr>
        <w:pStyle w:val="NoSpacing"/>
      </w:pPr>
      <w:r>
        <w:t>Cost per analysis $_________________________</w:t>
      </w:r>
    </w:p>
    <w:p w:rsidR="00F2432F" w:rsidRDefault="00F2432F" w:rsidP="00024C8C">
      <w:pPr>
        <w:pStyle w:val="NoSpacing"/>
      </w:pPr>
    </w:p>
    <w:p w:rsidR="00797687" w:rsidRDefault="00797687" w:rsidP="00024C8C">
      <w:pPr>
        <w:pStyle w:val="NoSpacing"/>
      </w:pPr>
      <w:r>
        <w:t>WET not needed this round</w:t>
      </w:r>
    </w:p>
    <w:p w:rsidR="006F0E7C" w:rsidRDefault="006F0E7C" w:rsidP="00024C8C">
      <w:pPr>
        <w:pStyle w:val="NoSpacing"/>
      </w:pPr>
    </w:p>
    <w:p w:rsidR="006F0E7C" w:rsidRDefault="006F0E7C" w:rsidP="00024C8C">
      <w:pPr>
        <w:pStyle w:val="NoSpacing"/>
      </w:pPr>
    </w:p>
    <w:p w:rsidR="006F0E7C" w:rsidRDefault="006F0E7C" w:rsidP="00024C8C">
      <w:pPr>
        <w:pStyle w:val="NoSpacing"/>
      </w:pPr>
      <w:r>
        <w:t xml:space="preserve">Complete 503 </w:t>
      </w:r>
      <w:proofErr w:type="gramStart"/>
      <w:r>
        <w:t xml:space="preserve">Sludge </w:t>
      </w:r>
      <w:r w:rsidR="00797687">
        <w:t xml:space="preserve"> [</w:t>
      </w:r>
      <w:proofErr w:type="gramEnd"/>
      <w:r w:rsidR="00797687">
        <w:t>once/year]</w:t>
      </w:r>
    </w:p>
    <w:p w:rsidR="00F2432F" w:rsidRDefault="00F2432F" w:rsidP="00024C8C">
      <w:pPr>
        <w:pStyle w:val="NoSpacing"/>
      </w:pPr>
      <w:r>
        <w:t>Cost per analysis $_________________________</w:t>
      </w:r>
    </w:p>
    <w:p w:rsidR="001263EC" w:rsidRDefault="001263EC" w:rsidP="00024C8C">
      <w:pPr>
        <w:pStyle w:val="NoSpacing"/>
      </w:pPr>
    </w:p>
    <w:p w:rsidR="001263EC" w:rsidRDefault="001263EC" w:rsidP="00024C8C">
      <w:pPr>
        <w:pStyle w:val="NoSpacing"/>
      </w:pPr>
    </w:p>
    <w:p w:rsidR="00F2432F" w:rsidRDefault="00F2432F" w:rsidP="00024C8C">
      <w:pPr>
        <w:pStyle w:val="NoSpacing"/>
      </w:pPr>
    </w:p>
    <w:p w:rsidR="00F2432F" w:rsidRDefault="001263EC" w:rsidP="00024C8C">
      <w:pPr>
        <w:pStyle w:val="NoSpacing"/>
      </w:pPr>
      <w:r>
        <w:t>Bidding Requirements</w:t>
      </w:r>
    </w:p>
    <w:p w:rsidR="001263EC" w:rsidRDefault="001263EC" w:rsidP="00024C8C">
      <w:pPr>
        <w:pStyle w:val="NoSpacing"/>
      </w:pPr>
    </w:p>
    <w:p w:rsidR="001263EC" w:rsidRDefault="001263EC" w:rsidP="00024C8C">
      <w:pPr>
        <w:pStyle w:val="NoSpacing"/>
      </w:pPr>
      <w:r>
        <w:t xml:space="preserve">All bids shall be returned by mail </w:t>
      </w:r>
      <w:r w:rsidR="0000082E">
        <w:t xml:space="preserve">or hand delivery </w:t>
      </w:r>
      <w:r>
        <w:t>with delivery by no later than</w:t>
      </w:r>
      <w:r w:rsidRPr="00576AB1">
        <w:rPr>
          <w:b/>
        </w:rPr>
        <w:t xml:space="preserve"> </w:t>
      </w:r>
      <w:r w:rsidR="00A46E40">
        <w:rPr>
          <w:b/>
        </w:rPr>
        <w:t>2:30 p.m. August 17, 2020</w:t>
      </w:r>
      <w:r>
        <w:t xml:space="preserve">. </w:t>
      </w:r>
      <w:r w:rsidR="00DF430A">
        <w:t xml:space="preserve">  </w:t>
      </w:r>
      <w:r w:rsidR="00A46E40">
        <w:t xml:space="preserve">Bids will be opened at 2:35 p.m. </w:t>
      </w:r>
      <w:r w:rsidR="003D6028">
        <w:t>Board of Alderman</w:t>
      </w:r>
      <w:r w:rsidR="00DF430A">
        <w:t xml:space="preserve"> will award the laboratory contract </w:t>
      </w:r>
      <w:r w:rsidR="00A46E40">
        <w:t>August 25, 2020 at</w:t>
      </w:r>
      <w:r w:rsidR="00DF430A">
        <w:t xml:space="preserve"> public meeting.</w:t>
      </w:r>
    </w:p>
    <w:p w:rsidR="00DF430A" w:rsidRDefault="00DF430A" w:rsidP="00024C8C">
      <w:pPr>
        <w:pStyle w:val="NoSpacing"/>
      </w:pPr>
    </w:p>
    <w:p w:rsidR="001263EC" w:rsidRDefault="001263EC" w:rsidP="00024C8C">
      <w:pPr>
        <w:pStyle w:val="NoSpacing"/>
      </w:pPr>
      <w:r>
        <w:t>Bid document must be inside a sealed envelope with “LAB BID” clearly marked on the envelope.</w:t>
      </w:r>
      <w:r w:rsidR="00DF430A">
        <w:t xml:space="preserve">  </w:t>
      </w:r>
    </w:p>
    <w:p w:rsidR="00DF430A" w:rsidRDefault="00DF430A" w:rsidP="00024C8C">
      <w:pPr>
        <w:pStyle w:val="NoSpacing"/>
      </w:pPr>
    </w:p>
    <w:p w:rsidR="00576AB1" w:rsidRDefault="00DF430A" w:rsidP="00024C8C">
      <w:pPr>
        <w:pStyle w:val="NoSpacing"/>
      </w:pPr>
      <w:r>
        <w:t>The City of Fair Grove reserves the right to reject any bid and evalua</w:t>
      </w:r>
      <w:r w:rsidR="00CD277E">
        <w:t>te bids for the best interest of</w:t>
      </w:r>
      <w:r>
        <w:t xml:space="preserve"> the city.</w:t>
      </w:r>
    </w:p>
    <w:p w:rsidR="00A46E40" w:rsidRDefault="00A46E40" w:rsidP="00024C8C">
      <w:pPr>
        <w:pStyle w:val="NoSpacing"/>
      </w:pPr>
    </w:p>
    <w:p w:rsidR="00576AB1" w:rsidRDefault="00576AB1" w:rsidP="00024C8C">
      <w:pPr>
        <w:pStyle w:val="NoSpacing"/>
      </w:pPr>
      <w:bookmarkStart w:id="0" w:name="_GoBack"/>
      <w:bookmarkEnd w:id="0"/>
      <w:r>
        <w:t>Vendor Name______________________________</w:t>
      </w:r>
      <w:r>
        <w:tab/>
      </w:r>
      <w:r>
        <w:tab/>
        <w:t>City of Fair Grove</w:t>
      </w:r>
    </w:p>
    <w:p w:rsidR="00576AB1" w:rsidRDefault="00576AB1" w:rsidP="00024C8C">
      <w:pPr>
        <w:pStyle w:val="NoSpacing"/>
      </w:pPr>
      <w:r>
        <w:t>Contact___________________________________</w:t>
      </w:r>
      <w:r>
        <w:tab/>
        <w:t>Mayor__________________________________</w:t>
      </w:r>
    </w:p>
    <w:p w:rsidR="00576AB1" w:rsidRDefault="00576AB1" w:rsidP="00024C8C">
      <w:pPr>
        <w:pStyle w:val="NoSpacing"/>
      </w:pPr>
      <w:r>
        <w:t>Phone____________________________________</w:t>
      </w:r>
      <w:r>
        <w:tab/>
        <w:t>Date___________________________________</w:t>
      </w:r>
    </w:p>
    <w:p w:rsidR="00576AB1" w:rsidRDefault="00576AB1" w:rsidP="00024C8C">
      <w:pPr>
        <w:pStyle w:val="NoSpacing"/>
      </w:pPr>
      <w:r>
        <w:t>Fax_______________________________________</w:t>
      </w:r>
    </w:p>
    <w:p w:rsidR="00576AB1" w:rsidRDefault="00576AB1" w:rsidP="00024C8C">
      <w:pPr>
        <w:pStyle w:val="NoSpacing"/>
      </w:pPr>
      <w:r>
        <w:t>Email_____________________________________</w:t>
      </w:r>
    </w:p>
    <w:p w:rsidR="00A94841" w:rsidRDefault="00576AB1" w:rsidP="00C92354">
      <w:pPr>
        <w:pStyle w:val="NoSpacing"/>
      </w:pPr>
      <w:r>
        <w:t>Date______________________________________</w:t>
      </w:r>
    </w:p>
    <w:sectPr w:rsidR="00A948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02F94"/>
    <w:multiLevelType w:val="hybridMultilevel"/>
    <w:tmpl w:val="0874A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54EBC"/>
    <w:multiLevelType w:val="hybridMultilevel"/>
    <w:tmpl w:val="EFF8A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841"/>
    <w:rsid w:val="0000082E"/>
    <w:rsid w:val="00024C8C"/>
    <w:rsid w:val="00036ADC"/>
    <w:rsid w:val="001263EC"/>
    <w:rsid w:val="003D6028"/>
    <w:rsid w:val="004260A4"/>
    <w:rsid w:val="005267E3"/>
    <w:rsid w:val="00576AB1"/>
    <w:rsid w:val="006F0E7C"/>
    <w:rsid w:val="007809FD"/>
    <w:rsid w:val="00797687"/>
    <w:rsid w:val="00A46E40"/>
    <w:rsid w:val="00A84D46"/>
    <w:rsid w:val="00A94841"/>
    <w:rsid w:val="00C00730"/>
    <w:rsid w:val="00C92354"/>
    <w:rsid w:val="00CD277E"/>
    <w:rsid w:val="00DC448C"/>
    <w:rsid w:val="00DF430A"/>
    <w:rsid w:val="00EF3D55"/>
    <w:rsid w:val="00F2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7D70E8-75E6-4F17-9538-B01082095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4841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602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0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12</cp:revision>
  <cp:lastPrinted>2020-07-02T15:54:00Z</cp:lastPrinted>
  <dcterms:created xsi:type="dcterms:W3CDTF">2015-03-24T20:16:00Z</dcterms:created>
  <dcterms:modified xsi:type="dcterms:W3CDTF">2020-07-02T15:54:00Z</dcterms:modified>
</cp:coreProperties>
</file>