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39E" w:rsidRPr="003C439E" w:rsidRDefault="003C439E" w:rsidP="003C439E">
      <w:pPr>
        <w:pStyle w:val="NormalWeb"/>
        <w:shd w:val="clear" w:color="auto" w:fill="FFFFFF"/>
        <w:spacing w:before="0" w:beforeAutospacing="0" w:after="0" w:afterAutospacing="0" w:line="264" w:lineRule="auto"/>
        <w:rPr>
          <w:b/>
          <w:bCs/>
          <w:color w:val="252525"/>
        </w:rPr>
      </w:pPr>
      <w:bookmarkStart w:id="0" w:name="_GoBack"/>
      <w:r w:rsidRPr="003C439E">
        <w:rPr>
          <w:b/>
          <w:bCs/>
          <w:color w:val="252525"/>
        </w:rPr>
        <w:t>Agricultural Marketing for Foods and Wines 101</w:t>
      </w:r>
    </w:p>
    <w:bookmarkEnd w:id="0"/>
    <w:p w:rsidR="003C439E" w:rsidRDefault="003C439E" w:rsidP="003C439E">
      <w:pPr>
        <w:pStyle w:val="NormalWeb"/>
        <w:shd w:val="clear" w:color="auto" w:fill="FFFFFF"/>
        <w:spacing w:before="0" w:beforeAutospacing="0" w:after="0" w:afterAutospacing="0" w:line="264" w:lineRule="auto"/>
        <w:rPr>
          <w:b/>
          <w:bCs/>
          <w:color w:val="252525"/>
          <w:sz w:val="20"/>
          <w:szCs w:val="20"/>
        </w:rPr>
      </w:pPr>
    </w:p>
    <w:p w:rsidR="00295EB6" w:rsidRPr="00295EB6" w:rsidRDefault="00E0566F" w:rsidP="00295EB6">
      <w:pPr>
        <w:pStyle w:val="NormalWeb"/>
        <w:spacing w:before="0" w:beforeAutospacing="0" w:after="0" w:afterAutospacing="0" w:line="264" w:lineRule="auto"/>
        <w:rPr>
          <w:color w:val="000000"/>
          <w:sz w:val="20"/>
          <w:szCs w:val="20"/>
        </w:rPr>
      </w:pPr>
      <w:r w:rsidRPr="00295EB6">
        <w:rPr>
          <w:b/>
          <w:bCs/>
          <w:color w:val="252525"/>
          <w:sz w:val="20"/>
          <w:szCs w:val="20"/>
        </w:rPr>
        <w:t>Agricultural marketing</w:t>
      </w:r>
      <w:r w:rsidRPr="00295EB6">
        <w:rPr>
          <w:rStyle w:val="apple-converted-space"/>
          <w:color w:val="252525"/>
          <w:sz w:val="20"/>
          <w:szCs w:val="20"/>
        </w:rPr>
        <w:t> </w:t>
      </w:r>
      <w:r w:rsidRPr="00295EB6">
        <w:rPr>
          <w:color w:val="252525"/>
          <w:sz w:val="20"/>
          <w:szCs w:val="20"/>
        </w:rPr>
        <w:t>covers the services involved in moving an</w:t>
      </w:r>
      <w:r w:rsidRPr="00295EB6">
        <w:rPr>
          <w:rStyle w:val="apple-converted-space"/>
          <w:color w:val="252525"/>
          <w:sz w:val="20"/>
          <w:szCs w:val="20"/>
        </w:rPr>
        <w:t> </w:t>
      </w:r>
      <w:hyperlink r:id="rId5" w:tooltip="Agricultural" w:history="1">
        <w:r w:rsidRPr="00295EB6">
          <w:rPr>
            <w:rStyle w:val="Hyperlink"/>
            <w:color w:val="0B0080"/>
            <w:sz w:val="20"/>
            <w:szCs w:val="20"/>
            <w:u w:val="none"/>
          </w:rPr>
          <w:t>agricultural</w:t>
        </w:r>
      </w:hyperlink>
      <w:r w:rsidRPr="00295EB6">
        <w:rPr>
          <w:rStyle w:val="apple-converted-space"/>
          <w:color w:val="252525"/>
          <w:sz w:val="20"/>
          <w:szCs w:val="20"/>
        </w:rPr>
        <w:t> </w:t>
      </w:r>
      <w:r w:rsidRPr="00295EB6">
        <w:rPr>
          <w:color w:val="252525"/>
          <w:sz w:val="20"/>
          <w:szCs w:val="20"/>
        </w:rPr>
        <w:t>product from the</w:t>
      </w:r>
      <w:r w:rsidRPr="00295EB6">
        <w:rPr>
          <w:rStyle w:val="apple-converted-space"/>
          <w:color w:val="252525"/>
          <w:sz w:val="20"/>
          <w:szCs w:val="20"/>
        </w:rPr>
        <w:t> </w:t>
      </w:r>
      <w:hyperlink r:id="rId6" w:tooltip="Farm" w:history="1">
        <w:r w:rsidRPr="00295EB6">
          <w:rPr>
            <w:rStyle w:val="Hyperlink"/>
            <w:color w:val="0B0080"/>
            <w:sz w:val="20"/>
            <w:szCs w:val="20"/>
            <w:u w:val="none"/>
          </w:rPr>
          <w:t>farm</w:t>
        </w:r>
      </w:hyperlink>
      <w:r w:rsidRPr="00295EB6">
        <w:rPr>
          <w:rStyle w:val="apple-converted-space"/>
          <w:color w:val="252525"/>
          <w:sz w:val="20"/>
          <w:szCs w:val="20"/>
        </w:rPr>
        <w:t> </w:t>
      </w:r>
      <w:r w:rsidRPr="00295EB6">
        <w:rPr>
          <w:color w:val="252525"/>
          <w:sz w:val="20"/>
          <w:szCs w:val="20"/>
        </w:rPr>
        <w:t>to the</w:t>
      </w:r>
      <w:r w:rsidRPr="00295EB6">
        <w:rPr>
          <w:rStyle w:val="apple-converted-space"/>
          <w:color w:val="252525"/>
          <w:sz w:val="20"/>
          <w:szCs w:val="20"/>
        </w:rPr>
        <w:t> </w:t>
      </w:r>
      <w:hyperlink r:id="rId7" w:tooltip="Consumer" w:history="1">
        <w:r w:rsidRPr="00295EB6">
          <w:rPr>
            <w:rStyle w:val="Hyperlink"/>
            <w:color w:val="0B0080"/>
            <w:sz w:val="20"/>
            <w:szCs w:val="20"/>
            <w:u w:val="none"/>
          </w:rPr>
          <w:t>consumer</w:t>
        </w:r>
      </w:hyperlink>
      <w:r w:rsidRPr="00295EB6">
        <w:rPr>
          <w:color w:val="252525"/>
          <w:sz w:val="20"/>
          <w:szCs w:val="20"/>
        </w:rPr>
        <w:t>. Numerous interconnected activities are involved in doing this, such as planning production, growing and</w:t>
      </w:r>
      <w:r w:rsidRPr="00295EB6">
        <w:rPr>
          <w:rStyle w:val="apple-converted-space"/>
          <w:color w:val="252525"/>
          <w:sz w:val="20"/>
          <w:szCs w:val="20"/>
        </w:rPr>
        <w:t> </w:t>
      </w:r>
      <w:hyperlink r:id="rId8" w:tooltip="Harvesting" w:history="1">
        <w:r w:rsidRPr="00295EB6">
          <w:rPr>
            <w:rStyle w:val="Hyperlink"/>
            <w:color w:val="0B0080"/>
            <w:sz w:val="20"/>
            <w:szCs w:val="20"/>
            <w:u w:val="none"/>
          </w:rPr>
          <w:t>harvesting</w:t>
        </w:r>
      </w:hyperlink>
      <w:r w:rsidRPr="00295EB6">
        <w:rPr>
          <w:color w:val="252525"/>
          <w:sz w:val="20"/>
          <w:szCs w:val="20"/>
        </w:rPr>
        <w:t>, grading, packing, transport, storage, agro- and</w:t>
      </w:r>
      <w:r w:rsidRPr="00295EB6">
        <w:rPr>
          <w:rStyle w:val="apple-converted-space"/>
          <w:color w:val="252525"/>
          <w:sz w:val="20"/>
          <w:szCs w:val="20"/>
        </w:rPr>
        <w:t> </w:t>
      </w:r>
      <w:hyperlink r:id="rId9" w:tooltip="Food processing" w:history="1">
        <w:r w:rsidRPr="00295EB6">
          <w:rPr>
            <w:rStyle w:val="Hyperlink"/>
            <w:color w:val="0B0080"/>
            <w:sz w:val="20"/>
            <w:szCs w:val="20"/>
            <w:u w:val="none"/>
          </w:rPr>
          <w:t>food processing</w:t>
        </w:r>
      </w:hyperlink>
      <w:r w:rsidRPr="00295EB6">
        <w:rPr>
          <w:color w:val="252525"/>
          <w:sz w:val="20"/>
          <w:szCs w:val="20"/>
        </w:rPr>
        <w:t>, distribution,</w:t>
      </w:r>
      <w:r w:rsidRPr="00295EB6">
        <w:rPr>
          <w:rStyle w:val="apple-converted-space"/>
          <w:color w:val="252525"/>
          <w:sz w:val="20"/>
          <w:szCs w:val="20"/>
        </w:rPr>
        <w:t> </w:t>
      </w:r>
      <w:hyperlink r:id="rId10" w:tooltip="Advertising" w:history="1">
        <w:r w:rsidRPr="00295EB6">
          <w:rPr>
            <w:rStyle w:val="Hyperlink"/>
            <w:color w:val="0B0080"/>
            <w:sz w:val="20"/>
            <w:szCs w:val="20"/>
            <w:u w:val="none"/>
          </w:rPr>
          <w:t>advertising</w:t>
        </w:r>
      </w:hyperlink>
      <w:r w:rsidRPr="00295EB6">
        <w:rPr>
          <w:rStyle w:val="apple-converted-space"/>
          <w:color w:val="252525"/>
          <w:sz w:val="20"/>
          <w:szCs w:val="20"/>
        </w:rPr>
        <w:t> </w:t>
      </w:r>
      <w:r w:rsidR="003C439E" w:rsidRPr="00295EB6">
        <w:rPr>
          <w:color w:val="252525"/>
          <w:sz w:val="20"/>
          <w:szCs w:val="20"/>
        </w:rPr>
        <w:t>and sale</w:t>
      </w:r>
      <w:r w:rsidRPr="00295EB6">
        <w:rPr>
          <w:color w:val="252525"/>
          <w:sz w:val="20"/>
          <w:szCs w:val="20"/>
        </w:rPr>
        <w:t>.</w:t>
      </w:r>
      <w:r w:rsidR="00295EB6" w:rsidRPr="00295EB6">
        <w:rPr>
          <w:color w:val="252525"/>
          <w:sz w:val="20"/>
          <w:szCs w:val="20"/>
        </w:rPr>
        <w:t xml:space="preserve"> </w:t>
      </w:r>
      <w:r w:rsidR="00295EB6">
        <w:rPr>
          <w:color w:val="000000"/>
          <w:sz w:val="20"/>
          <w:szCs w:val="20"/>
        </w:rPr>
        <w:t>A</w:t>
      </w:r>
      <w:r w:rsidR="00295EB6" w:rsidRPr="00295EB6">
        <w:rPr>
          <w:color w:val="000000"/>
          <w:sz w:val="20"/>
          <w:szCs w:val="20"/>
        </w:rPr>
        <w:t xml:space="preserve">n agricultural and food marketing system comprises all of the functions, and agencies who perform those activities, that are necessary in order to profitably exploit opportunities in the marketplace. Each of the components, or sub-systems, </w:t>
      </w:r>
      <w:proofErr w:type="gramStart"/>
      <w:r w:rsidR="00295EB6" w:rsidRPr="00295EB6">
        <w:rPr>
          <w:color w:val="000000"/>
          <w:sz w:val="20"/>
          <w:szCs w:val="20"/>
        </w:rPr>
        <w:t>are</w:t>
      </w:r>
      <w:proofErr w:type="gramEnd"/>
      <w:r w:rsidR="00295EB6" w:rsidRPr="00295EB6">
        <w:rPr>
          <w:color w:val="000000"/>
          <w:sz w:val="20"/>
          <w:szCs w:val="20"/>
        </w:rPr>
        <w:t xml:space="preserve"> independent of one another but a change in any one of them impacts on the others as well as upon the system as a whole.</w:t>
      </w:r>
      <w:r w:rsidR="00295EB6">
        <w:rPr>
          <w:color w:val="000000"/>
          <w:sz w:val="20"/>
          <w:szCs w:val="20"/>
        </w:rPr>
        <w:t xml:space="preserve"> </w:t>
      </w:r>
      <w:r w:rsidR="00295EB6" w:rsidRPr="00295EB6">
        <w:rPr>
          <w:color w:val="000000"/>
          <w:sz w:val="20"/>
          <w:szCs w:val="20"/>
        </w:rPr>
        <w:t>There is a danger that the marketing concept will be adopted by some parts of the system but not others. Thus, for example, a food manufacturer may be trying hard to implement the marketing concept and offer products that meet the precise needs of a target market. If, however, the manufacturer has to rely upon a farming community that is still very much production oriented, for raw material supplies, then the overall marketing objectives may be frustrated. In the same way, if only some functions are performed according to the marketing concept then the system as a whole may not achieve a market orientation. For instance, the marketing department may set out to serve the market for a high quality fruits and vegetables, for which it can obtain premium prices, but if transportation is performed using the same open-topped bulk carrying wagons used to ship grain and other aggregates then it is unlikely that the enterprise will deliver the product in the right condition for the target market.</w:t>
      </w:r>
    </w:p>
    <w:p w:rsidR="00E0566F" w:rsidRPr="00295EB6" w:rsidRDefault="00E0566F" w:rsidP="00295EB6">
      <w:pPr>
        <w:pStyle w:val="NormalWeb"/>
        <w:shd w:val="clear" w:color="auto" w:fill="FFFFFF"/>
        <w:spacing w:before="0" w:beforeAutospacing="0" w:after="0" w:afterAutospacing="0" w:line="264" w:lineRule="auto"/>
        <w:rPr>
          <w:color w:val="252525"/>
          <w:sz w:val="20"/>
          <w:szCs w:val="20"/>
        </w:rPr>
      </w:pPr>
    </w:p>
    <w:p w:rsidR="00295EB6" w:rsidRPr="00295EB6" w:rsidRDefault="00295EB6" w:rsidP="00295EB6">
      <w:pPr>
        <w:spacing w:after="0" w:line="264" w:lineRule="auto"/>
        <w:rPr>
          <w:rFonts w:ascii="Times New Roman" w:eastAsia="Times New Roman" w:hAnsi="Times New Roman" w:cs="Times New Roman"/>
          <w:color w:val="000000"/>
          <w:sz w:val="20"/>
          <w:szCs w:val="20"/>
        </w:rPr>
      </w:pPr>
      <w:r w:rsidRPr="00295EB6">
        <w:rPr>
          <w:rFonts w:ascii="Times New Roman" w:eastAsia="Times New Roman" w:hAnsi="Times New Roman" w:cs="Times New Roman"/>
          <w:color w:val="000000"/>
          <w:sz w:val="20"/>
          <w:szCs w:val="20"/>
        </w:rPr>
        <w:t>If the decision has been made to adopt the marketing concept, then consideration has to be given to the implications for each of the participants and the functions performed within the marketing system. Where one or more elements of the system are found to be other than market orientated, then either a change towards the marketing philosophy has to be introduced in those elements or a change in the configuration of the marketing system has to be implemented.</w:t>
      </w:r>
    </w:p>
    <w:p w:rsidR="00295EB6" w:rsidRPr="00295EB6" w:rsidRDefault="00295EB6" w:rsidP="00295EB6">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bookmarkStart w:id="1" w:name="ch1.5"/>
      <w:r w:rsidRPr="00295EB6">
        <w:rPr>
          <w:rFonts w:ascii="Times New Roman" w:eastAsia="Times New Roman" w:hAnsi="Times New Roman" w:cs="Times New Roman"/>
          <w:b/>
          <w:bCs/>
          <w:color w:val="000000" w:themeColor="text1"/>
          <w:sz w:val="28"/>
          <w:szCs w:val="28"/>
        </w:rPr>
        <w:t>Marketing Sub-systems</w:t>
      </w:r>
      <w:bookmarkEnd w:id="1"/>
    </w:p>
    <w:p w:rsidR="00295EB6" w:rsidRPr="00295EB6" w:rsidRDefault="00295EB6" w:rsidP="00295EB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w:t>
      </w:r>
      <w:r w:rsidRPr="00295EB6">
        <w:rPr>
          <w:rFonts w:ascii="Times New Roman" w:eastAsia="Times New Roman" w:hAnsi="Times New Roman" w:cs="Times New Roman"/>
          <w:color w:val="000000"/>
        </w:rPr>
        <w:t>gricultura</w:t>
      </w:r>
      <w:r>
        <w:rPr>
          <w:rFonts w:ascii="Times New Roman" w:eastAsia="Times New Roman" w:hAnsi="Times New Roman" w:cs="Times New Roman"/>
          <w:color w:val="000000"/>
        </w:rPr>
        <w:t>l and food marketing systems consist of four</w:t>
      </w:r>
      <w:r w:rsidRPr="00295EB6">
        <w:rPr>
          <w:rFonts w:ascii="Times New Roman" w:eastAsia="Times New Roman" w:hAnsi="Times New Roman" w:cs="Times New Roman"/>
          <w:color w:val="000000"/>
        </w:rPr>
        <w:t xml:space="preserve"> main sub-systems; production, distribution, consumption and regulatory.</w:t>
      </w:r>
    </w:p>
    <w:p w:rsidR="00295EB6" w:rsidRPr="00295EB6" w:rsidRDefault="00295EB6" w:rsidP="00295EB6">
      <w:pPr>
        <w:spacing w:before="100" w:beforeAutospacing="1" w:after="100" w:afterAutospacing="1" w:line="240" w:lineRule="auto"/>
        <w:rPr>
          <w:rFonts w:ascii="Times New Roman" w:eastAsia="Times New Roman" w:hAnsi="Times New Roman" w:cs="Times New Roman"/>
          <w:color w:val="000000"/>
        </w:rPr>
      </w:pPr>
      <w:r w:rsidRPr="00295EB6">
        <w:rPr>
          <w:rFonts w:ascii="Times New Roman" w:eastAsia="Times New Roman" w:hAnsi="Times New Roman" w:cs="Times New Roman"/>
          <w:b/>
          <w:bCs/>
          <w:color w:val="000000"/>
        </w:rPr>
        <w:t xml:space="preserve">Figure 1.2 </w:t>
      </w:r>
      <w:proofErr w:type="gramStart"/>
      <w:r w:rsidRPr="00295EB6">
        <w:rPr>
          <w:rFonts w:ascii="Times New Roman" w:eastAsia="Times New Roman" w:hAnsi="Times New Roman" w:cs="Times New Roman"/>
          <w:b/>
          <w:bCs/>
          <w:color w:val="000000"/>
        </w:rPr>
        <w:t>The</w:t>
      </w:r>
      <w:proofErr w:type="gramEnd"/>
      <w:r w:rsidRPr="00295EB6">
        <w:rPr>
          <w:rFonts w:ascii="Times New Roman" w:eastAsia="Times New Roman" w:hAnsi="Times New Roman" w:cs="Times New Roman"/>
          <w:b/>
          <w:bCs/>
          <w:color w:val="000000"/>
        </w:rPr>
        <w:t xml:space="preserve"> subsystems of a marketing system</w:t>
      </w:r>
    </w:p>
    <w:p w:rsidR="00295EB6" w:rsidRPr="00295EB6" w:rsidRDefault="00295EB6" w:rsidP="00295EB6">
      <w:pPr>
        <w:spacing w:after="0" w:line="240" w:lineRule="auto"/>
        <w:jc w:val="center"/>
        <w:rPr>
          <w:rFonts w:ascii="Times New Roman" w:eastAsia="Times New Roman" w:hAnsi="Times New Roman" w:cs="Times New Roman"/>
          <w:color w:val="000000"/>
        </w:rPr>
      </w:pPr>
      <w:r w:rsidRPr="00295EB6">
        <w:rPr>
          <w:rFonts w:ascii="Times New Roman" w:eastAsia="Times New Roman" w:hAnsi="Times New Roman" w:cs="Times New Roman"/>
          <w:noProof/>
          <w:color w:val="000000"/>
        </w:rPr>
        <w:drawing>
          <wp:inline distT="0" distB="0" distL="0" distR="0" wp14:anchorId="5A7BBEE8" wp14:editId="5857C324">
            <wp:extent cx="3810000" cy="1894840"/>
            <wp:effectExtent l="0" t="0" r="0" b="0"/>
            <wp:docPr id="4" name="Picture 4" descr="Fig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1894840"/>
                    </a:xfrm>
                    <a:prstGeom prst="rect">
                      <a:avLst/>
                    </a:prstGeom>
                    <a:noFill/>
                    <a:ln>
                      <a:noFill/>
                    </a:ln>
                  </pic:spPr>
                </pic:pic>
              </a:graphicData>
            </a:graphic>
          </wp:inline>
        </w:drawing>
      </w:r>
    </w:p>
    <w:p w:rsidR="00295EB6" w:rsidRPr="00295EB6" w:rsidRDefault="00295EB6" w:rsidP="00295EB6">
      <w:pPr>
        <w:spacing w:before="100" w:beforeAutospacing="1" w:after="100" w:afterAutospacing="1" w:line="240" w:lineRule="auto"/>
        <w:rPr>
          <w:rFonts w:ascii="Times New Roman" w:eastAsia="Times New Roman" w:hAnsi="Times New Roman" w:cs="Times New Roman"/>
          <w:color w:val="000000"/>
        </w:rPr>
      </w:pPr>
      <w:r w:rsidRPr="00295EB6">
        <w:rPr>
          <w:rFonts w:ascii="Times New Roman" w:eastAsia="Times New Roman" w:hAnsi="Times New Roman" w:cs="Times New Roman"/>
          <w:color w:val="000000"/>
        </w:rPr>
        <w:t>The key players in the chain of activities that connect food and agriculture are the farmer, (or other ‘producers’ such as fishermen), intermediaries, the food processors, and the consumer. In practice they each see the agricultural/food marketing system from a perspective of self-interest and these interests are sometimes in conflict. Illustrative examples of some of the conflicts which typically arise are given in table 1.1.</w:t>
      </w:r>
    </w:p>
    <w:p w:rsidR="00295EB6" w:rsidRPr="00295EB6" w:rsidRDefault="00295EB6" w:rsidP="00295EB6">
      <w:pPr>
        <w:spacing w:before="100" w:beforeAutospacing="1" w:after="100" w:afterAutospacing="1" w:line="240" w:lineRule="auto"/>
        <w:rPr>
          <w:rFonts w:ascii="Times New Roman" w:eastAsia="Times New Roman" w:hAnsi="Times New Roman" w:cs="Times New Roman"/>
          <w:color w:val="000000"/>
        </w:rPr>
      </w:pPr>
      <w:r w:rsidRPr="00295EB6">
        <w:rPr>
          <w:rFonts w:ascii="Times New Roman" w:eastAsia="Times New Roman" w:hAnsi="Times New Roman" w:cs="Times New Roman"/>
          <w:b/>
          <w:bCs/>
          <w:color w:val="000000"/>
        </w:rPr>
        <w:lastRenderedPageBreak/>
        <w:t xml:space="preserve">Table </w:t>
      </w:r>
      <w:proofErr w:type="gramStart"/>
      <w:r w:rsidRPr="00295EB6">
        <w:rPr>
          <w:rFonts w:ascii="Times New Roman" w:eastAsia="Times New Roman" w:hAnsi="Times New Roman" w:cs="Times New Roman"/>
          <w:b/>
          <w:bCs/>
          <w:color w:val="000000"/>
        </w:rPr>
        <w:t>1.1 Conflict of interest in agricultural/food marketing systems</w:t>
      </w:r>
      <w:proofErr w:type="gramEnd"/>
    </w:p>
    <w:tbl>
      <w:tblPr>
        <w:tblW w:w="3000" w:type="pct"/>
        <w:jc w:val="center"/>
        <w:tblCellSpacing w:w="0" w:type="dxa"/>
        <w:tblCellMar>
          <w:top w:w="36" w:type="dxa"/>
          <w:left w:w="36" w:type="dxa"/>
          <w:bottom w:w="36" w:type="dxa"/>
          <w:right w:w="36" w:type="dxa"/>
        </w:tblCellMar>
        <w:tblLook w:val="04A0" w:firstRow="1" w:lastRow="0" w:firstColumn="1" w:lastColumn="0" w:noHBand="0" w:noVBand="1"/>
      </w:tblPr>
      <w:tblGrid>
        <w:gridCol w:w="2547"/>
        <w:gridCol w:w="3112"/>
      </w:tblGrid>
      <w:tr w:rsidR="00295EB6" w:rsidRPr="00295EB6" w:rsidTr="00295EB6">
        <w:trPr>
          <w:tblCellSpacing w:w="0" w:type="dxa"/>
          <w:jc w:val="center"/>
        </w:trPr>
        <w:tc>
          <w:tcPr>
            <w:tcW w:w="2250" w:type="pct"/>
            <w:tcBorders>
              <w:top w:val="single" w:sz="6" w:space="0" w:color="000000"/>
              <w:bottom w:val="single" w:sz="6" w:space="0" w:color="000000"/>
            </w:tcBorders>
            <w:vAlign w:val="center"/>
            <w:hideMark/>
          </w:tcPr>
          <w:p w:rsidR="00295EB6" w:rsidRPr="00295EB6" w:rsidRDefault="00295EB6" w:rsidP="00295EB6">
            <w:pPr>
              <w:spacing w:after="0" w:line="240" w:lineRule="auto"/>
              <w:jc w:val="center"/>
              <w:rPr>
                <w:rFonts w:ascii="Times New Roman" w:eastAsia="Times New Roman" w:hAnsi="Times New Roman" w:cs="Times New Roman"/>
                <w:sz w:val="20"/>
                <w:szCs w:val="20"/>
              </w:rPr>
            </w:pPr>
            <w:r w:rsidRPr="00295EB6">
              <w:rPr>
                <w:rFonts w:ascii="Times New Roman" w:eastAsia="Times New Roman" w:hAnsi="Times New Roman" w:cs="Times New Roman"/>
                <w:sz w:val="20"/>
                <w:szCs w:val="20"/>
              </w:rPr>
              <w:t>Key Players</w:t>
            </w:r>
          </w:p>
        </w:tc>
        <w:tc>
          <w:tcPr>
            <w:tcW w:w="0" w:type="auto"/>
            <w:tcBorders>
              <w:top w:val="single" w:sz="6" w:space="0" w:color="000000"/>
              <w:bottom w:val="single" w:sz="6" w:space="0" w:color="000000"/>
            </w:tcBorders>
            <w:vAlign w:val="center"/>
            <w:hideMark/>
          </w:tcPr>
          <w:p w:rsidR="00295EB6" w:rsidRPr="00295EB6" w:rsidRDefault="00295EB6" w:rsidP="00295EB6">
            <w:pPr>
              <w:spacing w:after="0" w:line="240" w:lineRule="auto"/>
              <w:jc w:val="center"/>
              <w:rPr>
                <w:rFonts w:ascii="Times New Roman" w:eastAsia="Times New Roman" w:hAnsi="Times New Roman" w:cs="Times New Roman"/>
                <w:sz w:val="20"/>
                <w:szCs w:val="20"/>
              </w:rPr>
            </w:pPr>
            <w:r w:rsidRPr="00295EB6">
              <w:rPr>
                <w:rFonts w:ascii="Times New Roman" w:eastAsia="Times New Roman" w:hAnsi="Times New Roman" w:cs="Times New Roman"/>
                <w:sz w:val="20"/>
                <w:szCs w:val="20"/>
              </w:rPr>
              <w:t>Interests</w:t>
            </w:r>
          </w:p>
        </w:tc>
      </w:tr>
      <w:tr w:rsidR="00295EB6" w:rsidRPr="00295EB6" w:rsidTr="00295EB6">
        <w:trPr>
          <w:tblCellSpacing w:w="0" w:type="dxa"/>
          <w:jc w:val="center"/>
        </w:trPr>
        <w:tc>
          <w:tcPr>
            <w:tcW w:w="0" w:type="auto"/>
            <w:vAlign w:val="center"/>
            <w:hideMark/>
          </w:tcPr>
          <w:p w:rsidR="00295EB6" w:rsidRPr="00295EB6" w:rsidRDefault="00295EB6" w:rsidP="00295EB6">
            <w:pPr>
              <w:spacing w:after="0" w:line="240" w:lineRule="auto"/>
              <w:rPr>
                <w:rFonts w:ascii="Times New Roman" w:eastAsia="Times New Roman" w:hAnsi="Times New Roman" w:cs="Times New Roman"/>
                <w:sz w:val="20"/>
                <w:szCs w:val="20"/>
              </w:rPr>
            </w:pPr>
            <w:r w:rsidRPr="00295EB6">
              <w:rPr>
                <w:rFonts w:ascii="Times New Roman" w:eastAsia="Times New Roman" w:hAnsi="Times New Roman" w:cs="Times New Roman"/>
                <w:sz w:val="20"/>
                <w:szCs w:val="20"/>
              </w:rPr>
              <w:t>Farmers</w:t>
            </w:r>
          </w:p>
        </w:tc>
        <w:tc>
          <w:tcPr>
            <w:tcW w:w="0" w:type="auto"/>
            <w:vAlign w:val="center"/>
            <w:hideMark/>
          </w:tcPr>
          <w:p w:rsidR="00295EB6" w:rsidRPr="00295EB6" w:rsidRDefault="00295EB6" w:rsidP="00295EB6">
            <w:pPr>
              <w:spacing w:after="0" w:line="240" w:lineRule="auto"/>
              <w:rPr>
                <w:rFonts w:ascii="Times New Roman" w:eastAsia="Times New Roman" w:hAnsi="Times New Roman" w:cs="Times New Roman"/>
                <w:sz w:val="20"/>
                <w:szCs w:val="20"/>
              </w:rPr>
            </w:pPr>
            <w:r w:rsidRPr="00295EB6">
              <w:rPr>
                <w:rFonts w:ascii="Times New Roman" w:eastAsia="Times New Roman" w:hAnsi="Times New Roman" w:cs="Times New Roman"/>
                <w:sz w:val="20"/>
                <w:szCs w:val="20"/>
              </w:rPr>
              <w:t>Maximum price, unlimited quantities</w:t>
            </w:r>
          </w:p>
        </w:tc>
      </w:tr>
      <w:tr w:rsidR="00295EB6" w:rsidRPr="00295EB6" w:rsidTr="00295EB6">
        <w:trPr>
          <w:tblCellSpacing w:w="0" w:type="dxa"/>
          <w:jc w:val="center"/>
        </w:trPr>
        <w:tc>
          <w:tcPr>
            <w:tcW w:w="0" w:type="auto"/>
            <w:vAlign w:val="center"/>
            <w:hideMark/>
          </w:tcPr>
          <w:p w:rsidR="00295EB6" w:rsidRPr="00295EB6" w:rsidRDefault="00295EB6" w:rsidP="00295EB6">
            <w:pPr>
              <w:spacing w:after="0" w:line="240" w:lineRule="auto"/>
              <w:rPr>
                <w:rFonts w:ascii="Times New Roman" w:eastAsia="Times New Roman" w:hAnsi="Times New Roman" w:cs="Times New Roman"/>
                <w:sz w:val="20"/>
                <w:szCs w:val="20"/>
              </w:rPr>
            </w:pPr>
            <w:r w:rsidRPr="00295EB6">
              <w:rPr>
                <w:rFonts w:ascii="Times New Roman" w:eastAsia="Times New Roman" w:hAnsi="Times New Roman" w:cs="Times New Roman"/>
                <w:sz w:val="20"/>
                <w:szCs w:val="20"/>
              </w:rPr>
              <w:t>Manufacturers</w:t>
            </w:r>
          </w:p>
        </w:tc>
        <w:tc>
          <w:tcPr>
            <w:tcW w:w="0" w:type="auto"/>
            <w:vAlign w:val="center"/>
            <w:hideMark/>
          </w:tcPr>
          <w:p w:rsidR="00295EB6" w:rsidRPr="00295EB6" w:rsidRDefault="00295EB6" w:rsidP="00295EB6">
            <w:pPr>
              <w:spacing w:after="0" w:line="240" w:lineRule="auto"/>
              <w:rPr>
                <w:rFonts w:ascii="Times New Roman" w:eastAsia="Times New Roman" w:hAnsi="Times New Roman" w:cs="Times New Roman"/>
                <w:sz w:val="20"/>
                <w:szCs w:val="20"/>
              </w:rPr>
            </w:pPr>
            <w:r w:rsidRPr="00295EB6">
              <w:rPr>
                <w:rFonts w:ascii="Times New Roman" w:eastAsia="Times New Roman" w:hAnsi="Times New Roman" w:cs="Times New Roman"/>
                <w:sz w:val="20"/>
                <w:szCs w:val="20"/>
              </w:rPr>
              <w:t>Low purchase price, high quality</w:t>
            </w:r>
          </w:p>
        </w:tc>
      </w:tr>
      <w:tr w:rsidR="00295EB6" w:rsidRPr="00295EB6" w:rsidTr="00295EB6">
        <w:trPr>
          <w:tblCellSpacing w:w="0" w:type="dxa"/>
          <w:jc w:val="center"/>
        </w:trPr>
        <w:tc>
          <w:tcPr>
            <w:tcW w:w="0" w:type="auto"/>
            <w:vAlign w:val="center"/>
            <w:hideMark/>
          </w:tcPr>
          <w:p w:rsidR="00295EB6" w:rsidRPr="00295EB6" w:rsidRDefault="00295EB6" w:rsidP="00295EB6">
            <w:pPr>
              <w:spacing w:after="0" w:line="240" w:lineRule="auto"/>
              <w:rPr>
                <w:rFonts w:ascii="Times New Roman" w:eastAsia="Times New Roman" w:hAnsi="Times New Roman" w:cs="Times New Roman"/>
                <w:sz w:val="20"/>
                <w:szCs w:val="20"/>
              </w:rPr>
            </w:pPr>
            <w:r w:rsidRPr="00295EB6">
              <w:rPr>
                <w:rFonts w:ascii="Times New Roman" w:eastAsia="Times New Roman" w:hAnsi="Times New Roman" w:cs="Times New Roman"/>
                <w:sz w:val="20"/>
                <w:szCs w:val="20"/>
              </w:rPr>
              <w:t>Traders and retailers</w:t>
            </w:r>
          </w:p>
        </w:tc>
        <w:tc>
          <w:tcPr>
            <w:tcW w:w="0" w:type="auto"/>
            <w:vAlign w:val="center"/>
            <w:hideMark/>
          </w:tcPr>
          <w:p w:rsidR="00295EB6" w:rsidRPr="00295EB6" w:rsidRDefault="00295EB6" w:rsidP="00295EB6">
            <w:pPr>
              <w:spacing w:after="0" w:line="240" w:lineRule="auto"/>
              <w:rPr>
                <w:rFonts w:ascii="Times New Roman" w:eastAsia="Times New Roman" w:hAnsi="Times New Roman" w:cs="Times New Roman"/>
                <w:sz w:val="20"/>
                <w:szCs w:val="20"/>
              </w:rPr>
            </w:pPr>
            <w:r w:rsidRPr="00295EB6">
              <w:rPr>
                <w:rFonts w:ascii="Times New Roman" w:eastAsia="Times New Roman" w:hAnsi="Times New Roman" w:cs="Times New Roman"/>
                <w:sz w:val="20"/>
                <w:szCs w:val="20"/>
              </w:rPr>
              <w:t>Low purchase price, high quality</w:t>
            </w:r>
          </w:p>
        </w:tc>
      </w:tr>
      <w:tr w:rsidR="00295EB6" w:rsidRPr="00295EB6" w:rsidTr="00295EB6">
        <w:trPr>
          <w:tblCellSpacing w:w="0" w:type="dxa"/>
          <w:jc w:val="center"/>
        </w:trPr>
        <w:tc>
          <w:tcPr>
            <w:tcW w:w="0" w:type="auto"/>
            <w:tcBorders>
              <w:bottom w:val="single" w:sz="6" w:space="0" w:color="000000"/>
            </w:tcBorders>
            <w:vAlign w:val="center"/>
            <w:hideMark/>
          </w:tcPr>
          <w:p w:rsidR="00295EB6" w:rsidRPr="00295EB6" w:rsidRDefault="00295EB6" w:rsidP="00295EB6">
            <w:pPr>
              <w:spacing w:after="0" w:line="240" w:lineRule="auto"/>
              <w:rPr>
                <w:rFonts w:ascii="Times New Roman" w:eastAsia="Times New Roman" w:hAnsi="Times New Roman" w:cs="Times New Roman"/>
                <w:sz w:val="20"/>
                <w:szCs w:val="20"/>
              </w:rPr>
            </w:pPr>
            <w:r w:rsidRPr="00295EB6">
              <w:rPr>
                <w:rFonts w:ascii="Times New Roman" w:eastAsia="Times New Roman" w:hAnsi="Times New Roman" w:cs="Times New Roman"/>
                <w:sz w:val="20"/>
                <w:szCs w:val="20"/>
              </w:rPr>
              <w:t>Consumers</w:t>
            </w:r>
          </w:p>
        </w:tc>
        <w:tc>
          <w:tcPr>
            <w:tcW w:w="0" w:type="auto"/>
            <w:tcBorders>
              <w:bottom w:val="single" w:sz="6" w:space="0" w:color="000000"/>
            </w:tcBorders>
            <w:vAlign w:val="center"/>
            <w:hideMark/>
          </w:tcPr>
          <w:p w:rsidR="00295EB6" w:rsidRPr="00295EB6" w:rsidRDefault="00295EB6" w:rsidP="00295EB6">
            <w:pPr>
              <w:spacing w:after="0" w:line="240" w:lineRule="auto"/>
              <w:rPr>
                <w:rFonts w:ascii="Times New Roman" w:eastAsia="Times New Roman" w:hAnsi="Times New Roman" w:cs="Times New Roman"/>
                <w:sz w:val="20"/>
                <w:szCs w:val="20"/>
              </w:rPr>
            </w:pPr>
            <w:r w:rsidRPr="00295EB6">
              <w:rPr>
                <w:rFonts w:ascii="Times New Roman" w:eastAsia="Times New Roman" w:hAnsi="Times New Roman" w:cs="Times New Roman"/>
                <w:sz w:val="20"/>
                <w:szCs w:val="20"/>
              </w:rPr>
              <w:t>Low purchase price, high quality</w:t>
            </w:r>
          </w:p>
        </w:tc>
      </w:tr>
    </w:tbl>
    <w:p w:rsidR="00295EB6" w:rsidRPr="00295EB6" w:rsidRDefault="00295EB6" w:rsidP="00295EB6">
      <w:pPr>
        <w:spacing w:after="0" w:line="264" w:lineRule="auto"/>
        <w:rPr>
          <w:rFonts w:ascii="Times New Roman" w:eastAsia="Times New Roman" w:hAnsi="Times New Roman" w:cs="Times New Roman"/>
          <w:color w:val="000000"/>
          <w:sz w:val="20"/>
          <w:szCs w:val="20"/>
        </w:rPr>
      </w:pPr>
      <w:r w:rsidRPr="00295EB6">
        <w:rPr>
          <w:rFonts w:ascii="Times New Roman" w:eastAsia="Times New Roman" w:hAnsi="Times New Roman" w:cs="Times New Roman"/>
          <w:color w:val="000000"/>
          <w:sz w:val="20"/>
          <w:szCs w:val="20"/>
        </w:rPr>
        <w:t>The farmer's interest is focused on getting the best return from his produce, which usually equates to maximum price for unlimited quantities. Manufacturers want least cost, best quality produce from the farmer so that he can sell it at competitive, but profitable, prices. Traders and retailers want high quality and reliable supplies from the manufacturer or farmer, at the most competitive prices. Consumers are interested in obtaining high quality products at low prices. Clearly, there are conflicting interests here.</w:t>
      </w:r>
    </w:p>
    <w:p w:rsidR="00295EB6" w:rsidRPr="00295EB6" w:rsidRDefault="00295EB6" w:rsidP="003C439E">
      <w:pPr>
        <w:pStyle w:val="NormalWeb"/>
        <w:shd w:val="clear" w:color="auto" w:fill="FFFFFF"/>
        <w:spacing w:before="0" w:beforeAutospacing="0" w:after="0" w:afterAutospacing="0" w:line="264" w:lineRule="auto"/>
        <w:rPr>
          <w:color w:val="252525"/>
          <w:sz w:val="20"/>
          <w:szCs w:val="20"/>
        </w:rPr>
      </w:pPr>
    </w:p>
    <w:p w:rsidR="003C439E" w:rsidRPr="00295EB6" w:rsidRDefault="003C439E" w:rsidP="003C439E">
      <w:pPr>
        <w:pStyle w:val="NormalWeb"/>
        <w:shd w:val="clear" w:color="auto" w:fill="FFFFFF"/>
        <w:spacing w:before="0" w:beforeAutospacing="0" w:after="0" w:afterAutospacing="0" w:line="264" w:lineRule="auto"/>
        <w:rPr>
          <w:color w:val="252525"/>
          <w:sz w:val="20"/>
          <w:szCs w:val="20"/>
        </w:rPr>
      </w:pPr>
    </w:p>
    <w:p w:rsidR="00E0566F" w:rsidRPr="00295EB6" w:rsidRDefault="00E0566F" w:rsidP="003C439E">
      <w:pPr>
        <w:pStyle w:val="NormalWeb"/>
        <w:shd w:val="clear" w:color="auto" w:fill="FFFFFF"/>
        <w:spacing w:before="0" w:beforeAutospacing="0" w:after="0" w:afterAutospacing="0" w:line="264" w:lineRule="auto"/>
        <w:rPr>
          <w:color w:val="252525"/>
          <w:sz w:val="20"/>
          <w:szCs w:val="20"/>
        </w:rPr>
      </w:pPr>
      <w:r w:rsidRPr="00295EB6">
        <w:rPr>
          <w:color w:val="252525"/>
          <w:sz w:val="20"/>
          <w:szCs w:val="20"/>
        </w:rPr>
        <w:t xml:space="preserve">Marketing systems are dynamic; they are competitive and involve continuous change and improvement. Businesses that have lower costs, are more efficient, and can deliver quality products, are those that prosper. Those that have high costs, fail to adapt to changes in market demand and provide poorer </w:t>
      </w:r>
      <w:proofErr w:type="gramStart"/>
      <w:r w:rsidRPr="00295EB6">
        <w:rPr>
          <w:color w:val="252525"/>
          <w:sz w:val="20"/>
          <w:szCs w:val="20"/>
        </w:rPr>
        <w:t>quality are</w:t>
      </w:r>
      <w:proofErr w:type="gramEnd"/>
      <w:r w:rsidRPr="00295EB6">
        <w:rPr>
          <w:color w:val="252525"/>
          <w:sz w:val="20"/>
          <w:szCs w:val="20"/>
        </w:rPr>
        <w:t xml:space="preserve"> often forced out of business. Marketing has to be customer-oriented and has to provide the</w:t>
      </w:r>
      <w:r w:rsidRPr="00295EB6">
        <w:rPr>
          <w:rStyle w:val="apple-converted-space"/>
          <w:color w:val="252525"/>
          <w:sz w:val="20"/>
          <w:szCs w:val="20"/>
        </w:rPr>
        <w:t> </w:t>
      </w:r>
      <w:hyperlink r:id="rId12" w:tooltip="Farmer" w:history="1">
        <w:r w:rsidRPr="00295EB6">
          <w:rPr>
            <w:rStyle w:val="Hyperlink"/>
            <w:color w:val="0B0080"/>
            <w:sz w:val="20"/>
            <w:szCs w:val="20"/>
            <w:u w:val="none"/>
          </w:rPr>
          <w:t>farmer</w:t>
        </w:r>
      </w:hyperlink>
      <w:r w:rsidRPr="00295EB6">
        <w:rPr>
          <w:color w:val="252525"/>
          <w:sz w:val="20"/>
          <w:szCs w:val="20"/>
        </w:rPr>
        <w:t>, transporter, trader,</w:t>
      </w:r>
      <w:r w:rsidRPr="00295EB6">
        <w:rPr>
          <w:rStyle w:val="apple-converted-space"/>
          <w:color w:val="252525"/>
          <w:sz w:val="20"/>
          <w:szCs w:val="20"/>
        </w:rPr>
        <w:t> </w:t>
      </w:r>
      <w:hyperlink r:id="rId13" w:tooltip="Food processing" w:history="1">
        <w:r w:rsidRPr="00295EB6">
          <w:rPr>
            <w:rStyle w:val="Hyperlink"/>
            <w:color w:val="0B0080"/>
            <w:sz w:val="20"/>
            <w:szCs w:val="20"/>
            <w:u w:val="none"/>
          </w:rPr>
          <w:t>processor</w:t>
        </w:r>
      </w:hyperlink>
      <w:r w:rsidRPr="00295EB6">
        <w:rPr>
          <w:color w:val="252525"/>
          <w:sz w:val="20"/>
          <w:szCs w:val="20"/>
        </w:rPr>
        <w:t>, etc. with a profit. This requires those involved in marketing chains to understand buyer requirements, both in terms of product and business conditions.</w:t>
      </w:r>
    </w:p>
    <w:p w:rsidR="003C439E" w:rsidRPr="00295EB6" w:rsidRDefault="003C439E" w:rsidP="003C439E">
      <w:pPr>
        <w:pStyle w:val="NormalWeb"/>
        <w:shd w:val="clear" w:color="auto" w:fill="FFFFFF"/>
        <w:spacing w:before="0" w:beforeAutospacing="0" w:after="0" w:afterAutospacing="0" w:line="264" w:lineRule="auto"/>
        <w:rPr>
          <w:color w:val="252525"/>
          <w:sz w:val="20"/>
          <w:szCs w:val="20"/>
        </w:rPr>
      </w:pPr>
    </w:p>
    <w:p w:rsidR="00E0566F" w:rsidRDefault="00E0566F" w:rsidP="003C439E">
      <w:pPr>
        <w:pStyle w:val="NormalWeb"/>
        <w:shd w:val="clear" w:color="auto" w:fill="FFFFFF"/>
        <w:spacing w:before="0" w:beforeAutospacing="0" w:after="0" w:afterAutospacing="0" w:line="264" w:lineRule="auto"/>
        <w:rPr>
          <w:color w:val="252525"/>
          <w:sz w:val="20"/>
          <w:szCs w:val="20"/>
        </w:rPr>
      </w:pPr>
      <w:r w:rsidRPr="00295EB6">
        <w:rPr>
          <w:color w:val="252525"/>
          <w:sz w:val="20"/>
          <w:szCs w:val="20"/>
        </w:rPr>
        <w:t>In Western countries considerable agricultural marketing support to farmers is often provided. Support to</w:t>
      </w:r>
      <w:r w:rsidRPr="00295EB6">
        <w:rPr>
          <w:rStyle w:val="apple-converted-space"/>
          <w:color w:val="252525"/>
          <w:sz w:val="20"/>
          <w:szCs w:val="20"/>
        </w:rPr>
        <w:t> </w:t>
      </w:r>
      <w:hyperlink r:id="rId14" w:tooltip="Developing countries" w:history="1">
        <w:r w:rsidRPr="00295EB6">
          <w:rPr>
            <w:rStyle w:val="Hyperlink"/>
            <w:color w:val="0B0080"/>
            <w:sz w:val="20"/>
            <w:szCs w:val="20"/>
            <w:u w:val="none"/>
          </w:rPr>
          <w:t>developing countries</w:t>
        </w:r>
      </w:hyperlink>
      <w:r w:rsidRPr="00295EB6">
        <w:rPr>
          <w:rStyle w:val="apple-converted-space"/>
          <w:color w:val="252525"/>
          <w:sz w:val="20"/>
          <w:szCs w:val="20"/>
        </w:rPr>
        <w:t> </w:t>
      </w:r>
      <w:r w:rsidRPr="00295EB6">
        <w:rPr>
          <w:color w:val="252525"/>
          <w:sz w:val="20"/>
          <w:szCs w:val="20"/>
        </w:rPr>
        <w:t>with agricultural marketing development is carried out by various donor organizations and there is a trend for countries to develop their own Agricultural Marketing or</w:t>
      </w:r>
      <w:r w:rsidRPr="00295EB6">
        <w:rPr>
          <w:rStyle w:val="apple-converted-space"/>
          <w:color w:val="252525"/>
          <w:sz w:val="20"/>
          <w:szCs w:val="20"/>
        </w:rPr>
        <w:t> </w:t>
      </w:r>
      <w:hyperlink r:id="rId15" w:tooltip="Agribusiness" w:history="1">
        <w:r w:rsidRPr="00295EB6">
          <w:rPr>
            <w:rStyle w:val="Hyperlink"/>
            <w:color w:val="0B0080"/>
            <w:sz w:val="20"/>
            <w:szCs w:val="20"/>
            <w:u w:val="none"/>
          </w:rPr>
          <w:t>Agribusiness</w:t>
        </w:r>
      </w:hyperlink>
      <w:r w:rsidRPr="00295EB6">
        <w:rPr>
          <w:rStyle w:val="apple-converted-space"/>
          <w:color w:val="252525"/>
          <w:sz w:val="20"/>
          <w:szCs w:val="20"/>
        </w:rPr>
        <w:t> </w:t>
      </w:r>
      <w:r w:rsidRPr="00295EB6">
        <w:rPr>
          <w:color w:val="252525"/>
          <w:sz w:val="20"/>
          <w:szCs w:val="20"/>
        </w:rPr>
        <w:t>units, often attached to ministries of agriculture. Activities include market information development, marketing</w:t>
      </w:r>
      <w:r w:rsidRPr="00295EB6">
        <w:rPr>
          <w:rStyle w:val="apple-converted-space"/>
          <w:color w:val="252525"/>
          <w:sz w:val="20"/>
          <w:szCs w:val="20"/>
        </w:rPr>
        <w:t> </w:t>
      </w:r>
      <w:hyperlink r:id="rId16" w:tooltip="Agricultural extension" w:history="1">
        <w:r w:rsidRPr="00295EB6">
          <w:rPr>
            <w:rStyle w:val="Hyperlink"/>
            <w:color w:val="0B0080"/>
            <w:sz w:val="20"/>
            <w:szCs w:val="20"/>
            <w:u w:val="none"/>
          </w:rPr>
          <w:t>extension</w:t>
        </w:r>
      </w:hyperlink>
      <w:r w:rsidRPr="00295EB6">
        <w:rPr>
          <w:color w:val="252525"/>
          <w:sz w:val="20"/>
          <w:szCs w:val="20"/>
        </w:rPr>
        <w:t>, training in marketing and infrastructure development. Since the 1990s trends have seen the growing importance of</w:t>
      </w:r>
      <w:r w:rsidRPr="00295EB6">
        <w:rPr>
          <w:rStyle w:val="apple-converted-space"/>
          <w:color w:val="252525"/>
          <w:sz w:val="20"/>
          <w:szCs w:val="20"/>
        </w:rPr>
        <w:t> </w:t>
      </w:r>
      <w:hyperlink r:id="rId17" w:tooltip="Supermarkets" w:history="1">
        <w:r w:rsidRPr="00295EB6">
          <w:rPr>
            <w:rStyle w:val="Hyperlink"/>
            <w:color w:val="0B0080"/>
            <w:sz w:val="20"/>
            <w:szCs w:val="20"/>
            <w:u w:val="none"/>
          </w:rPr>
          <w:t>supermarkets</w:t>
        </w:r>
      </w:hyperlink>
      <w:r w:rsidRPr="00295EB6">
        <w:rPr>
          <w:rStyle w:val="apple-converted-space"/>
          <w:color w:val="252525"/>
          <w:sz w:val="20"/>
          <w:szCs w:val="20"/>
        </w:rPr>
        <w:t> </w:t>
      </w:r>
      <w:r w:rsidRPr="00295EB6">
        <w:rPr>
          <w:color w:val="252525"/>
          <w:sz w:val="20"/>
          <w:szCs w:val="20"/>
        </w:rPr>
        <w:t>and a growing interest in</w:t>
      </w:r>
      <w:r w:rsidRPr="00295EB6">
        <w:rPr>
          <w:rStyle w:val="apple-converted-space"/>
          <w:color w:val="252525"/>
          <w:sz w:val="20"/>
          <w:szCs w:val="20"/>
        </w:rPr>
        <w:t> </w:t>
      </w:r>
      <w:hyperlink r:id="rId18" w:tooltip="Contract farming" w:history="1">
        <w:r w:rsidRPr="00295EB6">
          <w:rPr>
            <w:rStyle w:val="Hyperlink"/>
            <w:color w:val="0B0080"/>
            <w:sz w:val="20"/>
            <w:szCs w:val="20"/>
            <w:u w:val="none"/>
          </w:rPr>
          <w:t>contract farming</w:t>
        </w:r>
      </w:hyperlink>
      <w:r w:rsidRPr="00295EB6">
        <w:rPr>
          <w:color w:val="252525"/>
          <w:sz w:val="20"/>
          <w:szCs w:val="20"/>
        </w:rPr>
        <w:t>, both of which impact significantly on the way in which marketing takes place.</w:t>
      </w:r>
    </w:p>
    <w:p w:rsidR="00A860CD" w:rsidRPr="00A860CD" w:rsidRDefault="00A860CD" w:rsidP="00A860CD">
      <w:pPr>
        <w:pStyle w:val="NormalWeb"/>
        <w:shd w:val="clear" w:color="auto" w:fill="FFFFFF"/>
        <w:spacing w:after="0" w:line="264" w:lineRule="auto"/>
        <w:rPr>
          <w:color w:val="252525"/>
          <w:sz w:val="20"/>
          <w:szCs w:val="20"/>
        </w:rPr>
      </w:pPr>
      <w:r>
        <w:rPr>
          <w:color w:val="252525"/>
          <w:sz w:val="20"/>
          <w:szCs w:val="20"/>
        </w:rPr>
        <w:t>M</w:t>
      </w:r>
      <w:r w:rsidRPr="00A860CD">
        <w:rPr>
          <w:color w:val="252525"/>
          <w:sz w:val="20"/>
          <w:szCs w:val="20"/>
        </w:rPr>
        <w:t xml:space="preserve">arketing system has two distinct dimensions. One of those dimensions is the institutions, </w:t>
      </w:r>
      <w:proofErr w:type="spellStart"/>
      <w:r w:rsidRPr="00A860CD">
        <w:rPr>
          <w:color w:val="252525"/>
          <w:sz w:val="20"/>
          <w:szCs w:val="20"/>
        </w:rPr>
        <w:t>organisations</w:t>
      </w:r>
      <w:proofErr w:type="spellEnd"/>
      <w:r w:rsidRPr="00A860CD">
        <w:rPr>
          <w:color w:val="252525"/>
          <w:sz w:val="20"/>
          <w:szCs w:val="20"/>
        </w:rPr>
        <w:t xml:space="preserve"> and enterprises which participate in a market and the second is the functions that those participants perform. </w:t>
      </w:r>
      <w:r>
        <w:rPr>
          <w:color w:val="252525"/>
          <w:sz w:val="20"/>
          <w:szCs w:val="20"/>
        </w:rPr>
        <w:t xml:space="preserve">Three sets of function of a marketing system </w:t>
      </w:r>
      <w:r w:rsidRPr="00A860CD">
        <w:rPr>
          <w:color w:val="252525"/>
          <w:sz w:val="20"/>
          <w:szCs w:val="20"/>
        </w:rPr>
        <w:t xml:space="preserve">involved in agricultural and food marketing </w:t>
      </w:r>
      <w:proofErr w:type="gramStart"/>
      <w:r w:rsidRPr="00A860CD">
        <w:rPr>
          <w:color w:val="252525"/>
          <w:sz w:val="20"/>
          <w:szCs w:val="20"/>
        </w:rPr>
        <w:t xml:space="preserve">processes </w:t>
      </w:r>
      <w:r>
        <w:rPr>
          <w:color w:val="252525"/>
          <w:sz w:val="20"/>
          <w:szCs w:val="20"/>
        </w:rPr>
        <w:t>:</w:t>
      </w:r>
      <w:proofErr w:type="gramEnd"/>
    </w:p>
    <w:p w:rsidR="00A860CD" w:rsidRDefault="00A860CD" w:rsidP="00A860CD">
      <w:pPr>
        <w:pStyle w:val="NormalWeb"/>
        <w:shd w:val="clear" w:color="auto" w:fill="FFFFFF"/>
        <w:spacing w:after="0" w:line="264" w:lineRule="auto"/>
        <w:rPr>
          <w:color w:val="252525"/>
          <w:sz w:val="20"/>
          <w:szCs w:val="20"/>
        </w:rPr>
      </w:pPr>
      <w:r w:rsidRPr="00A860CD">
        <w:rPr>
          <w:color w:val="252525"/>
          <w:sz w:val="20"/>
          <w:szCs w:val="20"/>
        </w:rPr>
        <w:t>A. Exchange Functions</w:t>
      </w:r>
      <w:r>
        <w:rPr>
          <w:color w:val="252525"/>
          <w:sz w:val="20"/>
          <w:szCs w:val="20"/>
        </w:rPr>
        <w:t xml:space="preserve"> – buying and selling;</w:t>
      </w:r>
    </w:p>
    <w:p w:rsidR="00A860CD" w:rsidRDefault="00A860CD" w:rsidP="00A860CD">
      <w:pPr>
        <w:pStyle w:val="NormalWeb"/>
        <w:shd w:val="clear" w:color="auto" w:fill="FFFFFF"/>
        <w:spacing w:after="0" w:line="264" w:lineRule="auto"/>
        <w:rPr>
          <w:color w:val="252525"/>
          <w:sz w:val="20"/>
          <w:szCs w:val="20"/>
        </w:rPr>
      </w:pPr>
      <w:r w:rsidRPr="00A860CD">
        <w:rPr>
          <w:color w:val="252525"/>
          <w:sz w:val="20"/>
          <w:szCs w:val="20"/>
        </w:rPr>
        <w:t>B. Physical Functions</w:t>
      </w:r>
      <w:r>
        <w:rPr>
          <w:color w:val="252525"/>
          <w:sz w:val="20"/>
          <w:szCs w:val="20"/>
        </w:rPr>
        <w:t xml:space="preserve"> – storage, transportation, processing</w:t>
      </w:r>
    </w:p>
    <w:p w:rsidR="00A860CD" w:rsidRDefault="00A860CD" w:rsidP="00A860CD">
      <w:pPr>
        <w:pStyle w:val="NormalWeb"/>
        <w:shd w:val="clear" w:color="auto" w:fill="FFFFFF"/>
        <w:spacing w:after="0" w:line="264" w:lineRule="auto"/>
        <w:rPr>
          <w:color w:val="252525"/>
          <w:sz w:val="20"/>
          <w:szCs w:val="20"/>
        </w:rPr>
      </w:pPr>
      <w:r w:rsidRPr="00A860CD">
        <w:rPr>
          <w:color w:val="252525"/>
          <w:sz w:val="20"/>
          <w:szCs w:val="20"/>
        </w:rPr>
        <w:t>C. Facilitating Functions</w:t>
      </w:r>
      <w:r>
        <w:rPr>
          <w:color w:val="252525"/>
          <w:sz w:val="20"/>
          <w:szCs w:val="20"/>
        </w:rPr>
        <w:t xml:space="preserve"> – standardization, financing, risk bearing and market intelligence</w:t>
      </w:r>
    </w:p>
    <w:p w:rsidR="00FC1504" w:rsidRDefault="00FC1504" w:rsidP="00FC1504">
      <w:pPr>
        <w:pStyle w:val="NormalWeb"/>
        <w:shd w:val="clear" w:color="auto" w:fill="FFFFFF"/>
        <w:spacing w:before="0" w:beforeAutospacing="0" w:after="0" w:afterAutospacing="0" w:line="264" w:lineRule="auto"/>
        <w:rPr>
          <w:color w:val="252525"/>
          <w:sz w:val="20"/>
          <w:szCs w:val="20"/>
        </w:rPr>
      </w:pPr>
      <w:r w:rsidRPr="00FC1504">
        <w:rPr>
          <w:color w:val="252525"/>
          <w:sz w:val="20"/>
          <w:szCs w:val="20"/>
        </w:rPr>
        <w:t xml:space="preserve">Risk bearing is often a little understood aspect of marketing. For example, when making judgements as to whether a particular price is a ‘fair price’ the usual reference point is the producer or supplier's costs. However the risks borne are rarely taken into account by those passing judgement and yet, almost inevitably, there will be occasions when the risk taker incurs losses. Stocks will spoil, markets will fall, cheaper imports will enter the country, </w:t>
      </w:r>
      <w:proofErr w:type="gramStart"/>
      <w:r w:rsidRPr="00FC1504">
        <w:rPr>
          <w:color w:val="252525"/>
          <w:sz w:val="20"/>
          <w:szCs w:val="20"/>
        </w:rPr>
        <w:t>consumer</w:t>
      </w:r>
      <w:proofErr w:type="gramEnd"/>
      <w:r w:rsidRPr="00FC1504">
        <w:rPr>
          <w:color w:val="252525"/>
          <w:sz w:val="20"/>
          <w:szCs w:val="20"/>
        </w:rPr>
        <w:t xml:space="preserve"> tastes will change, and so on. These losses can only be observed if adequate surpluses were generated in previous periods. Risk bearing must be acknowledged as a cost since what is uncertain is not whether they will occur, but when they will occur.</w:t>
      </w:r>
    </w:p>
    <w:p w:rsidR="00FC1504" w:rsidRDefault="00FC1504" w:rsidP="00FC1504">
      <w:pPr>
        <w:pStyle w:val="NormalWeb"/>
        <w:shd w:val="clear" w:color="auto" w:fill="FFFFFF"/>
        <w:spacing w:before="0" w:beforeAutospacing="0" w:after="0" w:afterAutospacing="0" w:line="264" w:lineRule="auto"/>
        <w:rPr>
          <w:color w:val="252525"/>
          <w:sz w:val="20"/>
          <w:szCs w:val="20"/>
        </w:rPr>
      </w:pPr>
    </w:p>
    <w:p w:rsidR="00FC1504" w:rsidRDefault="00FC1504" w:rsidP="00FC1504">
      <w:pPr>
        <w:pStyle w:val="NormalWeb"/>
        <w:shd w:val="clear" w:color="auto" w:fill="FFFFFF"/>
        <w:spacing w:before="0" w:beforeAutospacing="0" w:after="0" w:afterAutospacing="0" w:line="264" w:lineRule="auto"/>
        <w:rPr>
          <w:color w:val="252525"/>
          <w:sz w:val="20"/>
          <w:szCs w:val="20"/>
        </w:rPr>
      </w:pPr>
      <w:r>
        <w:rPr>
          <w:color w:val="252525"/>
          <w:sz w:val="20"/>
          <w:szCs w:val="20"/>
        </w:rPr>
        <w:t>M</w:t>
      </w:r>
      <w:r w:rsidRPr="00FC1504">
        <w:rPr>
          <w:color w:val="252525"/>
          <w:sz w:val="20"/>
          <w:szCs w:val="20"/>
        </w:rPr>
        <w:t xml:space="preserve">arketing decisions should be based on sound information. The process of collecting, interpreting, and disseminating information relevant to marketing decisions is known as market intelligence. The role of market intelligence is to reduce the level of risk in decision making. Through market intelligence the seller finds out what </w:t>
      </w:r>
      <w:r w:rsidRPr="00FC1504">
        <w:rPr>
          <w:color w:val="252525"/>
          <w:sz w:val="20"/>
          <w:szCs w:val="20"/>
        </w:rPr>
        <w:lastRenderedPageBreak/>
        <w:t xml:space="preserve">the customer needs and wants. The alternative is to find out through sales, or the lack of them. Marketing research helps establish what products are right for the market, which channels of distribution are most appropriate, how best to promote products and what prices are acceptable to the market. As with other marketing functions, intelligence gathering can be carried out by the seller or another party such as a government agency, the ministry of agriculture and food, or some other specialist </w:t>
      </w:r>
      <w:proofErr w:type="spellStart"/>
      <w:r w:rsidRPr="00FC1504">
        <w:rPr>
          <w:color w:val="252525"/>
          <w:sz w:val="20"/>
          <w:szCs w:val="20"/>
        </w:rPr>
        <w:t>organisation</w:t>
      </w:r>
      <w:proofErr w:type="spellEnd"/>
      <w:r w:rsidRPr="00FC1504">
        <w:rPr>
          <w:color w:val="252525"/>
          <w:sz w:val="20"/>
          <w:szCs w:val="20"/>
        </w:rPr>
        <w:t>. What is important is that it is carried out.</w:t>
      </w:r>
    </w:p>
    <w:p w:rsidR="003C439E" w:rsidRPr="00295EB6" w:rsidRDefault="00A860CD" w:rsidP="00A860CD">
      <w:pPr>
        <w:pStyle w:val="NormalWeb"/>
        <w:shd w:val="clear" w:color="auto" w:fill="FFFFFF"/>
        <w:spacing w:after="0" w:line="264" w:lineRule="auto"/>
        <w:rPr>
          <w:color w:val="252525"/>
          <w:sz w:val="20"/>
          <w:szCs w:val="20"/>
        </w:rPr>
      </w:pPr>
      <w:r w:rsidRPr="00A860CD">
        <w:rPr>
          <w:color w:val="252525"/>
          <w:sz w:val="20"/>
          <w:szCs w:val="20"/>
        </w:rPr>
        <w:t xml:space="preserve">Each of these functions </w:t>
      </w:r>
      <w:proofErr w:type="gramStart"/>
      <w:r w:rsidRPr="00A860CD">
        <w:rPr>
          <w:color w:val="252525"/>
          <w:sz w:val="20"/>
          <w:szCs w:val="20"/>
        </w:rPr>
        <w:t>add</w:t>
      </w:r>
      <w:proofErr w:type="gramEnd"/>
      <w:r w:rsidRPr="00A860CD">
        <w:rPr>
          <w:color w:val="252525"/>
          <w:sz w:val="20"/>
          <w:szCs w:val="20"/>
        </w:rPr>
        <w:t xml:space="preserve"> value to the product and they require inputs, so they incur costs. As long as the value added to the product is positive, most firms or entrepreneurs will find it profitable to</w:t>
      </w:r>
      <w:r>
        <w:rPr>
          <w:color w:val="252525"/>
          <w:sz w:val="20"/>
          <w:szCs w:val="20"/>
        </w:rPr>
        <w:t xml:space="preserve"> compete to supply the service.</w:t>
      </w:r>
    </w:p>
    <w:p w:rsidR="003C439E" w:rsidRPr="00295EB6" w:rsidRDefault="003C439E" w:rsidP="003C439E">
      <w:pPr>
        <w:shd w:val="clear" w:color="auto" w:fill="FFFFFF"/>
        <w:spacing w:after="0" w:line="264" w:lineRule="auto"/>
        <w:rPr>
          <w:rFonts w:ascii="Times New Roman" w:eastAsia="Times New Roman" w:hAnsi="Times New Roman" w:cs="Times New Roman"/>
          <w:b/>
          <w:color w:val="252525"/>
          <w:sz w:val="24"/>
          <w:szCs w:val="24"/>
        </w:rPr>
      </w:pPr>
      <w:r w:rsidRPr="00295EB6">
        <w:rPr>
          <w:rFonts w:ascii="Times New Roman" w:eastAsia="Times New Roman" w:hAnsi="Times New Roman" w:cs="Times New Roman"/>
          <w:b/>
          <w:color w:val="252525"/>
          <w:sz w:val="24"/>
          <w:szCs w:val="24"/>
        </w:rPr>
        <w:t xml:space="preserve">Agricultural Marketing </w:t>
      </w:r>
      <w:proofErr w:type="gramStart"/>
      <w:r w:rsidRPr="00295EB6">
        <w:rPr>
          <w:rFonts w:ascii="Times New Roman" w:eastAsia="Times New Roman" w:hAnsi="Times New Roman" w:cs="Times New Roman"/>
          <w:b/>
          <w:color w:val="252525"/>
          <w:sz w:val="24"/>
          <w:szCs w:val="24"/>
        </w:rPr>
        <w:t>Around</w:t>
      </w:r>
      <w:proofErr w:type="gramEnd"/>
      <w:r w:rsidRPr="00295EB6">
        <w:rPr>
          <w:rFonts w:ascii="Times New Roman" w:eastAsia="Times New Roman" w:hAnsi="Times New Roman" w:cs="Times New Roman"/>
          <w:b/>
          <w:color w:val="252525"/>
          <w:sz w:val="24"/>
          <w:szCs w:val="24"/>
        </w:rPr>
        <w:t xml:space="preserve"> the World</w:t>
      </w:r>
    </w:p>
    <w:p w:rsidR="003C439E" w:rsidRPr="00295EB6" w:rsidRDefault="003C439E" w:rsidP="003C439E">
      <w:pPr>
        <w:shd w:val="clear" w:color="auto" w:fill="FFFFFF"/>
        <w:spacing w:after="0" w:line="264" w:lineRule="auto"/>
        <w:rPr>
          <w:rFonts w:ascii="Times New Roman" w:eastAsia="Times New Roman" w:hAnsi="Times New Roman" w:cs="Times New Roman"/>
          <w:color w:val="252525"/>
          <w:sz w:val="20"/>
          <w:szCs w:val="20"/>
        </w:rPr>
      </w:pPr>
    </w:p>
    <w:p w:rsidR="00E0566F" w:rsidRPr="00E0566F" w:rsidRDefault="003C439E" w:rsidP="003C439E">
      <w:pPr>
        <w:shd w:val="clear" w:color="auto" w:fill="FFFFFF"/>
        <w:spacing w:after="0" w:line="264" w:lineRule="auto"/>
        <w:rPr>
          <w:rFonts w:ascii="Times New Roman" w:eastAsia="Times New Roman" w:hAnsi="Times New Roman" w:cs="Times New Roman"/>
          <w:color w:val="252525"/>
          <w:sz w:val="20"/>
          <w:szCs w:val="20"/>
        </w:rPr>
      </w:pPr>
      <w:r w:rsidRPr="00295EB6">
        <w:rPr>
          <w:rFonts w:ascii="Times New Roman" w:eastAsia="Times New Roman" w:hAnsi="Times New Roman" w:cs="Times New Roman"/>
          <w:color w:val="252525"/>
          <w:sz w:val="20"/>
          <w:szCs w:val="20"/>
        </w:rPr>
        <w:t xml:space="preserve">In the EU, </w:t>
      </w:r>
      <w:r w:rsidRPr="00295EB6">
        <w:rPr>
          <w:rFonts w:ascii="Times New Roman" w:eastAsia="Times New Roman" w:hAnsi="Times New Roman" w:cs="Times New Roman"/>
          <w:color w:val="252525"/>
          <w:sz w:val="20"/>
          <w:szCs w:val="20"/>
        </w:rPr>
        <w:t>around 12 million farms produce agricultural p</w:t>
      </w:r>
      <w:r w:rsidRPr="00295EB6">
        <w:rPr>
          <w:rFonts w:ascii="Times New Roman" w:eastAsia="Times New Roman" w:hAnsi="Times New Roman" w:cs="Times New Roman"/>
          <w:color w:val="252525"/>
          <w:sz w:val="20"/>
          <w:szCs w:val="20"/>
        </w:rPr>
        <w:t xml:space="preserve">roducts for processing by about </w:t>
      </w:r>
      <w:r w:rsidRPr="00295EB6">
        <w:rPr>
          <w:rFonts w:ascii="Times New Roman" w:eastAsia="Times New Roman" w:hAnsi="Times New Roman" w:cs="Times New Roman"/>
          <w:color w:val="252525"/>
          <w:sz w:val="20"/>
          <w:szCs w:val="20"/>
        </w:rPr>
        <w:t>300 000 enterprises in the food and drink ind</w:t>
      </w:r>
      <w:r w:rsidRPr="00295EB6">
        <w:rPr>
          <w:rFonts w:ascii="Times New Roman" w:eastAsia="Times New Roman" w:hAnsi="Times New Roman" w:cs="Times New Roman"/>
          <w:color w:val="252525"/>
          <w:sz w:val="20"/>
          <w:szCs w:val="20"/>
        </w:rPr>
        <w:t xml:space="preserve">ustry. The food processors sell </w:t>
      </w:r>
      <w:r w:rsidRPr="00295EB6">
        <w:rPr>
          <w:rFonts w:ascii="Times New Roman" w:eastAsia="Times New Roman" w:hAnsi="Times New Roman" w:cs="Times New Roman"/>
          <w:color w:val="252525"/>
          <w:sz w:val="20"/>
          <w:szCs w:val="20"/>
        </w:rPr>
        <w:t>their products through the 2.8 million enterpris</w:t>
      </w:r>
      <w:r w:rsidRPr="00295EB6">
        <w:rPr>
          <w:rFonts w:ascii="Times New Roman" w:eastAsia="Times New Roman" w:hAnsi="Times New Roman" w:cs="Times New Roman"/>
          <w:color w:val="252525"/>
          <w:sz w:val="20"/>
          <w:szCs w:val="20"/>
        </w:rPr>
        <w:t xml:space="preserve">es within the food distribution </w:t>
      </w:r>
      <w:r w:rsidRPr="00295EB6">
        <w:rPr>
          <w:rFonts w:ascii="Times New Roman" w:eastAsia="Times New Roman" w:hAnsi="Times New Roman" w:cs="Times New Roman"/>
          <w:color w:val="252525"/>
          <w:sz w:val="20"/>
          <w:szCs w:val="20"/>
        </w:rPr>
        <w:t>and food service industry, which deliv</w:t>
      </w:r>
      <w:r w:rsidRPr="00295EB6">
        <w:rPr>
          <w:rFonts w:ascii="Times New Roman" w:eastAsia="Times New Roman" w:hAnsi="Times New Roman" w:cs="Times New Roman"/>
          <w:color w:val="252525"/>
          <w:sz w:val="20"/>
          <w:szCs w:val="20"/>
        </w:rPr>
        <w:t xml:space="preserve">er food to the EU's 500 million </w:t>
      </w:r>
      <w:r w:rsidRPr="00295EB6">
        <w:rPr>
          <w:rFonts w:ascii="Times New Roman" w:eastAsia="Times New Roman" w:hAnsi="Times New Roman" w:cs="Times New Roman"/>
          <w:color w:val="252525"/>
          <w:sz w:val="20"/>
          <w:szCs w:val="20"/>
        </w:rPr>
        <w:t>consumers.</w:t>
      </w:r>
      <w:r w:rsidR="00364D86" w:rsidRPr="00295EB6">
        <w:rPr>
          <w:rFonts w:ascii="Times New Roman" w:eastAsia="Times New Roman" w:hAnsi="Times New Roman" w:cs="Times New Roman"/>
          <w:color w:val="252525"/>
          <w:sz w:val="20"/>
          <w:szCs w:val="20"/>
        </w:rPr>
        <w:t xml:space="preserve"> The European </w:t>
      </w:r>
      <w:proofErr w:type="spellStart"/>
      <w:r w:rsidR="00364D86" w:rsidRPr="00295EB6">
        <w:rPr>
          <w:rFonts w:ascii="Times New Roman" w:eastAsia="Times New Roman" w:hAnsi="Times New Roman" w:cs="Times New Roman"/>
          <w:color w:val="252525"/>
          <w:sz w:val="20"/>
          <w:szCs w:val="20"/>
        </w:rPr>
        <w:t>Commissions</w:t>
      </w:r>
      <w:proofErr w:type="spellEnd"/>
      <w:r w:rsidR="00364D86" w:rsidRPr="00295EB6">
        <w:rPr>
          <w:rFonts w:ascii="Times New Roman" w:eastAsia="Times New Roman" w:hAnsi="Times New Roman" w:cs="Times New Roman"/>
          <w:color w:val="252525"/>
          <w:sz w:val="20"/>
          <w:szCs w:val="20"/>
        </w:rPr>
        <w:t xml:space="preserve"> helps with marketing by creating standards for agricultural, food and wine production and posting research and studies. </w:t>
      </w:r>
      <w:r w:rsidR="00E0566F" w:rsidRPr="00E0566F">
        <w:rPr>
          <w:rFonts w:ascii="Times New Roman" w:eastAsia="Times New Roman" w:hAnsi="Times New Roman" w:cs="Times New Roman"/>
          <w:color w:val="252525"/>
          <w:sz w:val="20"/>
          <w:szCs w:val="20"/>
        </w:rPr>
        <w:t>In the United Kingdom support for marketing of some commodities was provided before and after the Second World War by boards such as the</w:t>
      </w:r>
      <w:r w:rsidR="00E0566F" w:rsidRPr="00295EB6">
        <w:rPr>
          <w:rFonts w:ascii="Times New Roman" w:eastAsia="Times New Roman" w:hAnsi="Times New Roman" w:cs="Times New Roman"/>
          <w:color w:val="252525"/>
          <w:sz w:val="20"/>
          <w:szCs w:val="20"/>
        </w:rPr>
        <w:t> </w:t>
      </w:r>
      <w:hyperlink r:id="rId19" w:tooltip="Milk Marketing Board" w:history="1">
        <w:r w:rsidR="00E0566F" w:rsidRPr="00295EB6">
          <w:rPr>
            <w:rFonts w:ascii="Times New Roman" w:eastAsia="Times New Roman" w:hAnsi="Times New Roman" w:cs="Times New Roman"/>
            <w:color w:val="0B0080"/>
            <w:sz w:val="20"/>
            <w:szCs w:val="20"/>
            <w:u w:val="single"/>
          </w:rPr>
          <w:t>Milk Marketing Board</w:t>
        </w:r>
      </w:hyperlink>
      <w:r w:rsidR="00E0566F" w:rsidRPr="00295EB6">
        <w:rPr>
          <w:rFonts w:ascii="Times New Roman" w:eastAsia="Times New Roman" w:hAnsi="Times New Roman" w:cs="Times New Roman"/>
          <w:color w:val="252525"/>
          <w:sz w:val="20"/>
          <w:szCs w:val="20"/>
        </w:rPr>
        <w:t> </w:t>
      </w:r>
      <w:r w:rsidR="00E0566F" w:rsidRPr="00E0566F">
        <w:rPr>
          <w:rFonts w:ascii="Times New Roman" w:eastAsia="Times New Roman" w:hAnsi="Times New Roman" w:cs="Times New Roman"/>
          <w:color w:val="252525"/>
          <w:sz w:val="20"/>
          <w:szCs w:val="20"/>
        </w:rPr>
        <w:t>and the</w:t>
      </w:r>
      <w:r w:rsidR="00E0566F" w:rsidRPr="00295EB6">
        <w:rPr>
          <w:rFonts w:ascii="Times New Roman" w:eastAsia="Times New Roman" w:hAnsi="Times New Roman" w:cs="Times New Roman"/>
          <w:color w:val="252525"/>
          <w:sz w:val="20"/>
          <w:szCs w:val="20"/>
        </w:rPr>
        <w:t> </w:t>
      </w:r>
      <w:hyperlink r:id="rId20" w:tooltip="Egg Marketing Board" w:history="1">
        <w:r w:rsidR="00E0566F" w:rsidRPr="00295EB6">
          <w:rPr>
            <w:rFonts w:ascii="Times New Roman" w:eastAsia="Times New Roman" w:hAnsi="Times New Roman" w:cs="Times New Roman"/>
            <w:color w:val="0B0080"/>
            <w:sz w:val="20"/>
            <w:szCs w:val="20"/>
            <w:u w:val="single"/>
          </w:rPr>
          <w:t>Egg Marketing Board</w:t>
        </w:r>
      </w:hyperlink>
      <w:r w:rsidR="00E0566F" w:rsidRPr="00E0566F">
        <w:rPr>
          <w:rFonts w:ascii="Times New Roman" w:eastAsia="Times New Roman" w:hAnsi="Times New Roman" w:cs="Times New Roman"/>
          <w:color w:val="252525"/>
          <w:sz w:val="20"/>
          <w:szCs w:val="20"/>
        </w:rPr>
        <w:t>, but these</w:t>
      </w:r>
      <w:r w:rsidR="00A860CD">
        <w:rPr>
          <w:rFonts w:ascii="Times New Roman" w:eastAsia="Times New Roman" w:hAnsi="Times New Roman" w:cs="Times New Roman"/>
          <w:color w:val="252525"/>
          <w:sz w:val="20"/>
          <w:szCs w:val="20"/>
        </w:rPr>
        <w:t xml:space="preserve"> </w:t>
      </w:r>
      <w:r w:rsidR="00E0566F" w:rsidRPr="00E0566F">
        <w:rPr>
          <w:rFonts w:ascii="Times New Roman" w:eastAsia="Times New Roman" w:hAnsi="Times New Roman" w:cs="Times New Roman"/>
          <w:color w:val="252525"/>
          <w:sz w:val="20"/>
          <w:szCs w:val="20"/>
        </w:rPr>
        <w:t>were closed down in the 1970s. As a colonial power Britain established</w:t>
      </w:r>
      <w:r w:rsidR="00E0566F" w:rsidRPr="00295EB6">
        <w:rPr>
          <w:rFonts w:ascii="Times New Roman" w:eastAsia="Times New Roman" w:hAnsi="Times New Roman" w:cs="Times New Roman"/>
          <w:color w:val="252525"/>
          <w:sz w:val="20"/>
          <w:szCs w:val="20"/>
        </w:rPr>
        <w:t> </w:t>
      </w:r>
      <w:hyperlink r:id="rId21" w:tooltip="Marketing board" w:history="1">
        <w:r w:rsidR="00E0566F" w:rsidRPr="00295EB6">
          <w:rPr>
            <w:rFonts w:ascii="Times New Roman" w:eastAsia="Times New Roman" w:hAnsi="Times New Roman" w:cs="Times New Roman"/>
            <w:color w:val="0B0080"/>
            <w:sz w:val="20"/>
            <w:szCs w:val="20"/>
            <w:u w:val="single"/>
          </w:rPr>
          <w:t>marketing boards</w:t>
        </w:r>
      </w:hyperlink>
      <w:r w:rsidR="00E0566F" w:rsidRPr="00295EB6">
        <w:rPr>
          <w:rFonts w:ascii="Times New Roman" w:eastAsia="Times New Roman" w:hAnsi="Times New Roman" w:cs="Times New Roman"/>
          <w:color w:val="252525"/>
          <w:sz w:val="20"/>
          <w:szCs w:val="20"/>
        </w:rPr>
        <w:t> </w:t>
      </w:r>
      <w:r w:rsidR="00E0566F" w:rsidRPr="00E0566F">
        <w:rPr>
          <w:rFonts w:ascii="Times New Roman" w:eastAsia="Times New Roman" w:hAnsi="Times New Roman" w:cs="Times New Roman"/>
          <w:color w:val="252525"/>
          <w:sz w:val="20"/>
          <w:szCs w:val="20"/>
        </w:rPr>
        <w:t>in many countries, particularly in Africa. Some continue to exist although many were closed down at the time of the introduction of</w:t>
      </w:r>
      <w:r w:rsidR="00E0566F" w:rsidRPr="00295EB6">
        <w:rPr>
          <w:rFonts w:ascii="Times New Roman" w:eastAsia="Times New Roman" w:hAnsi="Times New Roman" w:cs="Times New Roman"/>
          <w:color w:val="252525"/>
          <w:sz w:val="20"/>
          <w:szCs w:val="20"/>
        </w:rPr>
        <w:t> </w:t>
      </w:r>
      <w:hyperlink r:id="rId22" w:tooltip="Structural adjustment" w:history="1">
        <w:r w:rsidR="00E0566F" w:rsidRPr="00295EB6">
          <w:rPr>
            <w:rFonts w:ascii="Times New Roman" w:eastAsia="Times New Roman" w:hAnsi="Times New Roman" w:cs="Times New Roman"/>
            <w:color w:val="0B0080"/>
            <w:sz w:val="20"/>
            <w:szCs w:val="20"/>
            <w:u w:val="single"/>
          </w:rPr>
          <w:t>structural adjustment</w:t>
        </w:r>
      </w:hyperlink>
      <w:r w:rsidR="00E0566F" w:rsidRPr="00295EB6">
        <w:rPr>
          <w:rFonts w:ascii="Times New Roman" w:eastAsia="Times New Roman" w:hAnsi="Times New Roman" w:cs="Times New Roman"/>
          <w:color w:val="252525"/>
          <w:sz w:val="20"/>
          <w:szCs w:val="20"/>
        </w:rPr>
        <w:t> </w:t>
      </w:r>
      <w:r w:rsidR="00E0566F" w:rsidRPr="00E0566F">
        <w:rPr>
          <w:rFonts w:ascii="Times New Roman" w:eastAsia="Times New Roman" w:hAnsi="Times New Roman" w:cs="Times New Roman"/>
          <w:color w:val="252525"/>
          <w:sz w:val="20"/>
          <w:szCs w:val="20"/>
        </w:rPr>
        <w:t>measures in the 1990s.</w:t>
      </w:r>
    </w:p>
    <w:p w:rsidR="003C439E" w:rsidRPr="00295EB6" w:rsidRDefault="003C439E" w:rsidP="003C439E">
      <w:pPr>
        <w:shd w:val="clear" w:color="auto" w:fill="FFFFFF"/>
        <w:spacing w:after="0" w:line="264" w:lineRule="auto"/>
        <w:rPr>
          <w:rFonts w:ascii="Times New Roman" w:eastAsia="Times New Roman" w:hAnsi="Times New Roman" w:cs="Times New Roman"/>
          <w:color w:val="252525"/>
          <w:sz w:val="20"/>
          <w:szCs w:val="20"/>
        </w:rPr>
      </w:pPr>
    </w:p>
    <w:p w:rsidR="00364D86" w:rsidRPr="00295EB6" w:rsidRDefault="00364D86" w:rsidP="00364D86">
      <w:pPr>
        <w:shd w:val="clear" w:color="auto" w:fill="FFFFFF"/>
        <w:spacing w:after="0" w:line="264" w:lineRule="auto"/>
        <w:rPr>
          <w:rFonts w:ascii="Times New Roman" w:eastAsia="Times New Roman" w:hAnsi="Times New Roman" w:cs="Times New Roman"/>
          <w:color w:val="252525"/>
          <w:sz w:val="20"/>
          <w:szCs w:val="20"/>
        </w:rPr>
      </w:pPr>
      <w:r w:rsidRPr="00E0566F">
        <w:rPr>
          <w:rFonts w:ascii="Times New Roman" w:eastAsia="Times New Roman" w:hAnsi="Times New Roman" w:cs="Times New Roman"/>
          <w:color w:val="252525"/>
          <w:sz w:val="20"/>
          <w:szCs w:val="20"/>
        </w:rPr>
        <w:t>In the United States the Agricultural Marketing Service (AMS) has programs for cotton, dairy, fruit and vegetable, livestock and seed, poultry, and tobacco. These programs provide testing, standardization, grading and market news services and oversee marketing agreements and orders, administer research and promotion programs, and purchase commodities for federal food programs. The AMS also enforces certain federal laws. USDA also provides support to the Agricultural Marketing</w:t>
      </w:r>
      <w:r w:rsidRPr="00295EB6">
        <w:rPr>
          <w:rFonts w:ascii="Times New Roman" w:eastAsia="Times New Roman" w:hAnsi="Times New Roman" w:cs="Times New Roman"/>
          <w:color w:val="252525"/>
          <w:sz w:val="20"/>
          <w:szCs w:val="20"/>
        </w:rPr>
        <w:t> </w:t>
      </w:r>
      <w:hyperlink r:id="rId23" w:tooltip="Resource" w:history="1">
        <w:r w:rsidRPr="00295EB6">
          <w:rPr>
            <w:rFonts w:ascii="Times New Roman" w:eastAsia="Times New Roman" w:hAnsi="Times New Roman" w:cs="Times New Roman"/>
            <w:color w:val="0B0080"/>
            <w:sz w:val="20"/>
            <w:szCs w:val="20"/>
            <w:u w:val="single"/>
          </w:rPr>
          <w:t>Resource</w:t>
        </w:r>
      </w:hyperlink>
      <w:r w:rsidRPr="00295EB6">
        <w:rPr>
          <w:rFonts w:ascii="Times New Roman" w:eastAsia="Times New Roman" w:hAnsi="Times New Roman" w:cs="Times New Roman"/>
          <w:color w:val="252525"/>
          <w:sz w:val="20"/>
          <w:szCs w:val="20"/>
        </w:rPr>
        <w:t xml:space="preserve"> Centers.</w:t>
      </w:r>
    </w:p>
    <w:p w:rsidR="00364D86" w:rsidRPr="00295EB6" w:rsidRDefault="00364D86" w:rsidP="003C439E">
      <w:pPr>
        <w:shd w:val="clear" w:color="auto" w:fill="FFFFFF"/>
        <w:spacing w:after="0" w:line="264" w:lineRule="auto"/>
        <w:rPr>
          <w:rFonts w:ascii="Times New Roman" w:eastAsia="Times New Roman" w:hAnsi="Times New Roman" w:cs="Times New Roman"/>
          <w:color w:val="252525"/>
          <w:sz w:val="20"/>
          <w:szCs w:val="20"/>
        </w:rPr>
      </w:pPr>
    </w:p>
    <w:p w:rsidR="00E0566F" w:rsidRPr="00E0566F" w:rsidRDefault="00E0566F" w:rsidP="003C439E">
      <w:pPr>
        <w:shd w:val="clear" w:color="auto" w:fill="FFFFFF"/>
        <w:spacing w:after="0" w:line="264" w:lineRule="auto"/>
        <w:rPr>
          <w:rFonts w:ascii="Times New Roman" w:eastAsia="Times New Roman" w:hAnsi="Times New Roman" w:cs="Times New Roman"/>
          <w:color w:val="252525"/>
          <w:sz w:val="20"/>
          <w:szCs w:val="20"/>
        </w:rPr>
      </w:pPr>
      <w:r w:rsidRPr="00E0566F">
        <w:rPr>
          <w:rFonts w:ascii="Times New Roman" w:eastAsia="Times New Roman" w:hAnsi="Times New Roman" w:cs="Times New Roman"/>
          <w:color w:val="252525"/>
          <w:sz w:val="20"/>
          <w:szCs w:val="20"/>
        </w:rPr>
        <w:t xml:space="preserve">In recent years several developing countries have established government-sponsored marketing or agribusiness </w:t>
      </w:r>
      <w:proofErr w:type="gramStart"/>
      <w:r w:rsidRPr="00E0566F">
        <w:rPr>
          <w:rFonts w:ascii="Times New Roman" w:eastAsia="Times New Roman" w:hAnsi="Times New Roman" w:cs="Times New Roman"/>
          <w:color w:val="252525"/>
          <w:sz w:val="20"/>
          <w:szCs w:val="20"/>
        </w:rPr>
        <w:t>units</w:t>
      </w:r>
      <w:proofErr w:type="gramEnd"/>
      <w:r w:rsidRPr="00E0566F">
        <w:rPr>
          <w:rFonts w:ascii="Times New Roman" w:eastAsia="Times New Roman" w:hAnsi="Times New Roman" w:cs="Times New Roman"/>
          <w:color w:val="252525"/>
          <w:sz w:val="20"/>
          <w:szCs w:val="20"/>
        </w:rPr>
        <w:t>. South Africa, for example, started the</w:t>
      </w:r>
      <w:r w:rsidRPr="00295EB6">
        <w:rPr>
          <w:rFonts w:ascii="Times New Roman" w:eastAsia="Times New Roman" w:hAnsi="Times New Roman" w:cs="Times New Roman"/>
          <w:color w:val="252525"/>
          <w:sz w:val="20"/>
          <w:szCs w:val="20"/>
        </w:rPr>
        <w:t> </w:t>
      </w:r>
      <w:hyperlink r:id="rId24" w:history="1">
        <w:r w:rsidRPr="00295EB6">
          <w:rPr>
            <w:rFonts w:ascii="Times New Roman" w:eastAsia="Times New Roman" w:hAnsi="Times New Roman" w:cs="Times New Roman"/>
            <w:color w:val="663366"/>
            <w:sz w:val="20"/>
            <w:szCs w:val="20"/>
            <w:u w:val="single"/>
          </w:rPr>
          <w:t>National Agricultural Marketing Council</w:t>
        </w:r>
      </w:hyperlink>
      <w:r w:rsidRPr="00295EB6">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(NAMC) as a response to the deregulation of the agriculture industry and closure of marketing boards in the country. India has the long-established</w:t>
      </w:r>
      <w:r w:rsidRPr="00295EB6">
        <w:rPr>
          <w:rFonts w:ascii="Times New Roman" w:eastAsia="Times New Roman" w:hAnsi="Times New Roman" w:cs="Times New Roman"/>
          <w:color w:val="252525"/>
          <w:sz w:val="20"/>
          <w:szCs w:val="20"/>
        </w:rPr>
        <w:t> </w:t>
      </w:r>
      <w:hyperlink r:id="rId25" w:history="1">
        <w:r w:rsidRPr="00295EB6">
          <w:rPr>
            <w:rFonts w:ascii="Times New Roman" w:eastAsia="Times New Roman" w:hAnsi="Times New Roman" w:cs="Times New Roman"/>
            <w:color w:val="663366"/>
            <w:sz w:val="20"/>
            <w:szCs w:val="20"/>
            <w:u w:val="single"/>
          </w:rPr>
          <w:t>National Institute of Agricultural Marketing</w:t>
        </w:r>
      </w:hyperlink>
      <w:r w:rsidRPr="00295EB6">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w:t>
      </w:r>
      <w:hyperlink r:id="rId26" w:tooltip="National Institute of Agricultural Marketing" w:history="1">
        <w:r w:rsidRPr="00295EB6">
          <w:rPr>
            <w:rFonts w:ascii="Times New Roman" w:eastAsia="Times New Roman" w:hAnsi="Times New Roman" w:cs="Times New Roman"/>
            <w:color w:val="0B0080"/>
            <w:sz w:val="20"/>
            <w:szCs w:val="20"/>
            <w:u w:val="single"/>
          </w:rPr>
          <w:t>NIAM</w:t>
        </w:r>
      </w:hyperlink>
      <w:r w:rsidRPr="00E0566F">
        <w:rPr>
          <w:rFonts w:ascii="Times New Roman" w:eastAsia="Times New Roman" w:hAnsi="Times New Roman" w:cs="Times New Roman"/>
          <w:color w:val="252525"/>
          <w:sz w:val="20"/>
          <w:szCs w:val="20"/>
        </w:rPr>
        <w:t>). These are primarily research and policy organizations, but other agencies provide facilitating services for marketing channels, such as the provision of infrastructure, market information and documentation support. Examples include the</w:t>
      </w:r>
      <w:r w:rsidRPr="00295EB6">
        <w:rPr>
          <w:rFonts w:ascii="Times New Roman" w:eastAsia="Times New Roman" w:hAnsi="Times New Roman" w:cs="Times New Roman"/>
          <w:color w:val="252525"/>
          <w:sz w:val="20"/>
          <w:szCs w:val="20"/>
        </w:rPr>
        <w:t> </w:t>
      </w:r>
      <w:hyperlink r:id="rId27" w:history="1">
        <w:r w:rsidRPr="00295EB6">
          <w:rPr>
            <w:rFonts w:ascii="Times New Roman" w:eastAsia="Times New Roman" w:hAnsi="Times New Roman" w:cs="Times New Roman"/>
            <w:color w:val="663366"/>
            <w:sz w:val="20"/>
            <w:szCs w:val="20"/>
            <w:u w:val="single"/>
          </w:rPr>
          <w:t>National Agricultural Marketing Development Corporation</w:t>
        </w:r>
      </w:hyperlink>
      <w:r w:rsidRPr="00295EB6">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(NAMDEVCO) in Trinidad and Tobago and the</w:t>
      </w:r>
      <w:r w:rsidRPr="00295EB6">
        <w:rPr>
          <w:rFonts w:ascii="Times New Roman" w:eastAsia="Times New Roman" w:hAnsi="Times New Roman" w:cs="Times New Roman"/>
          <w:color w:val="252525"/>
          <w:sz w:val="20"/>
          <w:szCs w:val="20"/>
        </w:rPr>
        <w:t> </w:t>
      </w:r>
      <w:hyperlink r:id="rId28" w:history="1">
        <w:r w:rsidRPr="00295EB6">
          <w:rPr>
            <w:rFonts w:ascii="Times New Roman" w:eastAsia="Times New Roman" w:hAnsi="Times New Roman" w:cs="Times New Roman"/>
            <w:color w:val="663366"/>
            <w:sz w:val="20"/>
            <w:szCs w:val="20"/>
            <w:u w:val="single"/>
          </w:rPr>
          <w:t>New Guyana Marketing Corporation</w:t>
        </w:r>
      </w:hyperlink>
      <w:r w:rsidRPr="00E0566F">
        <w:rPr>
          <w:rFonts w:ascii="Times New Roman" w:eastAsia="Times New Roman" w:hAnsi="Times New Roman" w:cs="Times New Roman"/>
          <w:color w:val="252525"/>
          <w:sz w:val="20"/>
          <w:szCs w:val="20"/>
        </w:rPr>
        <w:t>.</w:t>
      </w:r>
    </w:p>
    <w:p w:rsidR="003C439E" w:rsidRPr="00295EB6" w:rsidRDefault="003C439E" w:rsidP="003C439E">
      <w:pPr>
        <w:shd w:val="clear" w:color="auto" w:fill="FFFFFF"/>
        <w:spacing w:after="0" w:line="264" w:lineRule="auto"/>
        <w:rPr>
          <w:rFonts w:ascii="Times New Roman" w:eastAsia="Times New Roman" w:hAnsi="Times New Roman" w:cs="Times New Roman"/>
          <w:color w:val="252525"/>
          <w:sz w:val="20"/>
          <w:szCs w:val="20"/>
        </w:rPr>
      </w:pPr>
    </w:p>
    <w:p w:rsidR="00E0566F" w:rsidRPr="00295EB6" w:rsidRDefault="00E0566F" w:rsidP="003C439E">
      <w:pPr>
        <w:shd w:val="clear" w:color="auto" w:fill="FFFFFF"/>
        <w:spacing w:after="0" w:line="264" w:lineRule="auto"/>
        <w:rPr>
          <w:rFonts w:ascii="Times New Roman" w:eastAsia="Times New Roman" w:hAnsi="Times New Roman" w:cs="Times New Roman"/>
          <w:color w:val="252525"/>
          <w:sz w:val="20"/>
          <w:szCs w:val="20"/>
        </w:rPr>
      </w:pPr>
      <w:r w:rsidRPr="00E0566F">
        <w:rPr>
          <w:rFonts w:ascii="Times New Roman" w:eastAsia="Times New Roman" w:hAnsi="Times New Roman" w:cs="Times New Roman"/>
          <w:color w:val="252525"/>
          <w:sz w:val="20"/>
          <w:szCs w:val="20"/>
        </w:rPr>
        <w:t>Several organizations provide support to developing countries to develop their agricultural marketing systems, including</w:t>
      </w:r>
      <w:r w:rsidRPr="00295EB6">
        <w:rPr>
          <w:rFonts w:ascii="Times New Roman" w:eastAsia="Times New Roman" w:hAnsi="Times New Roman" w:cs="Times New Roman"/>
          <w:color w:val="252525"/>
          <w:sz w:val="20"/>
          <w:szCs w:val="20"/>
        </w:rPr>
        <w:t> </w:t>
      </w:r>
      <w:hyperlink r:id="rId29" w:history="1">
        <w:r w:rsidRPr="00295EB6">
          <w:rPr>
            <w:rFonts w:ascii="Times New Roman" w:eastAsia="Times New Roman" w:hAnsi="Times New Roman" w:cs="Times New Roman"/>
            <w:color w:val="663366"/>
            <w:sz w:val="20"/>
            <w:szCs w:val="20"/>
            <w:u w:val="single"/>
          </w:rPr>
          <w:t>FAO's agricultural marketing unit</w:t>
        </w:r>
      </w:hyperlink>
      <w:r w:rsidRPr="00295EB6">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and various donor organizations. There has also recently been considerable interest by</w:t>
      </w:r>
      <w:r w:rsidRPr="00295EB6">
        <w:rPr>
          <w:rFonts w:ascii="Times New Roman" w:eastAsia="Times New Roman" w:hAnsi="Times New Roman" w:cs="Times New Roman"/>
          <w:color w:val="252525"/>
          <w:sz w:val="20"/>
          <w:szCs w:val="20"/>
        </w:rPr>
        <w:t> </w:t>
      </w:r>
      <w:hyperlink r:id="rId30" w:tooltip="NGOs" w:history="1">
        <w:r w:rsidRPr="00295EB6">
          <w:rPr>
            <w:rFonts w:ascii="Times New Roman" w:eastAsia="Times New Roman" w:hAnsi="Times New Roman" w:cs="Times New Roman"/>
            <w:color w:val="0B0080"/>
            <w:sz w:val="20"/>
            <w:szCs w:val="20"/>
            <w:u w:val="single"/>
          </w:rPr>
          <w:t>NGOs</w:t>
        </w:r>
      </w:hyperlink>
      <w:r w:rsidRPr="00295EB6">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to carry out activities to link farmers to markets.</w:t>
      </w:r>
    </w:p>
    <w:p w:rsidR="003C439E" w:rsidRPr="00295EB6" w:rsidRDefault="003C439E" w:rsidP="003C439E">
      <w:pPr>
        <w:shd w:val="clear" w:color="auto" w:fill="FFFFFF"/>
        <w:spacing w:after="0" w:line="264" w:lineRule="auto"/>
        <w:rPr>
          <w:rFonts w:ascii="Times New Roman" w:eastAsia="Times New Roman" w:hAnsi="Times New Roman" w:cs="Times New Roman"/>
          <w:color w:val="252525"/>
          <w:sz w:val="20"/>
          <w:szCs w:val="20"/>
        </w:rPr>
      </w:pPr>
    </w:p>
    <w:p w:rsidR="003C439E" w:rsidRPr="00E0566F" w:rsidRDefault="003C439E" w:rsidP="003C439E">
      <w:pPr>
        <w:shd w:val="clear" w:color="auto" w:fill="FFFFFF"/>
        <w:spacing w:after="0" w:line="264" w:lineRule="auto"/>
        <w:rPr>
          <w:rFonts w:ascii="Times New Roman" w:eastAsia="Times New Roman" w:hAnsi="Times New Roman" w:cs="Times New Roman"/>
          <w:color w:val="252525"/>
          <w:sz w:val="20"/>
          <w:szCs w:val="20"/>
        </w:rPr>
      </w:pPr>
    </w:p>
    <w:p w:rsidR="003C439E" w:rsidRPr="00295EB6" w:rsidRDefault="00E0566F" w:rsidP="00A860CD">
      <w:pPr>
        <w:pBdr>
          <w:bottom w:val="single" w:sz="6" w:space="31" w:color="AAAAAA"/>
        </w:pBdr>
        <w:shd w:val="clear" w:color="auto" w:fill="FFFFFF"/>
        <w:spacing w:after="0" w:line="264" w:lineRule="auto"/>
        <w:outlineLvl w:val="1"/>
        <w:rPr>
          <w:rFonts w:ascii="Times New Roman" w:eastAsia="Times New Roman" w:hAnsi="Times New Roman" w:cs="Times New Roman"/>
          <w:b/>
          <w:color w:val="000000"/>
          <w:sz w:val="24"/>
          <w:szCs w:val="24"/>
        </w:rPr>
      </w:pPr>
      <w:r w:rsidRPr="00295EB6">
        <w:rPr>
          <w:rFonts w:ascii="Times New Roman" w:eastAsia="Times New Roman" w:hAnsi="Times New Roman" w:cs="Times New Roman"/>
          <w:b/>
          <w:color w:val="000000"/>
          <w:sz w:val="24"/>
          <w:szCs w:val="24"/>
        </w:rPr>
        <w:t>Agricultural marketing development</w:t>
      </w:r>
    </w:p>
    <w:p w:rsidR="00364D86" w:rsidRPr="00295EB6" w:rsidRDefault="00364D86" w:rsidP="00A860CD">
      <w:pPr>
        <w:pBdr>
          <w:bottom w:val="single" w:sz="6" w:space="31" w:color="AAAAAA"/>
        </w:pBdr>
        <w:shd w:val="clear" w:color="auto" w:fill="FFFFFF"/>
        <w:tabs>
          <w:tab w:val="left" w:pos="8632"/>
        </w:tabs>
        <w:spacing w:after="0" w:line="264" w:lineRule="auto"/>
        <w:outlineLvl w:val="1"/>
        <w:rPr>
          <w:rFonts w:ascii="Times New Roman" w:eastAsia="Times New Roman" w:hAnsi="Times New Roman" w:cs="Times New Roman"/>
          <w:color w:val="000000"/>
          <w:sz w:val="20"/>
          <w:szCs w:val="20"/>
        </w:rPr>
      </w:pPr>
    </w:p>
    <w:p w:rsidR="00364D86" w:rsidRPr="00295EB6" w:rsidRDefault="00364D86" w:rsidP="00A860CD">
      <w:pPr>
        <w:pBdr>
          <w:bottom w:val="single" w:sz="6" w:space="31" w:color="AAAAAA"/>
        </w:pBdr>
        <w:shd w:val="clear" w:color="auto" w:fill="FFFFFF"/>
        <w:tabs>
          <w:tab w:val="left" w:pos="8632"/>
        </w:tabs>
        <w:spacing w:after="0" w:line="264" w:lineRule="auto"/>
        <w:outlineLvl w:val="1"/>
        <w:rPr>
          <w:rFonts w:ascii="Times New Roman" w:eastAsia="Times New Roman" w:hAnsi="Times New Roman" w:cs="Times New Roman"/>
          <w:color w:val="000000"/>
          <w:sz w:val="20"/>
          <w:szCs w:val="20"/>
        </w:rPr>
      </w:pPr>
      <w:r w:rsidRPr="00295EB6">
        <w:rPr>
          <w:rFonts w:ascii="Times New Roman" w:eastAsia="Times New Roman" w:hAnsi="Times New Roman" w:cs="Times New Roman"/>
          <w:color w:val="000000"/>
          <w:sz w:val="20"/>
          <w:szCs w:val="20"/>
        </w:rPr>
        <w:t>Organic agriculture, a worldwide growth industry, can be a profitable, sustainable business for agricultural producers interested in going through the certification process necessary to enter this market. Organics have continued to expand during the last few years, and industry experts are forecasting steady growth of</w:t>
      </w:r>
      <w:r w:rsidRPr="00295EB6">
        <w:rPr>
          <w:rFonts w:ascii="Times New Roman" w:eastAsia="Times New Roman" w:hAnsi="Times New Roman" w:cs="Times New Roman"/>
          <w:color w:val="000000"/>
          <w:sz w:val="20"/>
          <w:szCs w:val="20"/>
        </w:rPr>
        <w:t xml:space="preserve"> 9 percent or higher. </w:t>
      </w:r>
      <w:r w:rsidRPr="00295EB6">
        <w:rPr>
          <w:rFonts w:ascii="Times New Roman" w:eastAsia="Times New Roman" w:hAnsi="Times New Roman" w:cs="Times New Roman"/>
          <w:color w:val="000000"/>
          <w:sz w:val="20"/>
          <w:szCs w:val="20"/>
        </w:rPr>
        <w:t xml:space="preserve">Rapid growth in the organic sector has highlighted issues that need to be addressed: shortages of organic raw materials such as organic grain and organic sugar and competition from food marketed as “locally grown" or "natural." A shortage of affordable organic ingredients or products, such as corn and soybeans for livestock feed, left organic producers unable to meet market demand.  </w:t>
      </w:r>
    </w:p>
    <w:p w:rsidR="003C439E" w:rsidRPr="00295EB6" w:rsidRDefault="003C439E" w:rsidP="00A860CD">
      <w:pPr>
        <w:pBdr>
          <w:bottom w:val="single" w:sz="6" w:space="31" w:color="AAAAAA"/>
        </w:pBdr>
        <w:shd w:val="clear" w:color="auto" w:fill="FFFFFF"/>
        <w:tabs>
          <w:tab w:val="left" w:pos="8632"/>
        </w:tabs>
        <w:spacing w:after="0" w:line="264" w:lineRule="auto"/>
        <w:outlineLvl w:val="1"/>
        <w:rPr>
          <w:rFonts w:ascii="Times New Roman" w:eastAsia="Times New Roman" w:hAnsi="Times New Roman" w:cs="Times New Roman"/>
          <w:color w:val="000000"/>
          <w:sz w:val="20"/>
          <w:szCs w:val="20"/>
        </w:rPr>
      </w:pPr>
      <w:r w:rsidRPr="00295EB6">
        <w:rPr>
          <w:rFonts w:ascii="Times New Roman" w:eastAsia="Times New Roman" w:hAnsi="Times New Roman" w:cs="Times New Roman"/>
          <w:color w:val="000000"/>
          <w:sz w:val="20"/>
          <w:szCs w:val="20"/>
        </w:rPr>
        <w:lastRenderedPageBreak/>
        <w:tab/>
      </w:r>
    </w:p>
    <w:p w:rsidR="00364D86" w:rsidRDefault="00E0566F"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r w:rsidRPr="00E0566F">
        <w:rPr>
          <w:rFonts w:ascii="Times New Roman" w:eastAsia="Times New Roman" w:hAnsi="Times New Roman" w:cs="Times New Roman"/>
          <w:color w:val="252525"/>
          <w:sz w:val="20"/>
          <w:szCs w:val="20"/>
        </w:rPr>
        <w:t>Well-functioning marketing systems necessitate a strong private sector backed up by appropriate policy and legislative frameworks and effective government support services. Such services can include provision of market infrastructure, supply of market informatio</w:t>
      </w:r>
      <w:r w:rsidR="00364D86" w:rsidRPr="00295EB6">
        <w:rPr>
          <w:rFonts w:ascii="Times New Roman" w:eastAsia="Times New Roman" w:hAnsi="Times New Roman" w:cs="Times New Roman"/>
          <w:color w:val="252525"/>
          <w:sz w:val="20"/>
          <w:szCs w:val="20"/>
        </w:rPr>
        <w:t>n</w:t>
      </w:r>
      <w:r w:rsidRPr="00E0566F">
        <w:rPr>
          <w:rFonts w:ascii="Times New Roman" w:eastAsia="Times New Roman" w:hAnsi="Times New Roman" w:cs="Times New Roman"/>
          <w:color w:val="252525"/>
          <w:sz w:val="20"/>
          <w:szCs w:val="20"/>
        </w:rPr>
        <w:t>, and agricultural extension services able to advise farmers on marketing. Training in marketing at all levels is also needed. One of many problems faced in agricultural marketing in developing countries is the latent hostility to the private sector and the lack of understanding of the role of the</w:t>
      </w:r>
      <w:r w:rsidRPr="003C439E">
        <w:rPr>
          <w:rFonts w:ascii="Times New Roman" w:eastAsia="Times New Roman" w:hAnsi="Times New Roman" w:cs="Times New Roman"/>
          <w:color w:val="252525"/>
          <w:sz w:val="20"/>
          <w:szCs w:val="20"/>
        </w:rPr>
        <w:t> </w:t>
      </w:r>
      <w:hyperlink r:id="rId31" w:tooltip="Intermediary" w:history="1">
        <w:r w:rsidRPr="003C439E">
          <w:rPr>
            <w:rFonts w:ascii="Times New Roman" w:eastAsia="Times New Roman" w:hAnsi="Times New Roman" w:cs="Times New Roman"/>
            <w:color w:val="0B0080"/>
            <w:sz w:val="20"/>
            <w:szCs w:val="20"/>
            <w:u w:val="single"/>
          </w:rPr>
          <w:t>intermediary</w:t>
        </w:r>
      </w:hyperlink>
      <w:r w:rsidRPr="00E0566F">
        <w:rPr>
          <w:rFonts w:ascii="Times New Roman" w:eastAsia="Times New Roman" w:hAnsi="Times New Roman" w:cs="Times New Roman"/>
          <w:color w:val="252525"/>
          <w:sz w:val="20"/>
          <w:szCs w:val="20"/>
        </w:rPr>
        <w:t xml:space="preserve">. </w:t>
      </w:r>
    </w:p>
    <w:p w:rsidR="00364D86" w:rsidRDefault="00364D86"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p>
    <w:p w:rsidR="00FC1504" w:rsidRDefault="00E0566F" w:rsidP="00FC1504">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r w:rsidRPr="00E0566F">
        <w:rPr>
          <w:rFonts w:ascii="Times New Roman" w:eastAsia="Times New Roman" w:hAnsi="Times New Roman" w:cs="Times New Roman"/>
          <w:color w:val="252525"/>
          <w:sz w:val="20"/>
          <w:szCs w:val="20"/>
        </w:rPr>
        <w:t>Promoting market orientation in agricultural advisory services aims to provide for the sustainable enhancement of the capabilities of the rural poor to enable them to benefit from agricultural markets and help them to adapt to factors which impact upon these. As a study by the</w:t>
      </w:r>
      <w:r w:rsidRPr="003C439E">
        <w:rPr>
          <w:rFonts w:ascii="Times New Roman" w:eastAsia="Times New Roman" w:hAnsi="Times New Roman" w:cs="Times New Roman"/>
          <w:color w:val="252525"/>
          <w:sz w:val="20"/>
          <w:szCs w:val="20"/>
        </w:rPr>
        <w:t> </w:t>
      </w:r>
      <w:hyperlink r:id="rId32" w:tooltip="Overseas Development Institute" w:history="1">
        <w:r w:rsidRPr="003C439E">
          <w:rPr>
            <w:rFonts w:ascii="Times New Roman" w:eastAsia="Times New Roman" w:hAnsi="Times New Roman" w:cs="Times New Roman"/>
            <w:color w:val="0B0080"/>
            <w:sz w:val="20"/>
            <w:szCs w:val="20"/>
            <w:u w:val="single"/>
          </w:rPr>
          <w:t>Overseas Development Institute</w:t>
        </w:r>
      </w:hyperlink>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demonstrates, a</w:t>
      </w:r>
      <w:r w:rsidRPr="003C439E">
        <w:rPr>
          <w:rFonts w:ascii="Times New Roman" w:eastAsia="Times New Roman" w:hAnsi="Times New Roman" w:cs="Times New Roman"/>
          <w:color w:val="252525"/>
          <w:sz w:val="20"/>
          <w:szCs w:val="20"/>
        </w:rPr>
        <w:t> </w:t>
      </w:r>
      <w:hyperlink r:id="rId33" w:tooltip="Agricultural value chain" w:history="1">
        <w:r w:rsidRPr="003C439E">
          <w:rPr>
            <w:rFonts w:ascii="Times New Roman" w:eastAsia="Times New Roman" w:hAnsi="Times New Roman" w:cs="Times New Roman"/>
            <w:color w:val="0B0080"/>
            <w:sz w:val="20"/>
            <w:szCs w:val="20"/>
            <w:u w:val="single"/>
          </w:rPr>
          <w:t>value chain</w:t>
        </w:r>
      </w:hyperlink>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approach to advisory services indicates that the range of clients serviced should go beyond farmers to include input providers, producers, producer organizations and processors and traders.</w:t>
      </w:r>
      <w:r w:rsidR="00295EB6" w:rsidRPr="00E0566F">
        <w:rPr>
          <w:rFonts w:ascii="Times New Roman" w:eastAsia="Times New Roman" w:hAnsi="Times New Roman" w:cs="Times New Roman"/>
          <w:color w:val="252525"/>
          <w:sz w:val="20"/>
          <w:szCs w:val="20"/>
        </w:rPr>
        <w:t xml:space="preserve"> </w:t>
      </w:r>
    </w:p>
    <w:p w:rsidR="00FC1504" w:rsidRDefault="00FC1504" w:rsidP="00FC1504">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p>
    <w:p w:rsidR="00A860CD" w:rsidRPr="00FC1504" w:rsidRDefault="00E0566F" w:rsidP="00FC1504">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r w:rsidRPr="003C439E">
        <w:rPr>
          <w:rFonts w:ascii="Times New Roman" w:eastAsia="Times New Roman" w:hAnsi="Times New Roman" w:cs="Times New Roman"/>
          <w:b/>
          <w:bCs/>
          <w:color w:val="000000"/>
          <w:sz w:val="20"/>
          <w:szCs w:val="20"/>
        </w:rPr>
        <w:t>Market infrastructure</w:t>
      </w:r>
      <w:r w:rsidR="00A860CD">
        <w:rPr>
          <w:rFonts w:ascii="Times New Roman" w:eastAsia="Times New Roman" w:hAnsi="Times New Roman" w:cs="Times New Roman"/>
          <w:color w:val="252525"/>
          <w:sz w:val="20"/>
          <w:szCs w:val="20"/>
        </w:rPr>
        <w:t xml:space="preserve"> </w:t>
      </w:r>
    </w:p>
    <w:p w:rsidR="00FC1504" w:rsidRDefault="00FC1504"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p>
    <w:p w:rsidR="00A860CD" w:rsidRDefault="00E0566F"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r w:rsidRPr="00E0566F">
        <w:rPr>
          <w:rFonts w:ascii="Times New Roman" w:eastAsia="Times New Roman" w:hAnsi="Times New Roman" w:cs="Times New Roman"/>
          <w:color w:val="252525"/>
          <w:sz w:val="20"/>
          <w:szCs w:val="20"/>
        </w:rPr>
        <w:t>Efficient marketing infrastructure such as</w:t>
      </w:r>
      <w:r w:rsidRPr="003C439E">
        <w:rPr>
          <w:rFonts w:ascii="Times New Roman" w:eastAsia="Times New Roman" w:hAnsi="Times New Roman" w:cs="Times New Roman"/>
          <w:color w:val="252525"/>
          <w:sz w:val="20"/>
          <w:szCs w:val="20"/>
        </w:rPr>
        <w:t> </w:t>
      </w:r>
      <w:hyperlink r:id="rId34" w:tooltip="Wholesale marketing" w:history="1">
        <w:r w:rsidRPr="003C439E">
          <w:rPr>
            <w:rFonts w:ascii="Times New Roman" w:eastAsia="Times New Roman" w:hAnsi="Times New Roman" w:cs="Times New Roman"/>
            <w:color w:val="0B0080"/>
            <w:sz w:val="20"/>
            <w:szCs w:val="20"/>
            <w:u w:val="single"/>
          </w:rPr>
          <w:t>wholesale</w:t>
        </w:r>
      </w:hyperlink>
      <w:r w:rsidRPr="00E0566F">
        <w:rPr>
          <w:rFonts w:ascii="Times New Roman" w:eastAsia="Times New Roman" w:hAnsi="Times New Roman" w:cs="Times New Roman"/>
          <w:color w:val="252525"/>
          <w:sz w:val="20"/>
          <w:szCs w:val="20"/>
        </w:rPr>
        <w:t>, retail and assembly markets and</w:t>
      </w:r>
      <w:r w:rsidRPr="003C439E">
        <w:rPr>
          <w:rFonts w:ascii="Times New Roman" w:eastAsia="Times New Roman" w:hAnsi="Times New Roman" w:cs="Times New Roman"/>
          <w:color w:val="252525"/>
          <w:sz w:val="20"/>
          <w:szCs w:val="20"/>
        </w:rPr>
        <w:t> </w:t>
      </w:r>
      <w:hyperlink r:id="rId35" w:tooltip="Warehouse" w:history="1">
        <w:r w:rsidRPr="003C439E">
          <w:rPr>
            <w:rFonts w:ascii="Times New Roman" w:eastAsia="Times New Roman" w:hAnsi="Times New Roman" w:cs="Times New Roman"/>
            <w:color w:val="0B0080"/>
            <w:sz w:val="20"/>
            <w:szCs w:val="20"/>
            <w:u w:val="single"/>
          </w:rPr>
          <w:t>storage</w:t>
        </w:r>
      </w:hyperlink>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facilities is essential for cost-effective marketing, to minimize</w:t>
      </w:r>
      <w:r w:rsidRPr="003C439E">
        <w:rPr>
          <w:rFonts w:ascii="Times New Roman" w:eastAsia="Times New Roman" w:hAnsi="Times New Roman" w:cs="Times New Roman"/>
          <w:color w:val="252525"/>
          <w:sz w:val="20"/>
          <w:szCs w:val="20"/>
        </w:rPr>
        <w:t> </w:t>
      </w:r>
      <w:hyperlink r:id="rId36" w:tooltip="Post-harvest handling" w:history="1">
        <w:r w:rsidRPr="003C439E">
          <w:rPr>
            <w:rFonts w:ascii="Times New Roman" w:eastAsia="Times New Roman" w:hAnsi="Times New Roman" w:cs="Times New Roman"/>
            <w:color w:val="0B0080"/>
            <w:sz w:val="20"/>
            <w:szCs w:val="20"/>
            <w:u w:val="single"/>
          </w:rPr>
          <w:t>post-harvest losses</w:t>
        </w:r>
      </w:hyperlink>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and to reduce health risks. Markets play an important role in</w:t>
      </w:r>
      <w:r w:rsidRPr="003C439E">
        <w:rPr>
          <w:rFonts w:ascii="Times New Roman" w:eastAsia="Times New Roman" w:hAnsi="Times New Roman" w:cs="Times New Roman"/>
          <w:color w:val="252525"/>
          <w:sz w:val="20"/>
          <w:szCs w:val="20"/>
        </w:rPr>
        <w:t> </w:t>
      </w:r>
      <w:hyperlink r:id="rId37" w:tooltip="Rural development" w:history="1">
        <w:r w:rsidRPr="003C439E">
          <w:rPr>
            <w:rFonts w:ascii="Times New Roman" w:eastAsia="Times New Roman" w:hAnsi="Times New Roman" w:cs="Times New Roman"/>
            <w:color w:val="0B0080"/>
            <w:sz w:val="20"/>
            <w:szCs w:val="20"/>
            <w:u w:val="single"/>
          </w:rPr>
          <w:t>rural development</w:t>
        </w:r>
      </w:hyperlink>
      <w:r w:rsidRPr="00E0566F">
        <w:rPr>
          <w:rFonts w:ascii="Times New Roman" w:eastAsia="Times New Roman" w:hAnsi="Times New Roman" w:cs="Times New Roman"/>
          <w:color w:val="252525"/>
          <w:sz w:val="20"/>
          <w:szCs w:val="20"/>
        </w:rPr>
        <w:t>, income generation,</w:t>
      </w:r>
      <w:r w:rsidRPr="003C439E">
        <w:rPr>
          <w:rFonts w:ascii="Times New Roman" w:eastAsia="Times New Roman" w:hAnsi="Times New Roman" w:cs="Times New Roman"/>
          <w:color w:val="252525"/>
          <w:sz w:val="20"/>
          <w:szCs w:val="20"/>
        </w:rPr>
        <w:t> </w:t>
      </w:r>
      <w:hyperlink r:id="rId38" w:tooltip="Food security" w:history="1">
        <w:r w:rsidRPr="003C439E">
          <w:rPr>
            <w:rFonts w:ascii="Times New Roman" w:eastAsia="Times New Roman" w:hAnsi="Times New Roman" w:cs="Times New Roman"/>
            <w:color w:val="0B0080"/>
            <w:sz w:val="20"/>
            <w:szCs w:val="20"/>
            <w:u w:val="single"/>
          </w:rPr>
          <w:t>food security</w:t>
        </w:r>
      </w:hyperlink>
      <w:r w:rsidRPr="00E0566F">
        <w:rPr>
          <w:rFonts w:ascii="Times New Roman" w:eastAsia="Times New Roman" w:hAnsi="Times New Roman" w:cs="Times New Roman"/>
          <w:color w:val="252525"/>
          <w:sz w:val="20"/>
          <w:szCs w:val="20"/>
        </w:rPr>
        <w:t>, developing rural-market linkages and</w:t>
      </w:r>
      <w:r w:rsidRPr="003C439E">
        <w:rPr>
          <w:rFonts w:ascii="Times New Roman" w:eastAsia="Times New Roman" w:hAnsi="Times New Roman" w:cs="Times New Roman"/>
          <w:color w:val="252525"/>
          <w:sz w:val="20"/>
          <w:szCs w:val="20"/>
        </w:rPr>
        <w:t> </w:t>
      </w:r>
      <w:hyperlink r:id="rId39" w:tooltip="Gender" w:history="1">
        <w:r w:rsidRPr="003C439E">
          <w:rPr>
            <w:rFonts w:ascii="Times New Roman" w:eastAsia="Times New Roman" w:hAnsi="Times New Roman" w:cs="Times New Roman"/>
            <w:color w:val="0B0080"/>
            <w:sz w:val="20"/>
            <w:szCs w:val="20"/>
            <w:u w:val="single"/>
          </w:rPr>
          <w:t>gender</w:t>
        </w:r>
      </w:hyperlink>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issues. Planners need to be aware of how to design markets that meet a community's social and economic needs and how to choose a suitable site for a new market. In many cases sites are chosen that are inappropriate and result in under-use or even no use of the infrastructure constructed. It is also not sufficient just to build a market: attention needs to be paid to how that market will be managed, operated and maintained.</w:t>
      </w:r>
      <w:r w:rsidR="00295EB6" w:rsidRPr="00E0566F">
        <w:rPr>
          <w:rFonts w:ascii="Times New Roman" w:eastAsia="Times New Roman" w:hAnsi="Times New Roman" w:cs="Times New Roman"/>
          <w:color w:val="252525"/>
          <w:sz w:val="20"/>
          <w:szCs w:val="20"/>
        </w:rPr>
        <w:t xml:space="preserve"> </w:t>
      </w:r>
      <w:r w:rsidRPr="00E0566F">
        <w:rPr>
          <w:rFonts w:ascii="Times New Roman" w:eastAsia="Times New Roman" w:hAnsi="Times New Roman" w:cs="Times New Roman"/>
          <w:color w:val="252525"/>
          <w:sz w:val="20"/>
          <w:szCs w:val="20"/>
        </w:rPr>
        <w:t>In most cases, where market improvements were only aimed at infrastructure upgrading and did not guarantee maintenance and management,</w:t>
      </w:r>
      <w:r w:rsidR="00A860CD">
        <w:rPr>
          <w:rFonts w:ascii="Times New Roman" w:eastAsia="Times New Roman" w:hAnsi="Times New Roman" w:cs="Times New Roman"/>
          <w:color w:val="252525"/>
          <w:sz w:val="20"/>
          <w:szCs w:val="20"/>
        </w:rPr>
        <w:t xml:space="preserve"> most failed within a few years.</w:t>
      </w:r>
    </w:p>
    <w:p w:rsidR="00A860CD" w:rsidRDefault="00A860CD"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p>
    <w:p w:rsidR="00A860CD" w:rsidRDefault="00E0566F"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r w:rsidRPr="00E0566F">
        <w:rPr>
          <w:rFonts w:ascii="Times New Roman" w:eastAsia="Times New Roman" w:hAnsi="Times New Roman" w:cs="Times New Roman"/>
          <w:color w:val="252525"/>
          <w:sz w:val="20"/>
          <w:szCs w:val="20"/>
        </w:rPr>
        <w:t xml:space="preserve">Rural assembly markets are located in production areas and primarily serve as places where farmers can meet with traders to sell their products. These may be occasional (perhaps weekly) markets, such as </w:t>
      </w:r>
      <w:proofErr w:type="spellStart"/>
      <w:r w:rsidRPr="00E0566F">
        <w:rPr>
          <w:rFonts w:ascii="Times New Roman" w:eastAsia="Times New Roman" w:hAnsi="Times New Roman" w:cs="Times New Roman"/>
          <w:color w:val="252525"/>
          <w:sz w:val="20"/>
          <w:szCs w:val="20"/>
        </w:rPr>
        <w:t>haat</w:t>
      </w:r>
      <w:proofErr w:type="spellEnd"/>
      <w:r w:rsidRPr="00E0566F">
        <w:rPr>
          <w:rFonts w:ascii="Times New Roman" w:eastAsia="Times New Roman" w:hAnsi="Times New Roman" w:cs="Times New Roman"/>
          <w:color w:val="252525"/>
          <w:sz w:val="20"/>
          <w:szCs w:val="20"/>
        </w:rPr>
        <w:t xml:space="preserve"> bazaars in India and Nepal, or permanent. Terminal wholesale markets are located in major metropolitan areas, where produce is finally </w:t>
      </w:r>
      <w:proofErr w:type="spellStart"/>
      <w:r w:rsidRPr="00E0566F">
        <w:rPr>
          <w:rFonts w:ascii="Times New Roman" w:eastAsia="Times New Roman" w:hAnsi="Times New Roman" w:cs="Times New Roman"/>
          <w:color w:val="252525"/>
          <w:sz w:val="20"/>
          <w:szCs w:val="20"/>
        </w:rPr>
        <w:t>channelled</w:t>
      </w:r>
      <w:proofErr w:type="spellEnd"/>
      <w:r w:rsidRPr="00E0566F">
        <w:rPr>
          <w:rFonts w:ascii="Times New Roman" w:eastAsia="Times New Roman" w:hAnsi="Times New Roman" w:cs="Times New Roman"/>
          <w:color w:val="252525"/>
          <w:sz w:val="20"/>
          <w:szCs w:val="20"/>
        </w:rPr>
        <w:t xml:space="preserve"> to consumers through trade between wholesalers and retailers, caterers, etc. The characteristics of</w:t>
      </w:r>
      <w:r w:rsidRPr="003C439E">
        <w:rPr>
          <w:rFonts w:ascii="Times New Roman" w:eastAsia="Times New Roman" w:hAnsi="Times New Roman" w:cs="Times New Roman"/>
          <w:color w:val="252525"/>
          <w:sz w:val="20"/>
          <w:szCs w:val="20"/>
        </w:rPr>
        <w:t> </w:t>
      </w:r>
      <w:hyperlink r:id="rId40" w:tooltip="Wholesale market" w:history="1">
        <w:r w:rsidRPr="003C439E">
          <w:rPr>
            <w:rFonts w:ascii="Times New Roman" w:eastAsia="Times New Roman" w:hAnsi="Times New Roman" w:cs="Times New Roman"/>
            <w:color w:val="0B0080"/>
            <w:sz w:val="20"/>
            <w:szCs w:val="20"/>
            <w:u w:val="single"/>
          </w:rPr>
          <w:t>wholesale markets</w:t>
        </w:r>
      </w:hyperlink>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have changed considerably as retailing changes in response to urban growth, the increasing role of supermarkets and increased consumer spending capacity. These changes require responses in the way in which traditional wholesale markets are organized and managed.</w:t>
      </w:r>
    </w:p>
    <w:p w:rsidR="00A860CD" w:rsidRDefault="00A860CD"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p>
    <w:p w:rsidR="00A860CD" w:rsidRDefault="00E0566F"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r w:rsidRPr="00E0566F">
        <w:rPr>
          <w:rFonts w:ascii="Times New Roman" w:eastAsia="Times New Roman" w:hAnsi="Times New Roman" w:cs="Times New Roman"/>
          <w:color w:val="252525"/>
          <w:sz w:val="20"/>
          <w:szCs w:val="20"/>
        </w:rPr>
        <w:t>Retail marketing systems in western countries have broadly evolved from traditional street markets through to the modern hypermarket or out-of-town shopping center. In developing countries, there remains considerable scope to improve agricultural marketing by constructing new retail markets, despite the growth of supermarkets, although municipalities often view markets as sources of revenue rather than infrastructure requiring development. Effective regulation of markets is essential. Inside the market, both hygiene rules and revenue collection activities have to be enforced. Of equal importance, however, is the maintenance of order outside the market. Licensed traders in a market will not be willing to cooperate in raising standards if they face competition from unlicensed operators outside who do not pay any of the costs involve</w:t>
      </w:r>
      <w:r w:rsidRPr="003C439E">
        <w:rPr>
          <w:rFonts w:ascii="Times New Roman" w:eastAsia="Times New Roman" w:hAnsi="Times New Roman" w:cs="Times New Roman"/>
          <w:color w:val="252525"/>
          <w:sz w:val="20"/>
          <w:szCs w:val="20"/>
        </w:rPr>
        <w:t xml:space="preserve">d in providing a proper service. </w:t>
      </w:r>
    </w:p>
    <w:p w:rsidR="00A860CD" w:rsidRDefault="00A860CD"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p>
    <w:p w:rsidR="00A860CD" w:rsidRDefault="00E0566F"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r w:rsidRPr="003C439E">
        <w:rPr>
          <w:rFonts w:ascii="Times New Roman" w:eastAsia="Times New Roman" w:hAnsi="Times New Roman" w:cs="Times New Roman"/>
          <w:b/>
          <w:bCs/>
          <w:color w:val="000000"/>
          <w:sz w:val="20"/>
          <w:szCs w:val="20"/>
        </w:rPr>
        <w:t>Market information</w:t>
      </w:r>
    </w:p>
    <w:p w:rsidR="00A860CD" w:rsidRDefault="00A860CD"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p>
    <w:p w:rsidR="00A860CD" w:rsidRDefault="00E0566F"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r w:rsidRPr="00E0566F">
        <w:rPr>
          <w:rFonts w:ascii="Times New Roman" w:eastAsia="Times New Roman" w:hAnsi="Times New Roman" w:cs="Times New Roman"/>
          <w:color w:val="252525"/>
          <w:sz w:val="20"/>
          <w:szCs w:val="20"/>
        </w:rPr>
        <w:t>Efficient</w:t>
      </w:r>
      <w:r w:rsidRPr="003C439E">
        <w:rPr>
          <w:rFonts w:ascii="Times New Roman" w:eastAsia="Times New Roman" w:hAnsi="Times New Roman" w:cs="Times New Roman"/>
          <w:color w:val="252525"/>
          <w:sz w:val="20"/>
          <w:szCs w:val="20"/>
        </w:rPr>
        <w:t> </w:t>
      </w:r>
      <w:hyperlink r:id="rId41" w:tooltip="Market Information Systems" w:history="1">
        <w:r w:rsidRPr="003C439E">
          <w:rPr>
            <w:rFonts w:ascii="Times New Roman" w:eastAsia="Times New Roman" w:hAnsi="Times New Roman" w:cs="Times New Roman"/>
            <w:color w:val="0B0080"/>
            <w:sz w:val="20"/>
            <w:szCs w:val="20"/>
            <w:u w:val="single"/>
          </w:rPr>
          <w:t>market information</w:t>
        </w:r>
      </w:hyperlink>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can be shown to have positive benefits for farmers and traders. Up-to-date information on prices and other market factors enables farmers to negotiate with traders and also facilitates spatial distribution of products from rural areas to towns and between markets.</w:t>
      </w:r>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Most governments in developing countries have tried to provide</w:t>
      </w:r>
      <w:r w:rsidRPr="003C439E">
        <w:rPr>
          <w:rFonts w:ascii="Times New Roman" w:eastAsia="Times New Roman" w:hAnsi="Times New Roman" w:cs="Times New Roman"/>
          <w:color w:val="252525"/>
          <w:sz w:val="20"/>
          <w:szCs w:val="20"/>
        </w:rPr>
        <w:t> </w:t>
      </w:r>
      <w:hyperlink r:id="rId42" w:tooltip="Market Information Systems" w:history="1">
        <w:r w:rsidRPr="003C439E">
          <w:rPr>
            <w:rFonts w:ascii="Times New Roman" w:eastAsia="Times New Roman" w:hAnsi="Times New Roman" w:cs="Times New Roman"/>
            <w:color w:val="0B0080"/>
            <w:sz w:val="20"/>
            <w:szCs w:val="20"/>
            <w:u w:val="single"/>
          </w:rPr>
          <w:t>market information services</w:t>
        </w:r>
      </w:hyperlink>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to farmers, but these have tended to experience problems of sustainability. Moreover, even when they function, the service provided is often insufficient to allow commercial decisions to be made because of time lags between data collection and dissemination.</w:t>
      </w:r>
      <w:r w:rsidR="00A860CD" w:rsidRPr="00E0566F">
        <w:rPr>
          <w:rFonts w:ascii="Times New Roman" w:eastAsia="Times New Roman" w:hAnsi="Times New Roman" w:cs="Times New Roman"/>
          <w:color w:val="252525"/>
          <w:sz w:val="20"/>
          <w:szCs w:val="20"/>
        </w:rPr>
        <w:t xml:space="preserve"> </w:t>
      </w:r>
      <w:r w:rsidRPr="00E0566F">
        <w:rPr>
          <w:rFonts w:ascii="Times New Roman" w:eastAsia="Times New Roman" w:hAnsi="Times New Roman" w:cs="Times New Roman"/>
          <w:color w:val="252525"/>
          <w:sz w:val="20"/>
          <w:szCs w:val="20"/>
        </w:rPr>
        <w:t xml:space="preserve">Modern communications technologies open </w:t>
      </w:r>
      <w:r w:rsidRPr="00E0566F">
        <w:rPr>
          <w:rFonts w:ascii="Times New Roman" w:eastAsia="Times New Roman" w:hAnsi="Times New Roman" w:cs="Times New Roman"/>
          <w:color w:val="252525"/>
          <w:sz w:val="20"/>
          <w:szCs w:val="20"/>
        </w:rPr>
        <w:lastRenderedPageBreak/>
        <w:t>up the possibility for market information services to improve information delivery through</w:t>
      </w:r>
      <w:r w:rsidRPr="003C439E">
        <w:rPr>
          <w:rFonts w:ascii="Times New Roman" w:eastAsia="Times New Roman" w:hAnsi="Times New Roman" w:cs="Times New Roman"/>
          <w:color w:val="252525"/>
          <w:sz w:val="20"/>
          <w:szCs w:val="20"/>
        </w:rPr>
        <w:t> </w:t>
      </w:r>
      <w:hyperlink r:id="rId43" w:tooltip="Short message service" w:history="1">
        <w:r w:rsidRPr="003C439E">
          <w:rPr>
            <w:rFonts w:ascii="Times New Roman" w:eastAsia="Times New Roman" w:hAnsi="Times New Roman" w:cs="Times New Roman"/>
            <w:color w:val="0B0080"/>
            <w:sz w:val="20"/>
            <w:szCs w:val="20"/>
            <w:u w:val="single"/>
          </w:rPr>
          <w:t>SMS</w:t>
        </w:r>
      </w:hyperlink>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on cell phones and the rapid growth of</w:t>
      </w:r>
      <w:r w:rsidRPr="003C439E">
        <w:rPr>
          <w:rFonts w:ascii="Times New Roman" w:eastAsia="Times New Roman" w:hAnsi="Times New Roman" w:cs="Times New Roman"/>
          <w:color w:val="252525"/>
          <w:sz w:val="20"/>
          <w:szCs w:val="20"/>
        </w:rPr>
        <w:t> </w:t>
      </w:r>
      <w:hyperlink r:id="rId44" w:tooltip="FM broadcasting" w:history="1">
        <w:r w:rsidRPr="003C439E">
          <w:rPr>
            <w:rFonts w:ascii="Times New Roman" w:eastAsia="Times New Roman" w:hAnsi="Times New Roman" w:cs="Times New Roman"/>
            <w:color w:val="0B0080"/>
            <w:sz w:val="20"/>
            <w:szCs w:val="20"/>
            <w:u w:val="single"/>
          </w:rPr>
          <w:t>FM</w:t>
        </w:r>
      </w:hyperlink>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 xml:space="preserve">radio stations in many developing countries offers the possibility of more </w:t>
      </w:r>
      <w:proofErr w:type="spellStart"/>
      <w:r w:rsidRPr="00E0566F">
        <w:rPr>
          <w:rFonts w:ascii="Times New Roman" w:eastAsia="Times New Roman" w:hAnsi="Times New Roman" w:cs="Times New Roman"/>
          <w:color w:val="252525"/>
          <w:sz w:val="20"/>
          <w:szCs w:val="20"/>
        </w:rPr>
        <w:t>localised</w:t>
      </w:r>
      <w:proofErr w:type="spellEnd"/>
      <w:r w:rsidRPr="00E0566F">
        <w:rPr>
          <w:rFonts w:ascii="Times New Roman" w:eastAsia="Times New Roman" w:hAnsi="Times New Roman" w:cs="Times New Roman"/>
          <w:color w:val="252525"/>
          <w:sz w:val="20"/>
          <w:szCs w:val="20"/>
        </w:rPr>
        <w:t xml:space="preserve"> information services. In the longer run, the internet may become an effective way of delivering information to farmers. However, problems associated with the cost and accuracy of data collection still remain to be addressed. Even when they have access to market information, farmers often require assistance in interpreting that information. For example, the market price quoted on the radio may refer to a wholesale selling price and farmers may have difficulty in translating this into a realistic price at their local assembly market.</w:t>
      </w:r>
      <w:r w:rsidR="00A860CD">
        <w:rPr>
          <w:rFonts w:ascii="Times New Roman" w:eastAsia="Times New Roman" w:hAnsi="Times New Roman" w:cs="Times New Roman"/>
          <w:color w:val="252525"/>
          <w:sz w:val="20"/>
          <w:szCs w:val="20"/>
        </w:rPr>
        <w:t xml:space="preserve"> </w:t>
      </w:r>
      <w:r w:rsidR="00A860CD" w:rsidRPr="00E0566F">
        <w:rPr>
          <w:rFonts w:ascii="Times New Roman" w:eastAsia="Times New Roman" w:hAnsi="Times New Roman" w:cs="Times New Roman"/>
          <w:color w:val="252525"/>
          <w:sz w:val="20"/>
          <w:szCs w:val="20"/>
        </w:rPr>
        <w:t xml:space="preserve"> </w:t>
      </w:r>
      <w:r w:rsidRPr="00E0566F">
        <w:rPr>
          <w:rFonts w:ascii="Times New Roman" w:eastAsia="Times New Roman" w:hAnsi="Times New Roman" w:cs="Times New Roman"/>
          <w:color w:val="252525"/>
          <w:sz w:val="20"/>
          <w:szCs w:val="20"/>
        </w:rPr>
        <w:t>Various attempts have been made in developing countries to introduce commercial market information services but these have largely been targeted at traders, commercial farmers or exporters. It is not easy to see how small, poor farmers can generate sufficient income for a commercial service to be profitable although in India a new service introduced by</w:t>
      </w:r>
      <w:r w:rsidRPr="003C439E">
        <w:rPr>
          <w:rFonts w:ascii="Times New Roman" w:eastAsia="Times New Roman" w:hAnsi="Times New Roman" w:cs="Times New Roman"/>
          <w:color w:val="252525"/>
          <w:sz w:val="20"/>
          <w:szCs w:val="20"/>
        </w:rPr>
        <w:t> </w:t>
      </w:r>
      <w:hyperlink r:id="rId45" w:tooltip="Thomson Reuters" w:history="1">
        <w:r w:rsidRPr="003C439E">
          <w:rPr>
            <w:rFonts w:ascii="Times New Roman" w:eastAsia="Times New Roman" w:hAnsi="Times New Roman" w:cs="Times New Roman"/>
            <w:color w:val="0B0080"/>
            <w:sz w:val="20"/>
            <w:szCs w:val="20"/>
            <w:u w:val="single"/>
          </w:rPr>
          <w:t>Thomson Reuters</w:t>
        </w:r>
      </w:hyperlink>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was reportedly used by over 100,000 farmers in its first year of operation.</w:t>
      </w:r>
      <w:r w:rsidRPr="003C439E">
        <w:rPr>
          <w:rFonts w:ascii="Times New Roman" w:eastAsia="Times New Roman" w:hAnsi="Times New Roman" w:cs="Times New Roman"/>
          <w:color w:val="252525"/>
          <w:sz w:val="20"/>
          <w:szCs w:val="20"/>
        </w:rPr>
        <w:t> </w:t>
      </w:r>
      <w:proofErr w:type="spellStart"/>
      <w:r w:rsidRPr="00E0566F">
        <w:rPr>
          <w:rFonts w:ascii="Times New Roman" w:eastAsia="Times New Roman" w:hAnsi="Times New Roman" w:cs="Times New Roman"/>
          <w:color w:val="252525"/>
          <w:sz w:val="20"/>
          <w:szCs w:val="20"/>
        </w:rPr>
        <w:fldChar w:fldCharType="begin"/>
      </w:r>
      <w:r w:rsidRPr="00E0566F">
        <w:rPr>
          <w:rFonts w:ascii="Times New Roman" w:eastAsia="Times New Roman" w:hAnsi="Times New Roman" w:cs="Times New Roman"/>
          <w:color w:val="252525"/>
          <w:sz w:val="20"/>
          <w:szCs w:val="20"/>
        </w:rPr>
        <w:instrText xml:space="preserve"> HYPERLINK "https://en.wikipedia.org/wiki/Esoko" \o "Esoko" </w:instrText>
      </w:r>
      <w:r w:rsidRPr="00E0566F">
        <w:rPr>
          <w:rFonts w:ascii="Times New Roman" w:eastAsia="Times New Roman" w:hAnsi="Times New Roman" w:cs="Times New Roman"/>
          <w:color w:val="252525"/>
          <w:sz w:val="20"/>
          <w:szCs w:val="20"/>
        </w:rPr>
        <w:fldChar w:fldCharType="separate"/>
      </w:r>
      <w:r w:rsidRPr="003C439E">
        <w:rPr>
          <w:rFonts w:ascii="Times New Roman" w:eastAsia="Times New Roman" w:hAnsi="Times New Roman" w:cs="Times New Roman"/>
          <w:color w:val="0B0080"/>
          <w:sz w:val="20"/>
          <w:szCs w:val="20"/>
          <w:u w:val="single"/>
        </w:rPr>
        <w:t>Esoko</w:t>
      </w:r>
      <w:proofErr w:type="spellEnd"/>
      <w:r w:rsidRPr="00E0566F">
        <w:rPr>
          <w:rFonts w:ascii="Times New Roman" w:eastAsia="Times New Roman" w:hAnsi="Times New Roman" w:cs="Times New Roman"/>
          <w:color w:val="252525"/>
          <w:sz w:val="20"/>
          <w:szCs w:val="20"/>
        </w:rPr>
        <w:fldChar w:fldCharType="end"/>
      </w:r>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in West Africa attempts to subsidize the cost of such services to farmers by charging access to a more advanced feature set of mobile-based tools to businesses.</w:t>
      </w:r>
    </w:p>
    <w:p w:rsidR="00A860CD" w:rsidRDefault="00A860CD"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p>
    <w:p w:rsidR="00A860CD" w:rsidRDefault="00E0566F" w:rsidP="00A860CD">
      <w:pPr>
        <w:pBdr>
          <w:bottom w:val="single" w:sz="6" w:space="31" w:color="AAAAAA"/>
        </w:pBdr>
        <w:shd w:val="clear" w:color="auto" w:fill="FFFFFF"/>
        <w:spacing w:after="0" w:line="264" w:lineRule="auto"/>
        <w:outlineLvl w:val="1"/>
        <w:rPr>
          <w:rFonts w:ascii="Times New Roman" w:hAnsi="Times New Roman" w:cs="Times New Roman"/>
          <w:color w:val="252525"/>
          <w:sz w:val="20"/>
          <w:szCs w:val="20"/>
        </w:rPr>
      </w:pPr>
      <w:r w:rsidRPr="003C439E">
        <w:rPr>
          <w:rFonts w:ascii="Times New Roman" w:hAnsi="Times New Roman" w:cs="Times New Roman"/>
          <w:b/>
          <w:bCs/>
          <w:color w:val="252525"/>
          <w:sz w:val="20"/>
          <w:szCs w:val="20"/>
        </w:rPr>
        <w:t>Farm-to-table</w:t>
      </w:r>
      <w:r w:rsidRPr="003C439E">
        <w:rPr>
          <w:rStyle w:val="apple-converted-space"/>
          <w:rFonts w:ascii="Times New Roman" w:hAnsi="Times New Roman" w:cs="Times New Roman"/>
          <w:color w:val="252525"/>
          <w:sz w:val="20"/>
          <w:szCs w:val="20"/>
        </w:rPr>
        <w:t> </w:t>
      </w:r>
      <w:r w:rsidRPr="003C439E">
        <w:rPr>
          <w:rFonts w:ascii="Times New Roman" w:hAnsi="Times New Roman" w:cs="Times New Roman"/>
          <w:color w:val="252525"/>
          <w:sz w:val="20"/>
          <w:szCs w:val="20"/>
        </w:rPr>
        <w:t>(or</w:t>
      </w:r>
      <w:r w:rsidRPr="003C439E">
        <w:rPr>
          <w:rStyle w:val="apple-converted-space"/>
          <w:rFonts w:ascii="Times New Roman" w:hAnsi="Times New Roman" w:cs="Times New Roman"/>
          <w:color w:val="252525"/>
          <w:sz w:val="20"/>
          <w:szCs w:val="20"/>
        </w:rPr>
        <w:t> </w:t>
      </w:r>
      <w:r w:rsidRPr="003C439E">
        <w:rPr>
          <w:rFonts w:ascii="Times New Roman" w:hAnsi="Times New Roman" w:cs="Times New Roman"/>
          <w:b/>
          <w:bCs/>
          <w:color w:val="252525"/>
          <w:sz w:val="20"/>
          <w:szCs w:val="20"/>
        </w:rPr>
        <w:t>farm-to-fork</w:t>
      </w:r>
      <w:r w:rsidRPr="003C439E">
        <w:rPr>
          <w:rFonts w:ascii="Times New Roman" w:hAnsi="Times New Roman" w:cs="Times New Roman"/>
          <w:color w:val="252525"/>
          <w:sz w:val="20"/>
          <w:szCs w:val="20"/>
        </w:rPr>
        <w:t>, and in some cases</w:t>
      </w:r>
      <w:r w:rsidRPr="003C439E">
        <w:rPr>
          <w:rStyle w:val="apple-converted-space"/>
          <w:rFonts w:ascii="Times New Roman" w:hAnsi="Times New Roman" w:cs="Times New Roman"/>
          <w:color w:val="252525"/>
          <w:sz w:val="20"/>
          <w:szCs w:val="20"/>
        </w:rPr>
        <w:t> </w:t>
      </w:r>
      <w:r w:rsidRPr="003C439E">
        <w:rPr>
          <w:rFonts w:ascii="Times New Roman" w:hAnsi="Times New Roman" w:cs="Times New Roman"/>
          <w:b/>
          <w:bCs/>
          <w:color w:val="252525"/>
          <w:sz w:val="20"/>
          <w:szCs w:val="20"/>
        </w:rPr>
        <w:t>farm-to-school</w:t>
      </w:r>
      <w:r w:rsidRPr="003C439E">
        <w:rPr>
          <w:rFonts w:ascii="Times New Roman" w:hAnsi="Times New Roman" w:cs="Times New Roman"/>
          <w:color w:val="252525"/>
          <w:sz w:val="20"/>
          <w:szCs w:val="20"/>
        </w:rPr>
        <w:t>) is a</w:t>
      </w:r>
      <w:r w:rsidRPr="003C439E">
        <w:rPr>
          <w:rStyle w:val="apple-converted-space"/>
          <w:rFonts w:ascii="Times New Roman" w:hAnsi="Times New Roman" w:cs="Times New Roman"/>
          <w:color w:val="252525"/>
          <w:sz w:val="20"/>
          <w:szCs w:val="20"/>
        </w:rPr>
        <w:t> </w:t>
      </w:r>
      <w:hyperlink r:id="rId46" w:tooltip="Social movement" w:history="1">
        <w:r w:rsidRPr="003C439E">
          <w:rPr>
            <w:rStyle w:val="Hyperlink"/>
            <w:rFonts w:ascii="Times New Roman" w:hAnsi="Times New Roman" w:cs="Times New Roman"/>
            <w:color w:val="0B0080"/>
            <w:sz w:val="20"/>
            <w:szCs w:val="20"/>
            <w:u w:val="none"/>
          </w:rPr>
          <w:t>social movement</w:t>
        </w:r>
      </w:hyperlink>
      <w:r w:rsidRPr="003C439E">
        <w:rPr>
          <w:rStyle w:val="apple-converted-space"/>
          <w:rFonts w:ascii="Times New Roman" w:hAnsi="Times New Roman" w:cs="Times New Roman"/>
          <w:color w:val="252525"/>
          <w:sz w:val="20"/>
          <w:szCs w:val="20"/>
        </w:rPr>
        <w:t> </w:t>
      </w:r>
      <w:r w:rsidRPr="003C439E">
        <w:rPr>
          <w:rFonts w:ascii="Times New Roman" w:hAnsi="Times New Roman" w:cs="Times New Roman"/>
          <w:color w:val="252525"/>
          <w:sz w:val="20"/>
          <w:szCs w:val="20"/>
        </w:rPr>
        <w:t>which promotes serving</w:t>
      </w:r>
      <w:r w:rsidRPr="003C439E">
        <w:rPr>
          <w:rStyle w:val="apple-converted-space"/>
          <w:rFonts w:ascii="Times New Roman" w:hAnsi="Times New Roman" w:cs="Times New Roman"/>
          <w:color w:val="252525"/>
          <w:sz w:val="20"/>
          <w:szCs w:val="20"/>
        </w:rPr>
        <w:t> </w:t>
      </w:r>
      <w:hyperlink r:id="rId47" w:tooltip="Local food" w:history="1">
        <w:r w:rsidRPr="003C439E">
          <w:rPr>
            <w:rStyle w:val="Hyperlink"/>
            <w:rFonts w:ascii="Times New Roman" w:hAnsi="Times New Roman" w:cs="Times New Roman"/>
            <w:color w:val="0B0080"/>
            <w:sz w:val="20"/>
            <w:szCs w:val="20"/>
            <w:u w:val="none"/>
          </w:rPr>
          <w:t>local food</w:t>
        </w:r>
      </w:hyperlink>
      <w:r w:rsidRPr="003C439E">
        <w:rPr>
          <w:rStyle w:val="apple-converted-space"/>
          <w:rFonts w:ascii="Times New Roman" w:hAnsi="Times New Roman" w:cs="Times New Roman"/>
          <w:color w:val="252525"/>
          <w:sz w:val="20"/>
          <w:szCs w:val="20"/>
        </w:rPr>
        <w:t> </w:t>
      </w:r>
      <w:r w:rsidRPr="003C439E">
        <w:rPr>
          <w:rFonts w:ascii="Times New Roman" w:hAnsi="Times New Roman" w:cs="Times New Roman"/>
          <w:color w:val="252525"/>
          <w:sz w:val="20"/>
          <w:szCs w:val="20"/>
        </w:rPr>
        <w:t>at restaurants and school cafeterias, preferably through direct acquisition from the producer (which might be a winery, brewery, ranch, fishery, or other type of food producer which is not strictly a "farm"). This might be accomplished by a direct sales relationship, a</w:t>
      </w:r>
      <w:r w:rsidRPr="003C439E">
        <w:rPr>
          <w:rStyle w:val="apple-converted-space"/>
          <w:rFonts w:ascii="Times New Roman" w:hAnsi="Times New Roman" w:cs="Times New Roman"/>
          <w:color w:val="252525"/>
          <w:sz w:val="20"/>
          <w:szCs w:val="20"/>
        </w:rPr>
        <w:t> </w:t>
      </w:r>
      <w:hyperlink r:id="rId48" w:tooltip="Community-supported agriculture" w:history="1">
        <w:r w:rsidRPr="003C439E">
          <w:rPr>
            <w:rStyle w:val="Hyperlink"/>
            <w:rFonts w:ascii="Times New Roman" w:hAnsi="Times New Roman" w:cs="Times New Roman"/>
            <w:color w:val="0B0080"/>
            <w:sz w:val="20"/>
            <w:szCs w:val="20"/>
            <w:u w:val="none"/>
          </w:rPr>
          <w:t>community-supported agriculture</w:t>
        </w:r>
      </w:hyperlink>
      <w:r w:rsidRPr="003C439E">
        <w:rPr>
          <w:rStyle w:val="apple-converted-space"/>
          <w:rFonts w:ascii="Times New Roman" w:hAnsi="Times New Roman" w:cs="Times New Roman"/>
          <w:color w:val="252525"/>
          <w:sz w:val="20"/>
          <w:szCs w:val="20"/>
        </w:rPr>
        <w:t> </w:t>
      </w:r>
      <w:r w:rsidRPr="003C439E">
        <w:rPr>
          <w:rFonts w:ascii="Times New Roman" w:hAnsi="Times New Roman" w:cs="Times New Roman"/>
          <w:color w:val="252525"/>
          <w:sz w:val="20"/>
          <w:szCs w:val="20"/>
        </w:rPr>
        <w:t>arrangement, a</w:t>
      </w:r>
      <w:r w:rsidRPr="003C439E">
        <w:rPr>
          <w:rStyle w:val="apple-converted-space"/>
          <w:rFonts w:ascii="Times New Roman" w:hAnsi="Times New Roman" w:cs="Times New Roman"/>
          <w:color w:val="252525"/>
          <w:sz w:val="20"/>
          <w:szCs w:val="20"/>
        </w:rPr>
        <w:t> </w:t>
      </w:r>
      <w:hyperlink r:id="rId49" w:tooltip="Farmer's market" w:history="1">
        <w:r w:rsidRPr="003C439E">
          <w:rPr>
            <w:rStyle w:val="Hyperlink"/>
            <w:rFonts w:ascii="Times New Roman" w:hAnsi="Times New Roman" w:cs="Times New Roman"/>
            <w:color w:val="0B0080"/>
            <w:sz w:val="20"/>
            <w:szCs w:val="20"/>
            <w:u w:val="none"/>
          </w:rPr>
          <w:t>farmer's market</w:t>
        </w:r>
      </w:hyperlink>
      <w:r w:rsidRPr="003C439E">
        <w:rPr>
          <w:rFonts w:ascii="Times New Roman" w:hAnsi="Times New Roman" w:cs="Times New Roman"/>
          <w:color w:val="252525"/>
          <w:sz w:val="20"/>
          <w:szCs w:val="20"/>
        </w:rPr>
        <w:t>, a local distributor or by the restaurant or school raising its own food. Farm-to-table often incorporates a form of</w:t>
      </w:r>
      <w:r w:rsidRPr="003C439E">
        <w:rPr>
          <w:rStyle w:val="apple-converted-space"/>
          <w:rFonts w:ascii="Times New Roman" w:hAnsi="Times New Roman" w:cs="Times New Roman"/>
          <w:color w:val="252525"/>
          <w:sz w:val="20"/>
          <w:szCs w:val="20"/>
        </w:rPr>
        <w:t> </w:t>
      </w:r>
      <w:hyperlink r:id="rId50" w:tooltip="Food traceability" w:history="1">
        <w:r w:rsidRPr="003C439E">
          <w:rPr>
            <w:rStyle w:val="Hyperlink"/>
            <w:rFonts w:ascii="Times New Roman" w:hAnsi="Times New Roman" w:cs="Times New Roman"/>
            <w:color w:val="0B0080"/>
            <w:sz w:val="20"/>
            <w:szCs w:val="20"/>
            <w:u w:val="none"/>
          </w:rPr>
          <w:t>food traceability</w:t>
        </w:r>
      </w:hyperlink>
      <w:r w:rsidRPr="003C439E">
        <w:rPr>
          <w:rStyle w:val="apple-converted-space"/>
          <w:rFonts w:ascii="Times New Roman" w:hAnsi="Times New Roman" w:cs="Times New Roman"/>
          <w:color w:val="252525"/>
          <w:sz w:val="20"/>
          <w:szCs w:val="20"/>
        </w:rPr>
        <w:t> </w:t>
      </w:r>
      <w:r w:rsidRPr="003C439E">
        <w:rPr>
          <w:rFonts w:ascii="Times New Roman" w:hAnsi="Times New Roman" w:cs="Times New Roman"/>
          <w:color w:val="252525"/>
          <w:sz w:val="20"/>
          <w:szCs w:val="20"/>
        </w:rPr>
        <w:t>(celebrated as "knowing where your food comes from") where the origin of the food is identified to consumers. Often restaurants cannot source all the food they need for dishes locally, so only some dishes or only some ingredients are labelled as local.</w:t>
      </w:r>
      <w:r w:rsidR="00A860CD">
        <w:rPr>
          <w:color w:val="252525"/>
          <w:sz w:val="20"/>
          <w:szCs w:val="20"/>
        </w:rPr>
        <w:t xml:space="preserve"> </w:t>
      </w:r>
      <w:r w:rsidRPr="003C439E">
        <w:rPr>
          <w:rFonts w:ascii="Times New Roman" w:hAnsi="Times New Roman" w:cs="Times New Roman"/>
          <w:color w:val="252525"/>
          <w:sz w:val="20"/>
          <w:szCs w:val="20"/>
        </w:rPr>
        <w:t>Participants in the movement also often reject other conventional or "commodity" agricultural practices, embrace</w:t>
      </w:r>
      <w:r w:rsidRPr="003C439E">
        <w:rPr>
          <w:rStyle w:val="apple-converted-space"/>
          <w:rFonts w:ascii="Times New Roman" w:hAnsi="Times New Roman" w:cs="Times New Roman"/>
          <w:color w:val="252525"/>
          <w:sz w:val="20"/>
          <w:szCs w:val="20"/>
        </w:rPr>
        <w:t> </w:t>
      </w:r>
      <w:hyperlink r:id="rId51" w:tooltip="Sustainable agriculture" w:history="1">
        <w:r w:rsidRPr="003C439E">
          <w:rPr>
            <w:rStyle w:val="Hyperlink"/>
            <w:rFonts w:ascii="Times New Roman" w:hAnsi="Times New Roman" w:cs="Times New Roman"/>
            <w:color w:val="0B0080"/>
            <w:sz w:val="20"/>
            <w:szCs w:val="20"/>
            <w:u w:val="none"/>
          </w:rPr>
          <w:t>sustainable agriculture</w:t>
        </w:r>
      </w:hyperlink>
      <w:r w:rsidRPr="003C439E">
        <w:rPr>
          <w:rFonts w:ascii="Times New Roman" w:hAnsi="Times New Roman" w:cs="Times New Roman"/>
          <w:color w:val="252525"/>
          <w:sz w:val="20"/>
          <w:szCs w:val="20"/>
        </w:rPr>
        <w:t>,</w:t>
      </w:r>
      <w:r w:rsidRPr="003C439E">
        <w:rPr>
          <w:rStyle w:val="apple-converted-space"/>
          <w:rFonts w:ascii="Times New Roman" w:hAnsi="Times New Roman" w:cs="Times New Roman"/>
          <w:color w:val="252525"/>
          <w:sz w:val="20"/>
          <w:szCs w:val="20"/>
        </w:rPr>
        <w:t> </w:t>
      </w:r>
      <w:hyperlink r:id="rId52" w:tooltip="Organic farming" w:history="1">
        <w:r w:rsidRPr="003C439E">
          <w:rPr>
            <w:rStyle w:val="Hyperlink"/>
            <w:rFonts w:ascii="Times New Roman" w:hAnsi="Times New Roman" w:cs="Times New Roman"/>
            <w:color w:val="0B0080"/>
            <w:sz w:val="20"/>
            <w:szCs w:val="20"/>
            <w:u w:val="none"/>
          </w:rPr>
          <w:t>organic farming</w:t>
        </w:r>
      </w:hyperlink>
      <w:r w:rsidRPr="003C439E">
        <w:rPr>
          <w:rFonts w:ascii="Times New Roman" w:hAnsi="Times New Roman" w:cs="Times New Roman"/>
          <w:color w:val="252525"/>
          <w:sz w:val="20"/>
          <w:szCs w:val="20"/>
        </w:rPr>
        <w:t>,</w:t>
      </w:r>
      <w:r w:rsidRPr="003C439E">
        <w:rPr>
          <w:rStyle w:val="apple-converted-space"/>
          <w:rFonts w:ascii="Times New Roman" w:hAnsi="Times New Roman" w:cs="Times New Roman"/>
          <w:color w:val="252525"/>
          <w:sz w:val="20"/>
          <w:szCs w:val="20"/>
        </w:rPr>
        <w:t> </w:t>
      </w:r>
      <w:hyperlink r:id="rId53" w:tooltip="Free range" w:history="1">
        <w:r w:rsidRPr="003C439E">
          <w:rPr>
            <w:rStyle w:val="Hyperlink"/>
            <w:rFonts w:ascii="Times New Roman" w:hAnsi="Times New Roman" w:cs="Times New Roman"/>
            <w:color w:val="0B0080"/>
            <w:sz w:val="20"/>
            <w:szCs w:val="20"/>
            <w:u w:val="none"/>
          </w:rPr>
          <w:t>free range</w:t>
        </w:r>
      </w:hyperlink>
      <w:r w:rsidRPr="003C439E">
        <w:rPr>
          <w:rStyle w:val="apple-converted-space"/>
          <w:rFonts w:ascii="Times New Roman" w:hAnsi="Times New Roman" w:cs="Times New Roman"/>
          <w:color w:val="252525"/>
          <w:sz w:val="20"/>
          <w:szCs w:val="20"/>
        </w:rPr>
        <w:t> </w:t>
      </w:r>
      <w:r w:rsidRPr="003C439E">
        <w:rPr>
          <w:rFonts w:ascii="Times New Roman" w:hAnsi="Times New Roman" w:cs="Times New Roman"/>
          <w:color w:val="252525"/>
          <w:sz w:val="20"/>
          <w:szCs w:val="20"/>
        </w:rPr>
        <w:t>animal husbandry, and</w:t>
      </w:r>
      <w:r w:rsidRPr="003C439E">
        <w:rPr>
          <w:rStyle w:val="apple-converted-space"/>
          <w:rFonts w:ascii="Times New Roman" w:hAnsi="Times New Roman" w:cs="Times New Roman"/>
          <w:color w:val="252525"/>
          <w:sz w:val="20"/>
          <w:szCs w:val="20"/>
        </w:rPr>
        <w:t> </w:t>
      </w:r>
      <w:hyperlink r:id="rId54" w:tooltip="Fair trade" w:history="1">
        <w:r w:rsidRPr="003C439E">
          <w:rPr>
            <w:rStyle w:val="Hyperlink"/>
            <w:rFonts w:ascii="Times New Roman" w:hAnsi="Times New Roman" w:cs="Times New Roman"/>
            <w:color w:val="0B0080"/>
            <w:sz w:val="20"/>
            <w:szCs w:val="20"/>
            <w:u w:val="none"/>
          </w:rPr>
          <w:t>fair trade</w:t>
        </w:r>
      </w:hyperlink>
      <w:r w:rsidRPr="003C439E">
        <w:rPr>
          <w:rFonts w:ascii="Times New Roman" w:hAnsi="Times New Roman" w:cs="Times New Roman"/>
          <w:color w:val="252525"/>
          <w:sz w:val="20"/>
          <w:szCs w:val="20"/>
        </w:rPr>
        <w:t>; and oppose</w:t>
      </w:r>
      <w:r w:rsidRPr="003C439E">
        <w:rPr>
          <w:rStyle w:val="apple-converted-space"/>
          <w:rFonts w:ascii="Times New Roman" w:hAnsi="Times New Roman" w:cs="Times New Roman"/>
          <w:color w:val="252525"/>
          <w:sz w:val="20"/>
          <w:szCs w:val="20"/>
        </w:rPr>
        <w:t> </w:t>
      </w:r>
      <w:hyperlink r:id="rId55" w:tooltip="Genetically modified food" w:history="1">
        <w:r w:rsidRPr="003C439E">
          <w:rPr>
            <w:rStyle w:val="Hyperlink"/>
            <w:rFonts w:ascii="Times New Roman" w:hAnsi="Times New Roman" w:cs="Times New Roman"/>
            <w:color w:val="0B0080"/>
            <w:sz w:val="20"/>
            <w:szCs w:val="20"/>
            <w:u w:val="none"/>
          </w:rPr>
          <w:t>genetically modified food</w:t>
        </w:r>
      </w:hyperlink>
      <w:r w:rsidRPr="003C439E">
        <w:rPr>
          <w:rStyle w:val="apple-converted-space"/>
          <w:rFonts w:ascii="Times New Roman" w:hAnsi="Times New Roman" w:cs="Times New Roman"/>
          <w:color w:val="252525"/>
          <w:sz w:val="20"/>
          <w:szCs w:val="20"/>
        </w:rPr>
        <w:t> </w:t>
      </w:r>
      <w:r w:rsidRPr="003C439E">
        <w:rPr>
          <w:rFonts w:ascii="Times New Roman" w:hAnsi="Times New Roman" w:cs="Times New Roman"/>
          <w:color w:val="252525"/>
          <w:sz w:val="20"/>
          <w:szCs w:val="20"/>
        </w:rPr>
        <w:t>and treatment of animals with antibiotics and hormones merely to make them grow faster.</w:t>
      </w:r>
    </w:p>
    <w:p w:rsidR="00A860CD" w:rsidRDefault="00A860CD" w:rsidP="00A860CD">
      <w:pPr>
        <w:pBdr>
          <w:bottom w:val="single" w:sz="6" w:space="31" w:color="AAAAAA"/>
        </w:pBdr>
        <w:shd w:val="clear" w:color="auto" w:fill="FFFFFF"/>
        <w:spacing w:after="0" w:line="264" w:lineRule="auto"/>
        <w:outlineLvl w:val="1"/>
        <w:rPr>
          <w:rFonts w:ascii="Times New Roman" w:hAnsi="Times New Roman" w:cs="Times New Roman"/>
          <w:color w:val="252525"/>
          <w:sz w:val="20"/>
          <w:szCs w:val="20"/>
        </w:rPr>
      </w:pPr>
    </w:p>
    <w:p w:rsidR="00A860CD" w:rsidRDefault="00E0566F" w:rsidP="00A860CD">
      <w:pPr>
        <w:pBdr>
          <w:bottom w:val="single" w:sz="6" w:space="31" w:color="AAAAAA"/>
        </w:pBdr>
        <w:shd w:val="clear" w:color="auto" w:fill="FFFFFF"/>
        <w:spacing w:after="0" w:line="264" w:lineRule="auto"/>
        <w:outlineLvl w:val="1"/>
        <w:rPr>
          <w:rFonts w:ascii="Times New Roman" w:hAnsi="Times New Roman" w:cs="Times New Roman"/>
          <w:color w:val="252525"/>
          <w:sz w:val="20"/>
          <w:szCs w:val="20"/>
        </w:rPr>
      </w:pPr>
      <w:r w:rsidRPr="003C439E">
        <w:rPr>
          <w:rFonts w:ascii="Times New Roman" w:hAnsi="Times New Roman" w:cs="Times New Roman"/>
          <w:color w:val="252525"/>
          <w:sz w:val="20"/>
          <w:szCs w:val="20"/>
        </w:rPr>
        <w:t>The farm-to-table movement has arisen more or less concurrently with changes in attitudes about</w:t>
      </w:r>
      <w:r w:rsidRPr="003C439E">
        <w:rPr>
          <w:rStyle w:val="apple-converted-space"/>
          <w:rFonts w:ascii="Times New Roman" w:hAnsi="Times New Roman" w:cs="Times New Roman"/>
          <w:color w:val="252525"/>
          <w:sz w:val="20"/>
          <w:szCs w:val="20"/>
        </w:rPr>
        <w:t> </w:t>
      </w:r>
      <w:hyperlink r:id="rId56" w:tooltip="Food safety" w:history="1">
        <w:r w:rsidRPr="003C439E">
          <w:rPr>
            <w:rStyle w:val="Hyperlink"/>
            <w:rFonts w:ascii="Times New Roman" w:hAnsi="Times New Roman" w:cs="Times New Roman"/>
            <w:color w:val="0B0080"/>
            <w:sz w:val="20"/>
            <w:szCs w:val="20"/>
            <w:u w:val="none"/>
          </w:rPr>
          <w:t>food safety</w:t>
        </w:r>
      </w:hyperlink>
      <w:r w:rsidRPr="003C439E">
        <w:rPr>
          <w:rFonts w:ascii="Times New Roman" w:hAnsi="Times New Roman" w:cs="Times New Roman"/>
          <w:color w:val="252525"/>
          <w:sz w:val="20"/>
          <w:szCs w:val="20"/>
        </w:rPr>
        <w:t>, food freshness, food seasonality, and</w:t>
      </w:r>
      <w:r w:rsidRPr="003C439E">
        <w:rPr>
          <w:rStyle w:val="apple-converted-space"/>
          <w:rFonts w:ascii="Times New Roman" w:hAnsi="Times New Roman" w:cs="Times New Roman"/>
          <w:color w:val="252525"/>
          <w:sz w:val="20"/>
          <w:szCs w:val="20"/>
        </w:rPr>
        <w:t> </w:t>
      </w:r>
      <w:hyperlink r:id="rId57" w:tooltip="Small farm" w:history="1">
        <w:r w:rsidRPr="003C439E">
          <w:rPr>
            <w:rStyle w:val="Hyperlink"/>
            <w:rFonts w:ascii="Times New Roman" w:hAnsi="Times New Roman" w:cs="Times New Roman"/>
            <w:color w:val="0B0080"/>
            <w:sz w:val="20"/>
            <w:szCs w:val="20"/>
            <w:u w:val="none"/>
          </w:rPr>
          <w:t>small-</w:t>
        </w:r>
        <w:proofErr w:type="spellStart"/>
        <w:r w:rsidRPr="003C439E">
          <w:rPr>
            <w:rStyle w:val="Hyperlink"/>
            <w:rFonts w:ascii="Times New Roman" w:hAnsi="Times New Roman" w:cs="Times New Roman"/>
            <w:color w:val="0B0080"/>
            <w:sz w:val="20"/>
            <w:szCs w:val="20"/>
            <w:u w:val="none"/>
          </w:rPr>
          <w:t>farm</w:t>
        </w:r>
      </w:hyperlink>
      <w:r w:rsidRPr="003C439E">
        <w:rPr>
          <w:rFonts w:ascii="Times New Roman" w:hAnsi="Times New Roman" w:cs="Times New Roman"/>
          <w:color w:val="252525"/>
          <w:sz w:val="20"/>
          <w:szCs w:val="20"/>
        </w:rPr>
        <w:t>economics</w:t>
      </w:r>
      <w:proofErr w:type="spellEnd"/>
      <w:r w:rsidRPr="003C439E">
        <w:rPr>
          <w:rFonts w:ascii="Times New Roman" w:hAnsi="Times New Roman" w:cs="Times New Roman"/>
          <w:color w:val="252525"/>
          <w:sz w:val="20"/>
          <w:szCs w:val="20"/>
        </w:rPr>
        <w:t>.</w:t>
      </w:r>
      <w:r w:rsidRPr="003C439E">
        <w:rPr>
          <w:rFonts w:ascii="Times New Roman" w:hAnsi="Times New Roman" w:cs="Times New Roman"/>
          <w:color w:val="252525"/>
          <w:sz w:val="20"/>
          <w:szCs w:val="20"/>
        </w:rPr>
        <w:t xml:space="preserve"> </w:t>
      </w:r>
      <w:r w:rsidRPr="003C439E">
        <w:rPr>
          <w:rFonts w:ascii="Times New Roman" w:hAnsi="Times New Roman" w:cs="Times New Roman"/>
          <w:color w:val="252525"/>
          <w:sz w:val="20"/>
          <w:szCs w:val="20"/>
        </w:rPr>
        <w:t>Advocates and practitioners of the farm-to-table model frequently cite</w:t>
      </w:r>
      <w:r w:rsidRPr="003C439E">
        <w:rPr>
          <w:rFonts w:ascii="Times New Roman" w:hAnsi="Times New Roman" w:cs="Times New Roman"/>
          <w:color w:val="252525"/>
          <w:sz w:val="20"/>
          <w:szCs w:val="20"/>
          <w:vertAlign w:val="superscript"/>
        </w:rPr>
        <w:t xml:space="preserve"> </w:t>
      </w:r>
      <w:r w:rsidRPr="003C439E">
        <w:rPr>
          <w:rFonts w:ascii="Times New Roman" w:hAnsi="Times New Roman" w:cs="Times New Roman"/>
          <w:color w:val="252525"/>
          <w:sz w:val="20"/>
          <w:szCs w:val="20"/>
        </w:rPr>
        <w:t>as their motivations the scarcity of fresh, local ingredients; the poor flavor of ingredients shipped from afar; the poor nutritional integrity of shipped ingredients; the encroachment of genetically modified foods into the food supply; the disappearance of small</w:t>
      </w:r>
      <w:r w:rsidRPr="003C439E">
        <w:rPr>
          <w:rStyle w:val="apple-converted-space"/>
          <w:rFonts w:ascii="Times New Roman" w:hAnsi="Times New Roman" w:cs="Times New Roman"/>
          <w:color w:val="252525"/>
          <w:sz w:val="20"/>
          <w:szCs w:val="20"/>
        </w:rPr>
        <w:t> </w:t>
      </w:r>
      <w:hyperlink r:id="rId58" w:tooltip="Family farms" w:history="1">
        <w:r w:rsidRPr="003C439E">
          <w:rPr>
            <w:rStyle w:val="Hyperlink"/>
            <w:rFonts w:ascii="Times New Roman" w:hAnsi="Times New Roman" w:cs="Times New Roman"/>
            <w:color w:val="0B0080"/>
            <w:sz w:val="20"/>
            <w:szCs w:val="20"/>
            <w:u w:val="none"/>
          </w:rPr>
          <w:t>family farms</w:t>
        </w:r>
      </w:hyperlink>
      <w:r w:rsidRPr="003C439E">
        <w:rPr>
          <w:rFonts w:ascii="Times New Roman" w:hAnsi="Times New Roman" w:cs="Times New Roman"/>
          <w:color w:val="252525"/>
          <w:sz w:val="20"/>
          <w:szCs w:val="20"/>
        </w:rPr>
        <w:t>; the disappearance of</w:t>
      </w:r>
      <w:r w:rsidRPr="003C439E">
        <w:rPr>
          <w:rStyle w:val="apple-converted-space"/>
          <w:rFonts w:ascii="Times New Roman" w:hAnsi="Times New Roman" w:cs="Times New Roman"/>
          <w:color w:val="252525"/>
          <w:sz w:val="20"/>
          <w:szCs w:val="20"/>
        </w:rPr>
        <w:t> </w:t>
      </w:r>
      <w:hyperlink r:id="rId59" w:tooltip="Heirloom plant" w:history="1">
        <w:r w:rsidRPr="003C439E">
          <w:rPr>
            <w:rStyle w:val="Hyperlink"/>
            <w:rFonts w:ascii="Times New Roman" w:hAnsi="Times New Roman" w:cs="Times New Roman"/>
            <w:color w:val="0B0080"/>
            <w:sz w:val="20"/>
            <w:szCs w:val="20"/>
            <w:u w:val="none"/>
          </w:rPr>
          <w:t>heirloom</w:t>
        </w:r>
      </w:hyperlink>
      <w:r w:rsidRPr="003C439E">
        <w:rPr>
          <w:rStyle w:val="apple-converted-space"/>
          <w:rFonts w:ascii="Times New Roman" w:hAnsi="Times New Roman" w:cs="Times New Roman"/>
          <w:color w:val="252525"/>
          <w:sz w:val="20"/>
          <w:szCs w:val="20"/>
        </w:rPr>
        <w:t> </w:t>
      </w:r>
      <w:r w:rsidRPr="003C439E">
        <w:rPr>
          <w:rFonts w:ascii="Times New Roman" w:hAnsi="Times New Roman" w:cs="Times New Roman"/>
          <w:color w:val="252525"/>
          <w:sz w:val="20"/>
          <w:szCs w:val="20"/>
        </w:rPr>
        <w:t>and</w:t>
      </w:r>
      <w:r w:rsidRPr="003C439E">
        <w:rPr>
          <w:rStyle w:val="apple-converted-space"/>
          <w:rFonts w:ascii="Times New Roman" w:hAnsi="Times New Roman" w:cs="Times New Roman"/>
          <w:color w:val="252525"/>
          <w:sz w:val="20"/>
          <w:szCs w:val="20"/>
        </w:rPr>
        <w:t> </w:t>
      </w:r>
      <w:hyperlink r:id="rId60" w:tooltip="Open pollination" w:history="1">
        <w:r w:rsidRPr="003C439E">
          <w:rPr>
            <w:rStyle w:val="Hyperlink"/>
            <w:rFonts w:ascii="Times New Roman" w:hAnsi="Times New Roman" w:cs="Times New Roman"/>
            <w:color w:val="0B0080"/>
            <w:sz w:val="20"/>
            <w:szCs w:val="20"/>
            <w:u w:val="none"/>
          </w:rPr>
          <w:t>open-pollinated</w:t>
        </w:r>
      </w:hyperlink>
      <w:r w:rsidRPr="003C439E">
        <w:rPr>
          <w:rStyle w:val="apple-converted-space"/>
          <w:rFonts w:ascii="Times New Roman" w:hAnsi="Times New Roman" w:cs="Times New Roman"/>
          <w:color w:val="252525"/>
          <w:sz w:val="20"/>
          <w:szCs w:val="20"/>
        </w:rPr>
        <w:t> </w:t>
      </w:r>
      <w:r w:rsidRPr="003C439E">
        <w:rPr>
          <w:rFonts w:ascii="Times New Roman" w:hAnsi="Times New Roman" w:cs="Times New Roman"/>
          <w:color w:val="252525"/>
          <w:sz w:val="20"/>
          <w:szCs w:val="20"/>
        </w:rPr>
        <w:t>fruits and vegetables; and the dangers of a highly centralized food growing and distribution system.</w:t>
      </w:r>
    </w:p>
    <w:p w:rsidR="00FC1504" w:rsidRDefault="00FC1504"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p>
    <w:p w:rsidR="00FC1504" w:rsidRDefault="00FC1504"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 xml:space="preserve">Healthy eating has also become a formidable movement. </w:t>
      </w:r>
      <w:r w:rsidRPr="00FC1504">
        <w:rPr>
          <w:rFonts w:ascii="Times New Roman" w:eastAsia="Times New Roman" w:hAnsi="Times New Roman" w:cs="Times New Roman"/>
          <w:color w:val="252525"/>
          <w:sz w:val="20"/>
          <w:szCs w:val="20"/>
        </w:rPr>
        <w:t>Therefore, farmers will have to consider the health connotations of what they choose to grow. There are two aspects of health to be taken into account. First, consumers may be interested in the food itself i.e. low fat, low/no sugar or low/no salt. It would be a mistake to think that health issues are confined to the more sophisticated food markets or to the wealthier segments of the community. Nutrition is important in all segments of the market. Even where the poor receive adequate amounts of food to fend off starvation, they are often malnourished. Thus farmers have to be concerned about the nutritional value of the produce they grow. Second, the consumer may be more, or equally, concerned about the food production methods i.e. the avoidance of chemicals like herbicides, pesticides etc. This may mean a change to the farmer's husbandry practices with implications for the costs of production. The consumer and the food industry will expect the farmer to produce without potentially dangerous chemicals, but at no extra cost to them. This will be another challenge for agriculture.</w:t>
      </w:r>
    </w:p>
    <w:p w:rsidR="00A860CD" w:rsidRDefault="00A860CD"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p>
    <w:p w:rsidR="00FC1504" w:rsidRDefault="00FC1504">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br w:type="page"/>
      </w:r>
    </w:p>
    <w:p w:rsidR="00A860CD" w:rsidRDefault="00E0566F" w:rsidP="00A860CD">
      <w:pPr>
        <w:pBdr>
          <w:bottom w:val="single" w:sz="6" w:space="31" w:color="AAAAAA"/>
        </w:pBdr>
        <w:shd w:val="clear" w:color="auto" w:fill="FFFFFF"/>
        <w:spacing w:after="0" w:line="264" w:lineRule="auto"/>
        <w:outlineLvl w:val="1"/>
        <w:rPr>
          <w:rFonts w:ascii="Times New Roman" w:eastAsia="Times New Roman" w:hAnsi="Times New Roman" w:cs="Times New Roman"/>
          <w:b/>
          <w:bCs/>
          <w:color w:val="000000"/>
          <w:sz w:val="20"/>
          <w:szCs w:val="20"/>
        </w:rPr>
      </w:pPr>
      <w:r w:rsidRPr="003C439E">
        <w:rPr>
          <w:rFonts w:ascii="Times New Roman" w:eastAsia="Times New Roman" w:hAnsi="Times New Roman" w:cs="Times New Roman"/>
          <w:b/>
          <w:bCs/>
          <w:color w:val="000000"/>
          <w:sz w:val="20"/>
          <w:szCs w:val="20"/>
        </w:rPr>
        <w:lastRenderedPageBreak/>
        <w:t>Marketing training</w:t>
      </w:r>
    </w:p>
    <w:p w:rsidR="00FC1504" w:rsidRDefault="00FC1504"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p>
    <w:p w:rsidR="00A860CD" w:rsidRDefault="00E0566F"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r w:rsidRPr="00E0566F">
        <w:rPr>
          <w:rFonts w:ascii="Times New Roman" w:eastAsia="Times New Roman" w:hAnsi="Times New Roman" w:cs="Times New Roman"/>
          <w:bCs/>
          <w:color w:val="252525"/>
          <w:sz w:val="20"/>
          <w:szCs w:val="20"/>
        </w:rPr>
        <w:t>Farmers frequently consider marketing as being their major problem. However, while they are able to identify such problems as poor prices, lack of transport and high post-harvest losses, they are often poorly equipped to identify potential solutions. Successful marketing requires learning new skills, new techniques and new ways of obtaining information. Extension officers working with ministries of agriculture or NGOs are often well-trained in horticultural production techniques but usually lack knowledge of marketing or post-harvest handling.</w:t>
      </w:r>
      <w:hyperlink r:id="rId61" w:anchor="cite_note-8" w:history="1">
        <w:r w:rsidRPr="003C439E">
          <w:rPr>
            <w:rFonts w:ascii="Times New Roman" w:eastAsia="Times New Roman" w:hAnsi="Times New Roman" w:cs="Times New Roman"/>
            <w:color w:val="0B0080"/>
            <w:sz w:val="20"/>
            <w:szCs w:val="20"/>
            <w:u w:val="single"/>
            <w:vertAlign w:val="superscript"/>
          </w:rPr>
          <w:t>[8]</w:t>
        </w:r>
      </w:hyperlink>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Ways of helping them develop their knowledge of these areas, in order to be better able to advise farmers about market-oriented horticulture, need to be explored. While there is a range of generic guides and other training materials available from FAO and others, these should ideally be tailored to national circumstances to have maximum effect.</w:t>
      </w:r>
    </w:p>
    <w:p w:rsidR="00A860CD" w:rsidRDefault="00A860CD"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p>
    <w:p w:rsidR="00A860CD" w:rsidRDefault="00E0566F"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r w:rsidRPr="003C439E">
        <w:rPr>
          <w:rFonts w:ascii="Times New Roman" w:eastAsia="Times New Roman" w:hAnsi="Times New Roman" w:cs="Times New Roman"/>
          <w:b/>
          <w:bCs/>
          <w:color w:val="000000"/>
          <w:sz w:val="20"/>
          <w:szCs w:val="20"/>
        </w:rPr>
        <w:t>Enabling environments</w:t>
      </w:r>
    </w:p>
    <w:p w:rsidR="00A860CD" w:rsidRDefault="00A860CD"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p>
    <w:p w:rsidR="00A860CD" w:rsidRDefault="00E0566F"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r w:rsidRPr="00E0566F">
        <w:rPr>
          <w:rFonts w:ascii="Times New Roman" w:eastAsia="Times New Roman" w:hAnsi="Times New Roman" w:cs="Times New Roman"/>
          <w:color w:val="252525"/>
          <w:sz w:val="20"/>
          <w:szCs w:val="20"/>
        </w:rPr>
        <w:t>Agricultural marketing needs to be conducted within a supportive policy, legal, institutional,</w:t>
      </w:r>
      <w:r w:rsidRPr="003C439E">
        <w:rPr>
          <w:rFonts w:ascii="Times New Roman" w:eastAsia="Times New Roman" w:hAnsi="Times New Roman" w:cs="Times New Roman"/>
          <w:color w:val="252525"/>
          <w:sz w:val="20"/>
          <w:szCs w:val="20"/>
        </w:rPr>
        <w:t> </w:t>
      </w:r>
      <w:hyperlink r:id="rId62" w:tooltip="Macroeconomics" w:history="1">
        <w:r w:rsidRPr="003C439E">
          <w:rPr>
            <w:rFonts w:ascii="Times New Roman" w:eastAsia="Times New Roman" w:hAnsi="Times New Roman" w:cs="Times New Roman"/>
            <w:color w:val="0B0080"/>
            <w:sz w:val="20"/>
            <w:szCs w:val="20"/>
            <w:u w:val="single"/>
          </w:rPr>
          <w:t>macro-economic</w:t>
        </w:r>
      </w:hyperlink>
      <w:r w:rsidRPr="00E0566F">
        <w:rPr>
          <w:rFonts w:ascii="Times New Roman" w:eastAsia="Times New Roman" w:hAnsi="Times New Roman" w:cs="Times New Roman"/>
          <w:color w:val="252525"/>
          <w:sz w:val="20"/>
          <w:szCs w:val="20"/>
        </w:rPr>
        <w:t>, infrastructural and bureaucratic environment. Traders and others cannot make investments in a climate of arbitrary government policy changes, such as those that restrict imports and exports or internal produce movement. Those in business cannot function if their trading activities are hampered by excessive bureaucracy. Inappropriate law can distort and reduce the efficiency of the market, increase the costs of doing business and retard the development of a competitive private sector. Poor support institutions, such as</w:t>
      </w:r>
      <w:r w:rsidRPr="003C439E">
        <w:rPr>
          <w:rFonts w:ascii="Times New Roman" w:eastAsia="Times New Roman" w:hAnsi="Times New Roman" w:cs="Times New Roman"/>
          <w:color w:val="252525"/>
          <w:sz w:val="20"/>
          <w:szCs w:val="20"/>
        </w:rPr>
        <w:t> </w:t>
      </w:r>
      <w:hyperlink r:id="rId63" w:tooltip="Agricultural extension" w:history="1">
        <w:r w:rsidRPr="003C439E">
          <w:rPr>
            <w:rFonts w:ascii="Times New Roman" w:eastAsia="Times New Roman" w:hAnsi="Times New Roman" w:cs="Times New Roman"/>
            <w:color w:val="0B0080"/>
            <w:sz w:val="20"/>
            <w:szCs w:val="20"/>
            <w:u w:val="single"/>
          </w:rPr>
          <w:t>agricultural extension</w:t>
        </w:r>
      </w:hyperlink>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services,</w:t>
      </w:r>
      <w:r w:rsidRPr="003C439E">
        <w:rPr>
          <w:rFonts w:ascii="Times New Roman" w:eastAsia="Times New Roman" w:hAnsi="Times New Roman" w:cs="Times New Roman"/>
          <w:color w:val="252525"/>
          <w:sz w:val="20"/>
          <w:szCs w:val="20"/>
        </w:rPr>
        <w:t> </w:t>
      </w:r>
      <w:hyperlink r:id="rId64" w:tooltip="Municipality" w:history="1">
        <w:r w:rsidRPr="003C439E">
          <w:rPr>
            <w:rFonts w:ascii="Times New Roman" w:eastAsia="Times New Roman" w:hAnsi="Times New Roman" w:cs="Times New Roman"/>
            <w:color w:val="0B0080"/>
            <w:sz w:val="20"/>
            <w:szCs w:val="20"/>
            <w:u w:val="single"/>
          </w:rPr>
          <w:t>municipalities</w:t>
        </w:r>
      </w:hyperlink>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that operate markets inefficiently and export promotion bodies, can be particularly damaging. Poor roads increase the cost of doing business, reduce payments to farmers and increase prices to consumers. Finally, the ever-present problem of</w:t>
      </w:r>
      <w:r w:rsidRPr="003C439E">
        <w:rPr>
          <w:rFonts w:ascii="Times New Roman" w:eastAsia="Times New Roman" w:hAnsi="Times New Roman" w:cs="Times New Roman"/>
          <w:color w:val="252525"/>
          <w:sz w:val="20"/>
          <w:szCs w:val="20"/>
        </w:rPr>
        <w:t> </w:t>
      </w:r>
      <w:hyperlink r:id="rId65" w:tooltip="Political corruption" w:history="1">
        <w:r w:rsidRPr="003C439E">
          <w:rPr>
            <w:rFonts w:ascii="Times New Roman" w:eastAsia="Times New Roman" w:hAnsi="Times New Roman" w:cs="Times New Roman"/>
            <w:color w:val="0B0080"/>
            <w:sz w:val="20"/>
            <w:szCs w:val="20"/>
            <w:u w:val="single"/>
          </w:rPr>
          <w:t>corruption</w:t>
        </w:r>
      </w:hyperlink>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can seriously impact on agricultural marketing efficiency in many countries by increasing the transaction costs faced by those in the marketing chain.</w:t>
      </w:r>
    </w:p>
    <w:p w:rsidR="00A860CD" w:rsidRDefault="00A860CD"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p>
    <w:p w:rsidR="00A860CD" w:rsidRDefault="00E0566F"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r w:rsidRPr="003C439E">
        <w:rPr>
          <w:rFonts w:ascii="Times New Roman" w:eastAsia="Times New Roman" w:hAnsi="Times New Roman" w:cs="Times New Roman"/>
          <w:b/>
          <w:bCs/>
          <w:color w:val="000000"/>
          <w:sz w:val="20"/>
          <w:szCs w:val="20"/>
        </w:rPr>
        <w:t>Recent developments</w:t>
      </w:r>
      <w:r w:rsidR="00A860CD">
        <w:rPr>
          <w:rFonts w:ascii="Times New Roman" w:eastAsia="Times New Roman" w:hAnsi="Times New Roman" w:cs="Times New Roman"/>
          <w:color w:val="252525"/>
          <w:sz w:val="20"/>
          <w:szCs w:val="20"/>
        </w:rPr>
        <w:br/>
      </w:r>
    </w:p>
    <w:p w:rsidR="00A860CD" w:rsidRDefault="00E0566F"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r w:rsidRPr="00E0566F">
        <w:rPr>
          <w:rFonts w:ascii="Times New Roman" w:eastAsia="Times New Roman" w:hAnsi="Times New Roman" w:cs="Times New Roman"/>
          <w:color w:val="252525"/>
          <w:sz w:val="20"/>
          <w:szCs w:val="20"/>
        </w:rPr>
        <w:t>New marketing linkages between</w:t>
      </w:r>
      <w:r w:rsidRPr="003C439E">
        <w:rPr>
          <w:rFonts w:ascii="Times New Roman" w:eastAsia="Times New Roman" w:hAnsi="Times New Roman" w:cs="Times New Roman"/>
          <w:color w:val="252525"/>
          <w:sz w:val="20"/>
          <w:szCs w:val="20"/>
        </w:rPr>
        <w:t> </w:t>
      </w:r>
      <w:hyperlink r:id="rId66" w:tooltip="Agribusiness" w:history="1">
        <w:r w:rsidRPr="003C439E">
          <w:rPr>
            <w:rFonts w:ascii="Times New Roman" w:eastAsia="Times New Roman" w:hAnsi="Times New Roman" w:cs="Times New Roman"/>
            <w:color w:val="0B0080"/>
            <w:sz w:val="20"/>
            <w:szCs w:val="20"/>
            <w:u w:val="single"/>
          </w:rPr>
          <w:t>agribusiness</w:t>
        </w:r>
      </w:hyperlink>
      <w:r w:rsidRPr="00E0566F">
        <w:rPr>
          <w:rFonts w:ascii="Times New Roman" w:eastAsia="Times New Roman" w:hAnsi="Times New Roman" w:cs="Times New Roman"/>
          <w:color w:val="252525"/>
          <w:sz w:val="20"/>
          <w:szCs w:val="20"/>
        </w:rPr>
        <w:t>, large retailers and farmers are gradually being developed, e.g. through</w:t>
      </w:r>
      <w:r w:rsidRPr="003C439E">
        <w:rPr>
          <w:rFonts w:ascii="Times New Roman" w:eastAsia="Times New Roman" w:hAnsi="Times New Roman" w:cs="Times New Roman"/>
          <w:color w:val="252525"/>
          <w:sz w:val="20"/>
          <w:szCs w:val="20"/>
        </w:rPr>
        <w:t> </w:t>
      </w:r>
      <w:hyperlink r:id="rId67" w:tooltip="Contract farming" w:history="1">
        <w:r w:rsidRPr="003C439E">
          <w:rPr>
            <w:rFonts w:ascii="Times New Roman" w:eastAsia="Times New Roman" w:hAnsi="Times New Roman" w:cs="Times New Roman"/>
            <w:color w:val="0B0080"/>
            <w:sz w:val="20"/>
            <w:szCs w:val="20"/>
            <w:u w:val="single"/>
          </w:rPr>
          <w:t>contract farming</w:t>
        </w:r>
      </w:hyperlink>
      <w:r w:rsidRPr="00E0566F">
        <w:rPr>
          <w:rFonts w:ascii="Times New Roman" w:eastAsia="Times New Roman" w:hAnsi="Times New Roman" w:cs="Times New Roman"/>
          <w:color w:val="252525"/>
          <w:sz w:val="20"/>
          <w:szCs w:val="20"/>
        </w:rPr>
        <w:t>, group marketing and other forms of</w:t>
      </w:r>
      <w:r w:rsidRPr="003C439E">
        <w:rPr>
          <w:rFonts w:ascii="Times New Roman" w:eastAsia="Times New Roman" w:hAnsi="Times New Roman" w:cs="Times New Roman"/>
          <w:color w:val="252525"/>
          <w:sz w:val="20"/>
          <w:szCs w:val="20"/>
        </w:rPr>
        <w:t xml:space="preserve"> </w:t>
      </w:r>
      <w:hyperlink r:id="rId68" w:tooltip="Collective action" w:history="1">
        <w:r w:rsidRPr="003C439E">
          <w:rPr>
            <w:rFonts w:ascii="Times New Roman" w:eastAsia="Times New Roman" w:hAnsi="Times New Roman" w:cs="Times New Roman"/>
            <w:color w:val="0B0080"/>
            <w:sz w:val="20"/>
            <w:szCs w:val="20"/>
            <w:u w:val="single"/>
          </w:rPr>
          <w:t>collective action</w:t>
        </w:r>
      </w:hyperlink>
      <w:r w:rsidRPr="00E0566F">
        <w:rPr>
          <w:rFonts w:ascii="Times New Roman" w:eastAsia="Times New Roman" w:hAnsi="Times New Roman" w:cs="Times New Roman"/>
          <w:color w:val="252525"/>
          <w:sz w:val="20"/>
          <w:szCs w:val="20"/>
        </w:rPr>
        <w:t>.</w:t>
      </w:r>
      <w:r w:rsidRPr="003C439E">
        <w:rPr>
          <w:rFonts w:ascii="Times New Roman" w:eastAsia="Times New Roman" w:hAnsi="Times New Roman" w:cs="Times New Roman"/>
          <w:color w:val="252525"/>
          <w:sz w:val="20"/>
          <w:szCs w:val="20"/>
        </w:rPr>
        <w:t> </w:t>
      </w:r>
      <w:r w:rsidRPr="00E0566F">
        <w:rPr>
          <w:rFonts w:ascii="Times New Roman" w:eastAsia="Times New Roman" w:hAnsi="Times New Roman" w:cs="Times New Roman"/>
          <w:color w:val="252525"/>
          <w:sz w:val="20"/>
          <w:szCs w:val="20"/>
        </w:rPr>
        <w:t>Donors and NGOs are paying increasing attention to ways of promoting direct linkages between farmers and buyers</w:t>
      </w:r>
      <w:r w:rsidR="00295EB6">
        <w:rPr>
          <w:rFonts w:ascii="Times New Roman" w:eastAsia="Times New Roman" w:hAnsi="Times New Roman" w:cs="Times New Roman"/>
          <w:color w:val="252525"/>
          <w:sz w:val="20"/>
          <w:szCs w:val="20"/>
          <w:vertAlign w:val="superscript"/>
        </w:rPr>
        <w:t xml:space="preserve"> </w:t>
      </w:r>
      <w:r w:rsidRPr="00E0566F">
        <w:rPr>
          <w:rFonts w:ascii="Times New Roman" w:eastAsia="Times New Roman" w:hAnsi="Times New Roman" w:cs="Times New Roman"/>
          <w:color w:val="252525"/>
          <w:sz w:val="20"/>
          <w:szCs w:val="20"/>
        </w:rPr>
        <w:t>within a value chain context. More attention is now being paid to the development of regional markets (e.g. East Africa) and to structured trading systems that should facilitate such developments.</w:t>
      </w:r>
      <w:r w:rsidR="00295EB6" w:rsidRPr="00E0566F">
        <w:rPr>
          <w:rFonts w:ascii="Times New Roman" w:eastAsia="Times New Roman" w:hAnsi="Times New Roman" w:cs="Times New Roman"/>
          <w:color w:val="252525"/>
          <w:sz w:val="20"/>
          <w:szCs w:val="20"/>
        </w:rPr>
        <w:t xml:space="preserve"> </w:t>
      </w:r>
    </w:p>
    <w:p w:rsidR="00A860CD" w:rsidRDefault="00A860CD"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p>
    <w:p w:rsidR="00A860CD" w:rsidRDefault="003C439E" w:rsidP="00A860CD">
      <w:pPr>
        <w:pBdr>
          <w:bottom w:val="single" w:sz="6" w:space="31" w:color="AAAAAA"/>
        </w:pBdr>
        <w:shd w:val="clear" w:color="auto" w:fill="FFFFFF"/>
        <w:spacing w:after="0" w:line="264" w:lineRule="auto"/>
        <w:outlineLvl w:val="1"/>
        <w:rPr>
          <w:b/>
          <w:color w:val="474747"/>
          <w:sz w:val="20"/>
          <w:szCs w:val="20"/>
        </w:rPr>
      </w:pPr>
      <w:r w:rsidRPr="003C439E">
        <w:rPr>
          <w:rFonts w:ascii="Times New Roman" w:eastAsia="Times New Roman" w:hAnsi="Times New Roman" w:cs="Times New Roman"/>
          <w:color w:val="252525"/>
          <w:sz w:val="20"/>
          <w:szCs w:val="20"/>
        </w:rPr>
        <w:t xml:space="preserve">Storytelling is the new marketing activity for foods and wines. </w:t>
      </w:r>
      <w:r w:rsidR="00A860CD">
        <w:rPr>
          <w:color w:val="252525"/>
          <w:sz w:val="20"/>
          <w:szCs w:val="20"/>
        </w:rPr>
        <w:t xml:space="preserve"> </w:t>
      </w:r>
      <w:r w:rsidR="00452074" w:rsidRPr="00A860CD">
        <w:rPr>
          <w:rFonts w:ascii="Times New Roman" w:hAnsi="Times New Roman" w:cs="Times New Roman"/>
          <w:color w:val="252525"/>
          <w:sz w:val="20"/>
          <w:szCs w:val="20"/>
        </w:rPr>
        <w:t>W</w:t>
      </w:r>
      <w:r w:rsidR="00364D86" w:rsidRPr="00A860CD">
        <w:rPr>
          <w:rFonts w:ascii="Times New Roman" w:hAnsi="Times New Roman" w:cs="Times New Roman"/>
          <w:color w:val="252525"/>
          <w:sz w:val="20"/>
          <w:szCs w:val="20"/>
        </w:rPr>
        <w:t>ine brands can distinguish themselves i</w:t>
      </w:r>
      <w:r w:rsidR="00452074" w:rsidRPr="00A860CD">
        <w:rPr>
          <w:rFonts w:ascii="Times New Roman" w:hAnsi="Times New Roman" w:cs="Times New Roman"/>
          <w:color w:val="252525"/>
          <w:sz w:val="20"/>
          <w:szCs w:val="20"/>
        </w:rPr>
        <w:t xml:space="preserve">n a crowded, noisy marketplace by </w:t>
      </w:r>
      <w:proofErr w:type="spellStart"/>
      <w:r w:rsidR="00452074" w:rsidRPr="00A860CD">
        <w:rPr>
          <w:rFonts w:ascii="Times New Roman" w:hAnsi="Times New Roman" w:cs="Times New Roman"/>
          <w:color w:val="252525"/>
          <w:sz w:val="20"/>
          <w:szCs w:val="20"/>
        </w:rPr>
        <w:t>s</w:t>
      </w:r>
      <w:r w:rsidR="00364D86" w:rsidRPr="00A860CD">
        <w:rPr>
          <w:rFonts w:ascii="Times New Roman" w:hAnsi="Times New Roman" w:cs="Times New Roman"/>
          <w:color w:val="252525"/>
          <w:sz w:val="20"/>
          <w:szCs w:val="20"/>
        </w:rPr>
        <w:t>transforming</w:t>
      </w:r>
      <w:proofErr w:type="spellEnd"/>
      <w:r w:rsidR="00364D86" w:rsidRPr="00A860CD">
        <w:rPr>
          <w:rFonts w:ascii="Times New Roman" w:hAnsi="Times New Roman" w:cs="Times New Roman"/>
          <w:color w:val="252525"/>
          <w:sz w:val="20"/>
          <w:szCs w:val="20"/>
        </w:rPr>
        <w:t xml:space="preserve"> wine marketing into wine storytelling.</w:t>
      </w:r>
      <w:r w:rsidRPr="00A860CD">
        <w:rPr>
          <w:rFonts w:ascii="Times New Roman" w:hAnsi="Times New Roman" w:cs="Times New Roman"/>
          <w:bCs/>
          <w:color w:val="482C68"/>
          <w:sz w:val="20"/>
          <w:szCs w:val="20"/>
        </w:rPr>
        <w:t xml:space="preserve"> First, </w:t>
      </w:r>
      <w:r w:rsidR="00452074" w:rsidRPr="00A860CD">
        <w:rPr>
          <w:rFonts w:ascii="Times New Roman" w:hAnsi="Times New Roman" w:cs="Times New Roman"/>
          <w:bCs/>
          <w:color w:val="482C68"/>
          <w:sz w:val="20"/>
          <w:szCs w:val="20"/>
        </w:rPr>
        <w:t>they must figure out who they</w:t>
      </w:r>
      <w:r w:rsidRPr="00A860CD">
        <w:rPr>
          <w:rFonts w:ascii="Times New Roman" w:hAnsi="Times New Roman" w:cs="Times New Roman"/>
          <w:bCs/>
          <w:color w:val="482C68"/>
          <w:sz w:val="20"/>
          <w:szCs w:val="20"/>
        </w:rPr>
        <w:t xml:space="preserve"> are.</w:t>
      </w:r>
      <w:r w:rsidR="00452074" w:rsidRPr="00A860CD">
        <w:rPr>
          <w:rFonts w:ascii="Times New Roman" w:hAnsi="Times New Roman" w:cs="Times New Roman"/>
          <w:bCs/>
          <w:color w:val="482C68"/>
          <w:sz w:val="20"/>
          <w:szCs w:val="20"/>
        </w:rPr>
        <w:t xml:space="preserve"> </w:t>
      </w:r>
      <w:r w:rsidR="00452074" w:rsidRPr="00A860CD">
        <w:rPr>
          <w:rStyle w:val="Strong"/>
          <w:rFonts w:ascii="Times New Roman" w:hAnsi="Times New Roman" w:cs="Times New Roman"/>
          <w:color w:val="474747"/>
          <w:sz w:val="20"/>
          <w:szCs w:val="20"/>
          <w:bdr w:val="none" w:sz="0" w:space="0" w:color="auto" w:frame="1"/>
        </w:rPr>
        <w:t xml:space="preserve"> </w:t>
      </w:r>
      <w:r w:rsidRPr="00A860CD">
        <w:rPr>
          <w:rStyle w:val="Strong"/>
          <w:rFonts w:ascii="Times New Roman" w:hAnsi="Times New Roman" w:cs="Times New Roman"/>
          <w:color w:val="474747"/>
          <w:sz w:val="20"/>
          <w:szCs w:val="20"/>
          <w:bdr w:val="none" w:sz="0" w:space="0" w:color="auto" w:frame="1"/>
        </w:rPr>
        <w:t>“Why does this winery exist in the first place? How did it come to be? What does it stand for?”</w:t>
      </w:r>
      <w:r w:rsidRPr="00A860CD">
        <w:rPr>
          <w:rStyle w:val="apple-converted-space"/>
          <w:rFonts w:ascii="Times New Roman" w:hAnsi="Times New Roman" w:cs="Times New Roman"/>
          <w:color w:val="474747"/>
          <w:sz w:val="20"/>
          <w:szCs w:val="20"/>
        </w:rPr>
        <w:t> </w:t>
      </w:r>
      <w:r w:rsidRPr="00A860CD">
        <w:rPr>
          <w:rFonts w:ascii="Times New Roman" w:hAnsi="Times New Roman" w:cs="Times New Roman"/>
          <w:color w:val="474747"/>
          <w:sz w:val="20"/>
          <w:szCs w:val="20"/>
        </w:rPr>
        <w:t>The answers will help you define your enduring brand points, which you can use to drive content marketing across channels.</w:t>
      </w:r>
      <w:r w:rsidR="00452074">
        <w:rPr>
          <w:b/>
          <w:color w:val="474747"/>
          <w:sz w:val="20"/>
          <w:szCs w:val="20"/>
        </w:rPr>
        <w:t xml:space="preserve">  </w:t>
      </w:r>
    </w:p>
    <w:p w:rsidR="00A860CD" w:rsidRDefault="00FC1504" w:rsidP="00A860CD">
      <w:pPr>
        <w:pBdr>
          <w:bottom w:val="single" w:sz="6" w:space="31" w:color="AAAAAA"/>
        </w:pBdr>
        <w:shd w:val="clear" w:color="auto" w:fill="FFFFFF"/>
        <w:spacing w:after="0" w:line="264" w:lineRule="auto"/>
        <w:outlineLvl w:val="1"/>
        <w:rPr>
          <w:b/>
          <w:color w:val="474747"/>
          <w:sz w:val="20"/>
          <w:szCs w:val="20"/>
        </w:rPr>
      </w:pPr>
      <w:r w:rsidRPr="00A860CD">
        <w:rPr>
          <w:rFonts w:ascii="Times New Roman" w:hAnsi="Times New Roman" w:cs="Times New Roman"/>
          <w:noProof/>
          <w:color w:val="474747"/>
          <w:sz w:val="20"/>
          <w:szCs w:val="20"/>
        </w:rPr>
        <w:drawing>
          <wp:anchor distT="0" distB="0" distL="114300" distR="114300" simplePos="0" relativeHeight="251658240" behindDoc="0" locked="0" layoutInCell="1" allowOverlap="1" wp14:anchorId="1ACC510D" wp14:editId="2B4E2376">
            <wp:simplePos x="0" y="0"/>
            <wp:positionH relativeFrom="margin">
              <wp:posOffset>3432810</wp:posOffset>
            </wp:positionH>
            <wp:positionV relativeFrom="margin">
              <wp:posOffset>5989955</wp:posOffset>
            </wp:positionV>
            <wp:extent cx="2489200" cy="1715135"/>
            <wp:effectExtent l="0" t="0" r="6350" b="0"/>
            <wp:wrapSquare wrapText="bothSides"/>
            <wp:docPr id="3" name="Picture 3" descr="TheExchangePanel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ExchangePanelSupport"/>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489200" cy="1715135"/>
                    </a:xfrm>
                    <a:prstGeom prst="rect">
                      <a:avLst/>
                    </a:prstGeom>
                    <a:noFill/>
                    <a:ln>
                      <a:noFill/>
                    </a:ln>
                  </pic:spPr>
                </pic:pic>
              </a:graphicData>
            </a:graphic>
          </wp:anchor>
        </w:drawing>
      </w:r>
    </w:p>
    <w:p w:rsidR="00295EB6" w:rsidRPr="00A860CD" w:rsidRDefault="00452074" w:rsidP="00A860CD">
      <w:pPr>
        <w:pBdr>
          <w:bottom w:val="single" w:sz="6" w:space="31" w:color="AAAAAA"/>
        </w:pBdr>
        <w:shd w:val="clear" w:color="auto" w:fill="FFFFFF"/>
        <w:spacing w:after="0" w:line="264" w:lineRule="auto"/>
        <w:outlineLvl w:val="1"/>
        <w:rPr>
          <w:rFonts w:ascii="Times New Roman" w:eastAsia="Times New Roman" w:hAnsi="Times New Roman" w:cs="Times New Roman"/>
          <w:color w:val="252525"/>
          <w:sz w:val="20"/>
          <w:szCs w:val="20"/>
        </w:rPr>
      </w:pPr>
      <w:r w:rsidRPr="00A860CD">
        <w:rPr>
          <w:rFonts w:ascii="Times New Roman" w:hAnsi="Times New Roman" w:cs="Times New Roman"/>
          <w:color w:val="474747"/>
          <w:sz w:val="20"/>
          <w:szCs w:val="20"/>
        </w:rPr>
        <w:t>Pairing wine and food is also a very effective marketing tactic, especially when directed to millennials.</w:t>
      </w:r>
      <w:r w:rsidRPr="00A860CD">
        <w:rPr>
          <w:rFonts w:ascii="Times New Roman" w:hAnsi="Times New Roman" w:cs="Times New Roman"/>
          <w:b/>
          <w:color w:val="474747"/>
          <w:sz w:val="20"/>
          <w:szCs w:val="20"/>
        </w:rPr>
        <w:t xml:space="preserve"> </w:t>
      </w:r>
      <w:r w:rsidRPr="00A860CD">
        <w:rPr>
          <w:rFonts w:ascii="Times New Roman" w:hAnsi="Times New Roman" w:cs="Times New Roman"/>
          <w:color w:val="474747"/>
          <w:sz w:val="20"/>
          <w:szCs w:val="20"/>
        </w:rPr>
        <w:t>Just around the time</w:t>
      </w:r>
      <w:r w:rsidRPr="00A860CD">
        <w:rPr>
          <w:rFonts w:ascii="Times New Roman" w:hAnsi="Times New Roman" w:cs="Times New Roman"/>
          <w:b/>
          <w:color w:val="474747"/>
          <w:sz w:val="20"/>
          <w:szCs w:val="20"/>
        </w:rPr>
        <w:t xml:space="preserve"> </w:t>
      </w:r>
      <w:r w:rsidRPr="00A860CD">
        <w:rPr>
          <w:rFonts w:ascii="Times New Roman" w:hAnsi="Times New Roman" w:cs="Times New Roman"/>
          <w:color w:val="474747"/>
          <w:sz w:val="20"/>
          <w:szCs w:val="20"/>
        </w:rPr>
        <w:t>they reach legal drinking age</w:t>
      </w:r>
      <w:r w:rsidRPr="00A860CD">
        <w:rPr>
          <w:rFonts w:ascii="Times New Roman" w:hAnsi="Times New Roman" w:cs="Times New Roman"/>
          <w:b/>
          <w:color w:val="474747"/>
          <w:sz w:val="20"/>
          <w:szCs w:val="20"/>
        </w:rPr>
        <w:t xml:space="preserve">, </w:t>
      </w:r>
      <w:r w:rsidR="00A860CD" w:rsidRPr="00A860CD">
        <w:rPr>
          <w:rFonts w:ascii="Times New Roman" w:hAnsi="Times New Roman" w:cs="Times New Roman"/>
          <w:color w:val="474747"/>
          <w:sz w:val="20"/>
          <w:szCs w:val="20"/>
        </w:rPr>
        <w:t>these young adults</w:t>
      </w:r>
      <w:r w:rsidRPr="00A860CD">
        <w:rPr>
          <w:rFonts w:ascii="Times New Roman" w:hAnsi="Times New Roman" w:cs="Times New Roman"/>
          <w:color w:val="474747"/>
          <w:sz w:val="20"/>
          <w:szCs w:val="20"/>
        </w:rPr>
        <w:t xml:space="preserve"> also start to have a desire for sophistication or a desire to be seen as an adult. The majority of young people today are smart, ambitious, </w:t>
      </w:r>
      <w:r w:rsidR="00A860CD" w:rsidRPr="00A860CD">
        <w:rPr>
          <w:rFonts w:ascii="Times New Roman" w:hAnsi="Times New Roman" w:cs="Times New Roman"/>
          <w:color w:val="474747"/>
          <w:sz w:val="20"/>
          <w:szCs w:val="20"/>
        </w:rPr>
        <w:t>inquisitive, and above all they are</w:t>
      </w:r>
      <w:r w:rsidRPr="00A860CD">
        <w:rPr>
          <w:rFonts w:ascii="Times New Roman" w:hAnsi="Times New Roman" w:cs="Times New Roman"/>
          <w:color w:val="474747"/>
          <w:sz w:val="20"/>
          <w:szCs w:val="20"/>
        </w:rPr>
        <w:t xml:space="preserve"> sophisticated and discerning consumers, and wine joins gourmet food </w:t>
      </w:r>
      <w:r w:rsidR="00295EB6" w:rsidRPr="00A860CD">
        <w:rPr>
          <w:rFonts w:ascii="Times New Roman" w:hAnsi="Times New Roman" w:cs="Times New Roman"/>
          <w:color w:val="474747"/>
          <w:sz w:val="20"/>
          <w:szCs w:val="20"/>
        </w:rPr>
        <w:t>as marketable commodities.</w:t>
      </w:r>
    </w:p>
    <w:p w:rsidR="008963CB" w:rsidRPr="00A860CD" w:rsidRDefault="008963CB">
      <w:pPr>
        <w:rPr>
          <w:rFonts w:ascii="Times New Roman" w:hAnsi="Times New Roman" w:cs="Times New Roman"/>
        </w:rPr>
      </w:pPr>
    </w:p>
    <w:sectPr w:rsidR="008963CB" w:rsidRPr="00A86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66F"/>
    <w:rsid w:val="00295EB6"/>
    <w:rsid w:val="00364441"/>
    <w:rsid w:val="00364D86"/>
    <w:rsid w:val="003C439E"/>
    <w:rsid w:val="00452074"/>
    <w:rsid w:val="007255AD"/>
    <w:rsid w:val="008963CB"/>
    <w:rsid w:val="00A860CD"/>
    <w:rsid w:val="00E0566F"/>
    <w:rsid w:val="00FC1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056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56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5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0566F"/>
  </w:style>
  <w:style w:type="character" w:styleId="Hyperlink">
    <w:name w:val="Hyperlink"/>
    <w:basedOn w:val="DefaultParagraphFont"/>
    <w:uiPriority w:val="99"/>
    <w:semiHidden/>
    <w:unhideWhenUsed/>
    <w:rsid w:val="00E0566F"/>
    <w:rPr>
      <w:color w:val="0000FF"/>
      <w:u w:val="single"/>
    </w:rPr>
  </w:style>
  <w:style w:type="character" w:customStyle="1" w:styleId="Heading2Char">
    <w:name w:val="Heading 2 Char"/>
    <w:basedOn w:val="DefaultParagraphFont"/>
    <w:link w:val="Heading2"/>
    <w:uiPriority w:val="9"/>
    <w:rsid w:val="00E0566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566F"/>
    <w:rPr>
      <w:rFonts w:ascii="Times New Roman" w:eastAsia="Times New Roman" w:hAnsi="Times New Roman" w:cs="Times New Roman"/>
      <w:b/>
      <w:bCs/>
      <w:sz w:val="27"/>
      <w:szCs w:val="27"/>
    </w:rPr>
  </w:style>
  <w:style w:type="character" w:customStyle="1" w:styleId="mw-headline">
    <w:name w:val="mw-headline"/>
    <w:basedOn w:val="DefaultParagraphFont"/>
    <w:rsid w:val="00E0566F"/>
  </w:style>
  <w:style w:type="character" w:customStyle="1" w:styleId="mw-editsection">
    <w:name w:val="mw-editsection"/>
    <w:basedOn w:val="DefaultParagraphFont"/>
    <w:rsid w:val="00E0566F"/>
  </w:style>
  <w:style w:type="character" w:customStyle="1" w:styleId="mw-editsection-bracket">
    <w:name w:val="mw-editsection-bracket"/>
    <w:basedOn w:val="DefaultParagraphFont"/>
    <w:rsid w:val="00E0566F"/>
  </w:style>
  <w:style w:type="paragraph" w:styleId="BalloonText">
    <w:name w:val="Balloon Text"/>
    <w:basedOn w:val="Normal"/>
    <w:link w:val="BalloonTextChar"/>
    <w:uiPriority w:val="99"/>
    <w:semiHidden/>
    <w:unhideWhenUsed/>
    <w:rsid w:val="00E05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66F"/>
    <w:rPr>
      <w:rFonts w:ascii="Tahoma" w:hAnsi="Tahoma" w:cs="Tahoma"/>
      <w:sz w:val="16"/>
      <w:szCs w:val="16"/>
    </w:rPr>
  </w:style>
  <w:style w:type="character" w:styleId="Strong">
    <w:name w:val="Strong"/>
    <w:basedOn w:val="DefaultParagraphFont"/>
    <w:uiPriority w:val="22"/>
    <w:qFormat/>
    <w:rsid w:val="003C439E"/>
    <w:rPr>
      <w:b/>
      <w:bCs/>
    </w:rPr>
  </w:style>
  <w:style w:type="character" w:styleId="Emphasis">
    <w:name w:val="Emphasis"/>
    <w:basedOn w:val="DefaultParagraphFont"/>
    <w:uiPriority w:val="20"/>
    <w:qFormat/>
    <w:rsid w:val="003C43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056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56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5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0566F"/>
  </w:style>
  <w:style w:type="character" w:styleId="Hyperlink">
    <w:name w:val="Hyperlink"/>
    <w:basedOn w:val="DefaultParagraphFont"/>
    <w:uiPriority w:val="99"/>
    <w:semiHidden/>
    <w:unhideWhenUsed/>
    <w:rsid w:val="00E0566F"/>
    <w:rPr>
      <w:color w:val="0000FF"/>
      <w:u w:val="single"/>
    </w:rPr>
  </w:style>
  <w:style w:type="character" w:customStyle="1" w:styleId="Heading2Char">
    <w:name w:val="Heading 2 Char"/>
    <w:basedOn w:val="DefaultParagraphFont"/>
    <w:link w:val="Heading2"/>
    <w:uiPriority w:val="9"/>
    <w:rsid w:val="00E0566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566F"/>
    <w:rPr>
      <w:rFonts w:ascii="Times New Roman" w:eastAsia="Times New Roman" w:hAnsi="Times New Roman" w:cs="Times New Roman"/>
      <w:b/>
      <w:bCs/>
      <w:sz w:val="27"/>
      <w:szCs w:val="27"/>
    </w:rPr>
  </w:style>
  <w:style w:type="character" w:customStyle="1" w:styleId="mw-headline">
    <w:name w:val="mw-headline"/>
    <w:basedOn w:val="DefaultParagraphFont"/>
    <w:rsid w:val="00E0566F"/>
  </w:style>
  <w:style w:type="character" w:customStyle="1" w:styleId="mw-editsection">
    <w:name w:val="mw-editsection"/>
    <w:basedOn w:val="DefaultParagraphFont"/>
    <w:rsid w:val="00E0566F"/>
  </w:style>
  <w:style w:type="character" w:customStyle="1" w:styleId="mw-editsection-bracket">
    <w:name w:val="mw-editsection-bracket"/>
    <w:basedOn w:val="DefaultParagraphFont"/>
    <w:rsid w:val="00E0566F"/>
  </w:style>
  <w:style w:type="paragraph" w:styleId="BalloonText">
    <w:name w:val="Balloon Text"/>
    <w:basedOn w:val="Normal"/>
    <w:link w:val="BalloonTextChar"/>
    <w:uiPriority w:val="99"/>
    <w:semiHidden/>
    <w:unhideWhenUsed/>
    <w:rsid w:val="00E05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66F"/>
    <w:rPr>
      <w:rFonts w:ascii="Tahoma" w:hAnsi="Tahoma" w:cs="Tahoma"/>
      <w:sz w:val="16"/>
      <w:szCs w:val="16"/>
    </w:rPr>
  </w:style>
  <w:style w:type="character" w:styleId="Strong">
    <w:name w:val="Strong"/>
    <w:basedOn w:val="DefaultParagraphFont"/>
    <w:uiPriority w:val="22"/>
    <w:qFormat/>
    <w:rsid w:val="003C439E"/>
    <w:rPr>
      <w:b/>
      <w:bCs/>
    </w:rPr>
  </w:style>
  <w:style w:type="character" w:styleId="Emphasis">
    <w:name w:val="Emphasis"/>
    <w:basedOn w:val="DefaultParagraphFont"/>
    <w:uiPriority w:val="20"/>
    <w:qFormat/>
    <w:rsid w:val="003C43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51425">
      <w:bodyDiv w:val="1"/>
      <w:marLeft w:val="0"/>
      <w:marRight w:val="0"/>
      <w:marTop w:val="0"/>
      <w:marBottom w:val="0"/>
      <w:divBdr>
        <w:top w:val="none" w:sz="0" w:space="0" w:color="auto"/>
        <w:left w:val="none" w:sz="0" w:space="0" w:color="auto"/>
        <w:bottom w:val="none" w:sz="0" w:space="0" w:color="auto"/>
        <w:right w:val="none" w:sz="0" w:space="0" w:color="auto"/>
      </w:divBdr>
    </w:div>
    <w:div w:id="1250777067">
      <w:bodyDiv w:val="1"/>
      <w:marLeft w:val="0"/>
      <w:marRight w:val="0"/>
      <w:marTop w:val="0"/>
      <w:marBottom w:val="0"/>
      <w:divBdr>
        <w:top w:val="none" w:sz="0" w:space="0" w:color="auto"/>
        <w:left w:val="none" w:sz="0" w:space="0" w:color="auto"/>
        <w:bottom w:val="none" w:sz="0" w:space="0" w:color="auto"/>
        <w:right w:val="none" w:sz="0" w:space="0" w:color="auto"/>
      </w:divBdr>
    </w:div>
    <w:div w:id="1268193043">
      <w:bodyDiv w:val="1"/>
      <w:marLeft w:val="0"/>
      <w:marRight w:val="0"/>
      <w:marTop w:val="0"/>
      <w:marBottom w:val="0"/>
      <w:divBdr>
        <w:top w:val="none" w:sz="0" w:space="0" w:color="auto"/>
        <w:left w:val="none" w:sz="0" w:space="0" w:color="auto"/>
        <w:bottom w:val="none" w:sz="0" w:space="0" w:color="auto"/>
        <w:right w:val="none" w:sz="0" w:space="0" w:color="auto"/>
      </w:divBdr>
    </w:div>
    <w:div w:id="1454786287">
      <w:bodyDiv w:val="1"/>
      <w:marLeft w:val="0"/>
      <w:marRight w:val="0"/>
      <w:marTop w:val="0"/>
      <w:marBottom w:val="0"/>
      <w:divBdr>
        <w:top w:val="none" w:sz="0" w:space="0" w:color="auto"/>
        <w:left w:val="none" w:sz="0" w:space="0" w:color="auto"/>
        <w:bottom w:val="none" w:sz="0" w:space="0" w:color="auto"/>
        <w:right w:val="none" w:sz="0" w:space="0" w:color="auto"/>
      </w:divBdr>
    </w:div>
    <w:div w:id="1823040641">
      <w:bodyDiv w:val="1"/>
      <w:marLeft w:val="0"/>
      <w:marRight w:val="0"/>
      <w:marTop w:val="0"/>
      <w:marBottom w:val="0"/>
      <w:divBdr>
        <w:top w:val="none" w:sz="0" w:space="0" w:color="auto"/>
        <w:left w:val="none" w:sz="0" w:space="0" w:color="auto"/>
        <w:bottom w:val="none" w:sz="0" w:space="0" w:color="auto"/>
        <w:right w:val="none" w:sz="0" w:space="0" w:color="auto"/>
      </w:divBdr>
      <w:divsChild>
        <w:div w:id="1476683004">
          <w:marLeft w:val="336"/>
          <w:marRight w:val="0"/>
          <w:marTop w:val="120"/>
          <w:marBottom w:val="312"/>
          <w:divBdr>
            <w:top w:val="none" w:sz="0" w:space="0" w:color="auto"/>
            <w:left w:val="none" w:sz="0" w:space="0" w:color="auto"/>
            <w:bottom w:val="none" w:sz="0" w:space="0" w:color="auto"/>
            <w:right w:val="none" w:sz="0" w:space="0" w:color="auto"/>
          </w:divBdr>
          <w:divsChild>
            <w:div w:id="38877109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886836751">
          <w:marLeft w:val="336"/>
          <w:marRight w:val="0"/>
          <w:marTop w:val="120"/>
          <w:marBottom w:val="312"/>
          <w:divBdr>
            <w:top w:val="none" w:sz="0" w:space="0" w:color="auto"/>
            <w:left w:val="none" w:sz="0" w:space="0" w:color="auto"/>
            <w:bottom w:val="none" w:sz="0" w:space="0" w:color="auto"/>
            <w:right w:val="none" w:sz="0" w:space="0" w:color="auto"/>
          </w:divBdr>
          <w:divsChild>
            <w:div w:id="1259752254">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00509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Food_processing" TargetMode="External"/><Relationship Id="rId18" Type="http://schemas.openxmlformats.org/officeDocument/2006/relationships/hyperlink" Target="https://en.wikipedia.org/wiki/Contract_farming" TargetMode="External"/><Relationship Id="rId26" Type="http://schemas.openxmlformats.org/officeDocument/2006/relationships/hyperlink" Target="https://en.wikipedia.org/wiki/National_Institute_of_Agricultural_Marketing" TargetMode="External"/><Relationship Id="rId39" Type="http://schemas.openxmlformats.org/officeDocument/2006/relationships/hyperlink" Target="https://en.wikipedia.org/wiki/Gender" TargetMode="External"/><Relationship Id="rId21" Type="http://schemas.openxmlformats.org/officeDocument/2006/relationships/hyperlink" Target="https://en.wikipedia.org/wiki/Marketing_board" TargetMode="External"/><Relationship Id="rId34" Type="http://schemas.openxmlformats.org/officeDocument/2006/relationships/hyperlink" Target="https://en.wikipedia.org/wiki/Wholesale_marketing" TargetMode="External"/><Relationship Id="rId42" Type="http://schemas.openxmlformats.org/officeDocument/2006/relationships/hyperlink" Target="https://en.wikipedia.org/wiki/Market_Information_Systems" TargetMode="External"/><Relationship Id="rId47" Type="http://schemas.openxmlformats.org/officeDocument/2006/relationships/hyperlink" Target="https://en.wikipedia.org/wiki/Local_food" TargetMode="External"/><Relationship Id="rId50" Type="http://schemas.openxmlformats.org/officeDocument/2006/relationships/hyperlink" Target="https://en.wikipedia.org/wiki/Food_traceability" TargetMode="External"/><Relationship Id="rId55" Type="http://schemas.openxmlformats.org/officeDocument/2006/relationships/hyperlink" Target="https://en.wikipedia.org/wiki/Genetically_modified_food" TargetMode="External"/><Relationship Id="rId63" Type="http://schemas.openxmlformats.org/officeDocument/2006/relationships/hyperlink" Target="https://en.wikipedia.org/wiki/Agricultural_extension" TargetMode="External"/><Relationship Id="rId68" Type="http://schemas.openxmlformats.org/officeDocument/2006/relationships/hyperlink" Target="https://en.wikipedia.org/wiki/Collective_action" TargetMode="External"/><Relationship Id="rId7" Type="http://schemas.openxmlformats.org/officeDocument/2006/relationships/hyperlink" Target="https://en.wikipedia.org/wiki/Consumer"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en.wikipedia.org/wiki/Agricultural_extension" TargetMode="External"/><Relationship Id="rId29" Type="http://schemas.openxmlformats.org/officeDocument/2006/relationships/hyperlink" Target="http://www.fao.org/ag/ags/agricultural-marketing-linkages/en" TargetMode="External"/><Relationship Id="rId1" Type="http://schemas.openxmlformats.org/officeDocument/2006/relationships/styles" Target="styles.xml"/><Relationship Id="rId6" Type="http://schemas.openxmlformats.org/officeDocument/2006/relationships/hyperlink" Target="https://en.wikipedia.org/wiki/Farm" TargetMode="External"/><Relationship Id="rId11" Type="http://schemas.openxmlformats.org/officeDocument/2006/relationships/image" Target="media/image1.gif"/><Relationship Id="rId24" Type="http://schemas.openxmlformats.org/officeDocument/2006/relationships/hyperlink" Target="http://www.namc.co.za/dnn/default.aspx" TargetMode="External"/><Relationship Id="rId32" Type="http://schemas.openxmlformats.org/officeDocument/2006/relationships/hyperlink" Target="https://en.wikipedia.org/wiki/Overseas_Development_Institute" TargetMode="External"/><Relationship Id="rId37" Type="http://schemas.openxmlformats.org/officeDocument/2006/relationships/hyperlink" Target="https://en.wikipedia.org/wiki/Rural_development" TargetMode="External"/><Relationship Id="rId40" Type="http://schemas.openxmlformats.org/officeDocument/2006/relationships/hyperlink" Target="https://en.wikipedia.org/wiki/Wholesale_market" TargetMode="External"/><Relationship Id="rId45" Type="http://schemas.openxmlformats.org/officeDocument/2006/relationships/hyperlink" Target="https://en.wikipedia.org/wiki/Thomson_Reuters" TargetMode="External"/><Relationship Id="rId53" Type="http://schemas.openxmlformats.org/officeDocument/2006/relationships/hyperlink" Target="https://en.wikipedia.org/wiki/Free_range" TargetMode="External"/><Relationship Id="rId58" Type="http://schemas.openxmlformats.org/officeDocument/2006/relationships/hyperlink" Target="https://en.wikipedia.org/wiki/Family_farms" TargetMode="External"/><Relationship Id="rId66" Type="http://schemas.openxmlformats.org/officeDocument/2006/relationships/hyperlink" Target="https://en.wikipedia.org/wiki/Agribusiness" TargetMode="External"/><Relationship Id="rId5" Type="http://schemas.openxmlformats.org/officeDocument/2006/relationships/hyperlink" Target="https://en.wikipedia.org/wiki/Agricultural" TargetMode="External"/><Relationship Id="rId15" Type="http://schemas.openxmlformats.org/officeDocument/2006/relationships/hyperlink" Target="https://en.wikipedia.org/wiki/Agribusiness" TargetMode="External"/><Relationship Id="rId23" Type="http://schemas.openxmlformats.org/officeDocument/2006/relationships/hyperlink" Target="https://en.wikipedia.org/wiki/Resource" TargetMode="External"/><Relationship Id="rId28" Type="http://schemas.openxmlformats.org/officeDocument/2006/relationships/hyperlink" Target="http://www.newgmc.com/" TargetMode="External"/><Relationship Id="rId36" Type="http://schemas.openxmlformats.org/officeDocument/2006/relationships/hyperlink" Target="https://en.wikipedia.org/wiki/Post-harvest_handling" TargetMode="External"/><Relationship Id="rId49" Type="http://schemas.openxmlformats.org/officeDocument/2006/relationships/hyperlink" Target="https://en.wikipedia.org/wiki/Farmer%27s_market" TargetMode="External"/><Relationship Id="rId57" Type="http://schemas.openxmlformats.org/officeDocument/2006/relationships/hyperlink" Target="https://en.wikipedia.org/wiki/Small_farm" TargetMode="External"/><Relationship Id="rId61" Type="http://schemas.openxmlformats.org/officeDocument/2006/relationships/hyperlink" Target="https://en.wikipedia.org/wiki/Agricultural_marketing" TargetMode="External"/><Relationship Id="rId10" Type="http://schemas.openxmlformats.org/officeDocument/2006/relationships/hyperlink" Target="https://en.wikipedia.org/wiki/Advertising" TargetMode="External"/><Relationship Id="rId19" Type="http://schemas.openxmlformats.org/officeDocument/2006/relationships/hyperlink" Target="https://en.wikipedia.org/wiki/Milk_Marketing_Board" TargetMode="External"/><Relationship Id="rId31" Type="http://schemas.openxmlformats.org/officeDocument/2006/relationships/hyperlink" Target="https://en.wikipedia.org/wiki/Intermediary" TargetMode="External"/><Relationship Id="rId44" Type="http://schemas.openxmlformats.org/officeDocument/2006/relationships/hyperlink" Target="https://en.wikipedia.org/wiki/FM_broadcasting" TargetMode="External"/><Relationship Id="rId52" Type="http://schemas.openxmlformats.org/officeDocument/2006/relationships/hyperlink" Target="https://en.wikipedia.org/wiki/Organic_farming" TargetMode="External"/><Relationship Id="rId60" Type="http://schemas.openxmlformats.org/officeDocument/2006/relationships/hyperlink" Target="https://en.wikipedia.org/wiki/Open_pollination" TargetMode="External"/><Relationship Id="rId65" Type="http://schemas.openxmlformats.org/officeDocument/2006/relationships/hyperlink" Target="https://en.wikipedia.org/wiki/Political_corruption" TargetMode="External"/><Relationship Id="rId4" Type="http://schemas.openxmlformats.org/officeDocument/2006/relationships/webSettings" Target="webSettings.xml"/><Relationship Id="rId9" Type="http://schemas.openxmlformats.org/officeDocument/2006/relationships/hyperlink" Target="https://en.wikipedia.org/wiki/Food_processing" TargetMode="External"/><Relationship Id="rId14" Type="http://schemas.openxmlformats.org/officeDocument/2006/relationships/hyperlink" Target="https://en.wikipedia.org/wiki/Developing_countries" TargetMode="External"/><Relationship Id="rId22" Type="http://schemas.openxmlformats.org/officeDocument/2006/relationships/hyperlink" Target="https://en.wikipedia.org/wiki/Structural_adjustment" TargetMode="External"/><Relationship Id="rId27" Type="http://schemas.openxmlformats.org/officeDocument/2006/relationships/hyperlink" Target="http://www.namdevco.com/" TargetMode="External"/><Relationship Id="rId30" Type="http://schemas.openxmlformats.org/officeDocument/2006/relationships/hyperlink" Target="https://en.wikipedia.org/wiki/NGOs" TargetMode="External"/><Relationship Id="rId35" Type="http://schemas.openxmlformats.org/officeDocument/2006/relationships/hyperlink" Target="https://en.wikipedia.org/wiki/Warehouse" TargetMode="External"/><Relationship Id="rId43" Type="http://schemas.openxmlformats.org/officeDocument/2006/relationships/hyperlink" Target="https://en.wikipedia.org/wiki/Short_message_service" TargetMode="External"/><Relationship Id="rId48" Type="http://schemas.openxmlformats.org/officeDocument/2006/relationships/hyperlink" Target="https://en.wikipedia.org/wiki/Community-supported_agriculture" TargetMode="External"/><Relationship Id="rId56" Type="http://schemas.openxmlformats.org/officeDocument/2006/relationships/hyperlink" Target="https://en.wikipedia.org/wiki/Food_safety" TargetMode="External"/><Relationship Id="rId64" Type="http://schemas.openxmlformats.org/officeDocument/2006/relationships/hyperlink" Target="https://en.wikipedia.org/wiki/Municipality" TargetMode="External"/><Relationship Id="rId69" Type="http://schemas.openxmlformats.org/officeDocument/2006/relationships/image" Target="media/image2.png"/><Relationship Id="rId8" Type="http://schemas.openxmlformats.org/officeDocument/2006/relationships/hyperlink" Target="https://en.wikipedia.org/wiki/Harvesting" TargetMode="External"/><Relationship Id="rId51" Type="http://schemas.openxmlformats.org/officeDocument/2006/relationships/hyperlink" Target="https://en.wikipedia.org/wiki/Sustainable_agriculture" TargetMode="External"/><Relationship Id="rId3" Type="http://schemas.openxmlformats.org/officeDocument/2006/relationships/settings" Target="settings.xml"/><Relationship Id="rId12" Type="http://schemas.openxmlformats.org/officeDocument/2006/relationships/hyperlink" Target="https://en.wikipedia.org/wiki/Farmer" TargetMode="External"/><Relationship Id="rId17" Type="http://schemas.openxmlformats.org/officeDocument/2006/relationships/hyperlink" Target="https://en.wikipedia.org/wiki/Supermarkets" TargetMode="External"/><Relationship Id="rId25" Type="http://schemas.openxmlformats.org/officeDocument/2006/relationships/hyperlink" Target="http://www.ccsniam.gov.in/" TargetMode="External"/><Relationship Id="rId33" Type="http://schemas.openxmlformats.org/officeDocument/2006/relationships/hyperlink" Target="https://en.wikipedia.org/wiki/Agricultural_value_chain" TargetMode="External"/><Relationship Id="rId38" Type="http://schemas.openxmlformats.org/officeDocument/2006/relationships/hyperlink" Target="https://en.wikipedia.org/wiki/Food_security" TargetMode="External"/><Relationship Id="rId46" Type="http://schemas.openxmlformats.org/officeDocument/2006/relationships/hyperlink" Target="https://en.wikipedia.org/wiki/Social_movement" TargetMode="External"/><Relationship Id="rId59" Type="http://schemas.openxmlformats.org/officeDocument/2006/relationships/hyperlink" Target="https://en.wikipedia.org/wiki/Heirloom_plant" TargetMode="External"/><Relationship Id="rId67" Type="http://schemas.openxmlformats.org/officeDocument/2006/relationships/hyperlink" Target="https://en.wikipedia.org/wiki/Contract_farming" TargetMode="External"/><Relationship Id="rId20" Type="http://schemas.openxmlformats.org/officeDocument/2006/relationships/hyperlink" Target="https://en.wikipedia.org/wiki/Egg_Marketing_Board" TargetMode="External"/><Relationship Id="rId41" Type="http://schemas.openxmlformats.org/officeDocument/2006/relationships/hyperlink" Target="https://en.wikipedia.org/wiki/Market_Information_Systems" TargetMode="External"/><Relationship Id="rId54" Type="http://schemas.openxmlformats.org/officeDocument/2006/relationships/hyperlink" Target="https://en.wikipedia.org/wiki/Fair_trade" TargetMode="External"/><Relationship Id="rId62" Type="http://schemas.openxmlformats.org/officeDocument/2006/relationships/hyperlink" Target="https://en.wikipedia.org/wiki/Macroeconomics"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4186</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cp:lastModifiedBy>
  <cp:revision>1</cp:revision>
  <dcterms:created xsi:type="dcterms:W3CDTF">2016-07-01T02:25:00Z</dcterms:created>
  <dcterms:modified xsi:type="dcterms:W3CDTF">2016-07-01T04:14:00Z</dcterms:modified>
</cp:coreProperties>
</file>