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96F96" w14:textId="77777777" w:rsidR="00DB4B0B" w:rsidRPr="005C57D9" w:rsidRDefault="00DB4B0B" w:rsidP="008209B6">
      <w:pPr>
        <w:spacing w:before="100" w:beforeAutospacing="1" w:after="100" w:afterAutospacing="1" w:line="336" w:lineRule="atLeast"/>
        <w:rPr>
          <w:rFonts w:ascii="Cambria" w:eastAsia="Times New Roman" w:hAnsi="Cambria" w:cs="Times New Roman"/>
          <w:b/>
          <w:color w:val="333333"/>
          <w:sz w:val="28"/>
          <w:szCs w:val="28"/>
          <w:u w:val="single"/>
        </w:rPr>
      </w:pPr>
      <w:bookmarkStart w:id="0" w:name="_GoBack"/>
      <w:bookmarkEnd w:id="0"/>
      <w:r w:rsidRPr="005C57D9">
        <w:rPr>
          <w:rFonts w:ascii="Cambria" w:eastAsia="Times New Roman" w:hAnsi="Cambria" w:cs="Times New Roman"/>
          <w:b/>
          <w:color w:val="333333"/>
          <w:sz w:val="28"/>
          <w:szCs w:val="28"/>
          <w:u w:val="single"/>
        </w:rPr>
        <w:t>Imagine Schoo</w:t>
      </w:r>
      <w:r w:rsidR="005C57D9" w:rsidRPr="005C57D9">
        <w:rPr>
          <w:rFonts w:ascii="Cambria" w:eastAsia="Times New Roman" w:hAnsi="Cambria" w:cs="Times New Roman"/>
          <w:b/>
          <w:color w:val="333333"/>
          <w:sz w:val="28"/>
          <w:szCs w:val="28"/>
          <w:u w:val="single"/>
        </w:rPr>
        <w:t>l at Land O Lakes-</w:t>
      </w:r>
      <w:r w:rsidRPr="005C57D9">
        <w:rPr>
          <w:rFonts w:ascii="Cambria" w:eastAsia="Times New Roman" w:hAnsi="Cambria" w:cs="Times New Roman"/>
          <w:b/>
          <w:color w:val="333333"/>
          <w:sz w:val="28"/>
          <w:szCs w:val="28"/>
          <w:u w:val="single"/>
        </w:rPr>
        <w:t xml:space="preserve"> Homework Policy</w:t>
      </w:r>
    </w:p>
    <w:p w14:paraId="7B5A9BCA" w14:textId="77777777" w:rsidR="00DB4B0B" w:rsidRPr="005C57D9" w:rsidRDefault="00DB4B0B" w:rsidP="008209B6">
      <w:p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 xml:space="preserve">Imagine School at Land O Lakes believes that homework is an important instructional tool and should be part of the educational experience that supports </w:t>
      </w:r>
      <w:r w:rsidR="009643DC" w:rsidRPr="005C57D9">
        <w:rPr>
          <w:rFonts w:ascii="Cambria" w:eastAsia="Times New Roman" w:hAnsi="Cambria" w:cs="Times New Roman"/>
          <w:color w:val="333333"/>
          <w:sz w:val="24"/>
          <w:szCs w:val="24"/>
        </w:rPr>
        <w:t>students</w:t>
      </w:r>
      <w:r w:rsidRPr="005C57D9">
        <w:rPr>
          <w:rFonts w:ascii="Cambria" w:eastAsia="Times New Roman" w:hAnsi="Cambria" w:cs="Times New Roman"/>
          <w:color w:val="333333"/>
          <w:sz w:val="24"/>
          <w:szCs w:val="24"/>
        </w:rPr>
        <w:t xml:space="preserve">’ efforts towards reaching proficiency related to the content standards. Homework should not be a substitute for classroom </w:t>
      </w:r>
      <w:r w:rsidR="009643DC" w:rsidRPr="005C57D9">
        <w:rPr>
          <w:rFonts w:ascii="Cambria" w:eastAsia="Times New Roman" w:hAnsi="Cambria" w:cs="Times New Roman"/>
          <w:color w:val="333333"/>
          <w:sz w:val="24"/>
          <w:szCs w:val="24"/>
        </w:rPr>
        <w:t>instruction,</w:t>
      </w:r>
      <w:r w:rsidRPr="005C57D9">
        <w:rPr>
          <w:rFonts w:ascii="Cambria" w:eastAsia="Times New Roman" w:hAnsi="Cambria" w:cs="Times New Roman"/>
          <w:color w:val="333333"/>
          <w:sz w:val="24"/>
          <w:szCs w:val="24"/>
        </w:rPr>
        <w:t xml:space="preserve"> nor should it be used for disciplinary purposes or as a measure of rigor. Instead, homework is a continuation of school </w:t>
      </w:r>
      <w:r w:rsidR="009643DC" w:rsidRPr="005C57D9">
        <w:rPr>
          <w:rFonts w:ascii="Cambria" w:eastAsia="Times New Roman" w:hAnsi="Cambria" w:cs="Times New Roman"/>
          <w:color w:val="333333"/>
          <w:sz w:val="24"/>
          <w:szCs w:val="24"/>
        </w:rPr>
        <w:t>assignments</w:t>
      </w:r>
      <w:r w:rsidRPr="005C57D9">
        <w:rPr>
          <w:rFonts w:ascii="Cambria" w:eastAsia="Times New Roman" w:hAnsi="Cambria" w:cs="Times New Roman"/>
          <w:color w:val="333333"/>
          <w:sz w:val="24"/>
          <w:szCs w:val="24"/>
        </w:rPr>
        <w:t xml:space="preserve"> that will reinforce the content and skills learned in the classroom. The amount of homework assigned should be different from elementary to middle school. </w:t>
      </w:r>
    </w:p>
    <w:p w14:paraId="5E178D77" w14:textId="77777777" w:rsidR="00DB4B0B" w:rsidRPr="005C57D9" w:rsidRDefault="00DB4B0B" w:rsidP="008209B6">
      <w:p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 xml:space="preserve">Homework should be assigned to meet one or </w:t>
      </w:r>
      <w:r w:rsidR="009643DC" w:rsidRPr="005C57D9">
        <w:rPr>
          <w:rFonts w:ascii="Cambria" w:eastAsia="Times New Roman" w:hAnsi="Cambria" w:cs="Times New Roman"/>
          <w:color w:val="333333"/>
          <w:sz w:val="24"/>
          <w:szCs w:val="24"/>
        </w:rPr>
        <w:t>more of</w:t>
      </w:r>
      <w:r w:rsidRPr="005C57D9">
        <w:rPr>
          <w:rFonts w:ascii="Cambria" w:eastAsia="Times New Roman" w:hAnsi="Cambria" w:cs="Times New Roman"/>
          <w:color w:val="333333"/>
          <w:sz w:val="24"/>
          <w:szCs w:val="24"/>
        </w:rPr>
        <w:t xml:space="preserve"> the following purpose:</w:t>
      </w:r>
    </w:p>
    <w:p w14:paraId="489AFC73" w14:textId="77777777" w:rsidR="00DB4B0B" w:rsidRPr="005C57D9" w:rsidRDefault="00DB4B0B" w:rsidP="00DB4B0B">
      <w:pPr>
        <w:pStyle w:val="ListParagraph"/>
        <w:numPr>
          <w:ilvl w:val="0"/>
          <w:numId w:val="4"/>
        </w:num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Prepare for new learning</w:t>
      </w:r>
    </w:p>
    <w:p w14:paraId="7CD3A908" w14:textId="77777777" w:rsidR="00DB4B0B" w:rsidRPr="005C57D9" w:rsidRDefault="00DB4B0B" w:rsidP="00DB4B0B">
      <w:pPr>
        <w:pStyle w:val="ListParagraph"/>
        <w:numPr>
          <w:ilvl w:val="0"/>
          <w:numId w:val="4"/>
        </w:num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Practice skills to increase speed and/or accuracy</w:t>
      </w:r>
    </w:p>
    <w:p w14:paraId="5F088F44" w14:textId="77777777" w:rsidR="00DB4B0B" w:rsidRPr="005C57D9" w:rsidRDefault="00DB4B0B" w:rsidP="00DB4B0B">
      <w:pPr>
        <w:pStyle w:val="ListParagraph"/>
        <w:numPr>
          <w:ilvl w:val="0"/>
          <w:numId w:val="4"/>
        </w:num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Deepen understanding of concepts learned.</w:t>
      </w:r>
    </w:p>
    <w:p w14:paraId="666D0B2D" w14:textId="77777777" w:rsidR="00DB4B0B" w:rsidRPr="005C57D9" w:rsidRDefault="00DB4B0B" w:rsidP="00DB4B0B">
      <w:p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 xml:space="preserve">ISLOL believes that homework is an extension of the school day and therefore should be completed by the students. We recognize that when assigning </w:t>
      </w:r>
      <w:r w:rsidR="009643DC" w:rsidRPr="005C57D9">
        <w:rPr>
          <w:rFonts w:ascii="Cambria" w:eastAsia="Times New Roman" w:hAnsi="Cambria" w:cs="Times New Roman"/>
          <w:color w:val="333333"/>
          <w:sz w:val="24"/>
          <w:szCs w:val="24"/>
        </w:rPr>
        <w:t>homework</w:t>
      </w:r>
      <w:r w:rsidRPr="005C57D9">
        <w:rPr>
          <w:rFonts w:ascii="Cambria" w:eastAsia="Times New Roman" w:hAnsi="Cambria" w:cs="Times New Roman"/>
          <w:color w:val="333333"/>
          <w:sz w:val="24"/>
          <w:szCs w:val="24"/>
        </w:rPr>
        <w:t xml:space="preserve"> teachers should be cognizant of the age and </w:t>
      </w:r>
      <w:r w:rsidR="007D5C7F" w:rsidRPr="005C57D9">
        <w:rPr>
          <w:rFonts w:ascii="Cambria" w:eastAsia="Times New Roman" w:hAnsi="Cambria" w:cs="Times New Roman"/>
          <w:color w:val="333333"/>
          <w:sz w:val="24"/>
          <w:szCs w:val="24"/>
        </w:rPr>
        <w:t xml:space="preserve">ability of the students and conditions that exist within the community that may hamper the homework process. The effective use of homework should not require an </w:t>
      </w:r>
      <w:r w:rsidR="009643DC" w:rsidRPr="005C57D9">
        <w:rPr>
          <w:rFonts w:ascii="Cambria" w:eastAsia="Times New Roman" w:hAnsi="Cambria" w:cs="Times New Roman"/>
          <w:color w:val="333333"/>
          <w:sz w:val="24"/>
          <w:szCs w:val="24"/>
        </w:rPr>
        <w:t>unnecessary</w:t>
      </w:r>
      <w:r w:rsidR="007D5C7F" w:rsidRPr="005C57D9">
        <w:rPr>
          <w:rFonts w:ascii="Cambria" w:eastAsia="Times New Roman" w:hAnsi="Cambria" w:cs="Times New Roman"/>
          <w:color w:val="333333"/>
          <w:sz w:val="24"/>
          <w:szCs w:val="24"/>
        </w:rPr>
        <w:t xml:space="preserve"> commitment of time on the part of the student or the </w:t>
      </w:r>
      <w:r w:rsidR="009643DC" w:rsidRPr="005C57D9">
        <w:rPr>
          <w:rFonts w:ascii="Cambria" w:eastAsia="Times New Roman" w:hAnsi="Cambria" w:cs="Times New Roman"/>
          <w:color w:val="333333"/>
          <w:sz w:val="24"/>
          <w:szCs w:val="24"/>
        </w:rPr>
        <w:t>student’s</w:t>
      </w:r>
      <w:r w:rsidR="007D5C7F" w:rsidRPr="005C57D9">
        <w:rPr>
          <w:rFonts w:ascii="Cambria" w:eastAsia="Times New Roman" w:hAnsi="Cambria" w:cs="Times New Roman"/>
          <w:color w:val="333333"/>
          <w:sz w:val="24"/>
          <w:szCs w:val="24"/>
        </w:rPr>
        <w:t xml:space="preserve"> family. </w:t>
      </w:r>
    </w:p>
    <w:p w14:paraId="0052B7A3" w14:textId="77777777" w:rsidR="007D5C7F" w:rsidRPr="005C57D9" w:rsidRDefault="007D5C7F" w:rsidP="00DB4B0B">
      <w:p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 xml:space="preserve">ISLOL is committed to using research based information to support the teachers’ work related to homework. To this end, homework must be given for a specific purpose. Though we are not regulating the type of feedback teachers provide, we expect teachers to provide specific feedback to students in a timely manner. </w:t>
      </w:r>
    </w:p>
    <w:p w14:paraId="005B861E" w14:textId="77777777" w:rsidR="007D5C7F" w:rsidRPr="005C57D9" w:rsidRDefault="007D5C7F" w:rsidP="00DB4B0B">
      <w:p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 xml:space="preserve">ISLOL believes that student performance should be assessed against the curriculum that is aligned to the standards. Grades should directly reflect students performance in demonstrating proficiency related to the curriculum. To this end, homework assigned should clearly align to the curriculum. </w:t>
      </w:r>
      <w:r w:rsidR="009643DC" w:rsidRPr="005C57D9">
        <w:rPr>
          <w:rFonts w:ascii="Cambria" w:eastAsia="Times New Roman" w:hAnsi="Cambria" w:cs="Times New Roman"/>
          <w:color w:val="333333"/>
          <w:sz w:val="24"/>
          <w:szCs w:val="24"/>
        </w:rPr>
        <w:t>Assessment</w:t>
      </w:r>
      <w:r w:rsidRPr="005C57D9">
        <w:rPr>
          <w:rFonts w:ascii="Cambria" w:eastAsia="Times New Roman" w:hAnsi="Cambria" w:cs="Times New Roman"/>
          <w:color w:val="333333"/>
          <w:sz w:val="24"/>
          <w:szCs w:val="24"/>
        </w:rPr>
        <w:t xml:space="preserve"> of student performance on homework should be handled consistently by all staff. Therefore, scores from homework in any course should not exceed 10 percent of that student’s grade for any given grading period. </w:t>
      </w:r>
    </w:p>
    <w:p w14:paraId="5234CC38" w14:textId="77777777" w:rsidR="007D5C7F" w:rsidRPr="005C57D9" w:rsidRDefault="007D5C7F" w:rsidP="00DB4B0B">
      <w:pPr>
        <w:spacing w:before="100" w:beforeAutospacing="1" w:after="100" w:afterAutospacing="1" w:line="336" w:lineRule="atLeast"/>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 xml:space="preserve">We believe that each stakeholder has a given set of responsibilities </w:t>
      </w:r>
      <w:r w:rsidR="009643DC" w:rsidRPr="005C57D9">
        <w:rPr>
          <w:rFonts w:ascii="Cambria" w:eastAsia="Times New Roman" w:hAnsi="Cambria" w:cs="Times New Roman"/>
          <w:color w:val="333333"/>
          <w:sz w:val="24"/>
          <w:szCs w:val="24"/>
        </w:rPr>
        <w:t xml:space="preserve">as they relate to homework. Defining these roles and responsibilities lessens the burden on each party and provides direction for helping students achieve. </w:t>
      </w:r>
    </w:p>
    <w:p w14:paraId="4E8B65B5" w14:textId="77777777" w:rsidR="008209B6" w:rsidRPr="00B51066" w:rsidRDefault="008209B6" w:rsidP="008209B6">
      <w:pPr>
        <w:spacing w:before="100" w:beforeAutospacing="1" w:after="100" w:afterAutospacing="1" w:line="336" w:lineRule="atLeast"/>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u w:val="single"/>
        </w:rPr>
        <w:lastRenderedPageBreak/>
        <w:t>Student’s Responsibilities:</w:t>
      </w:r>
    </w:p>
    <w:p w14:paraId="54C9C21F" w14:textId="77777777" w:rsidR="008209B6" w:rsidRPr="00B51066" w:rsidRDefault="005F17B9" w:rsidP="008209B6">
      <w:pPr>
        <w:numPr>
          <w:ilvl w:val="0"/>
          <w:numId w:val="1"/>
        </w:numPr>
        <w:spacing w:before="100" w:beforeAutospacing="1" w:after="100" w:afterAutospacing="1" w:line="336" w:lineRule="atLeast"/>
        <w:ind w:hanging="21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U</w:t>
      </w:r>
      <w:r w:rsidR="008209B6" w:rsidRPr="00B51066">
        <w:rPr>
          <w:rFonts w:ascii="Cambria" w:eastAsia="Times New Roman" w:hAnsi="Cambria" w:cs="Times New Roman"/>
          <w:color w:val="333333"/>
          <w:sz w:val="24"/>
          <w:szCs w:val="24"/>
        </w:rPr>
        <w:t xml:space="preserve">nderstand all homework assignments by listening to directions, asking questions when something is unclear, and reading directions </w:t>
      </w:r>
    </w:p>
    <w:p w14:paraId="5B28F248" w14:textId="77777777" w:rsidR="008209B6" w:rsidRPr="00B51066" w:rsidRDefault="005F17B9" w:rsidP="008209B6">
      <w:pPr>
        <w:numPr>
          <w:ilvl w:val="0"/>
          <w:numId w:val="1"/>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G</w:t>
      </w:r>
      <w:r w:rsidR="008209B6" w:rsidRPr="00B51066">
        <w:rPr>
          <w:rFonts w:ascii="Cambria" w:eastAsia="Times New Roman" w:hAnsi="Cambria" w:cs="Times New Roman"/>
          <w:color w:val="333333"/>
          <w:sz w:val="24"/>
          <w:szCs w:val="24"/>
        </w:rPr>
        <w:t xml:space="preserve">ather all materials necessary to complete assignments before leaving the  classroom </w:t>
      </w:r>
    </w:p>
    <w:p w14:paraId="4CE397E3" w14:textId="77777777" w:rsidR="008209B6" w:rsidRPr="00B51066" w:rsidRDefault="005F17B9" w:rsidP="008209B6">
      <w:pPr>
        <w:numPr>
          <w:ilvl w:val="0"/>
          <w:numId w:val="1"/>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C</w:t>
      </w:r>
      <w:r w:rsidR="008209B6" w:rsidRPr="00B51066">
        <w:rPr>
          <w:rFonts w:ascii="Cambria" w:eastAsia="Times New Roman" w:hAnsi="Cambria" w:cs="Times New Roman"/>
          <w:color w:val="333333"/>
          <w:sz w:val="24"/>
          <w:szCs w:val="24"/>
        </w:rPr>
        <w:t xml:space="preserve">omplete all assignments to the best of his/her ability </w:t>
      </w:r>
    </w:p>
    <w:p w14:paraId="5246B03D" w14:textId="77777777" w:rsidR="008209B6" w:rsidRPr="00B51066" w:rsidRDefault="005F17B9" w:rsidP="008209B6">
      <w:pPr>
        <w:numPr>
          <w:ilvl w:val="0"/>
          <w:numId w:val="1"/>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R</w:t>
      </w:r>
      <w:r w:rsidR="008209B6" w:rsidRPr="00B51066">
        <w:rPr>
          <w:rFonts w:ascii="Cambria" w:eastAsia="Times New Roman" w:hAnsi="Cambria" w:cs="Times New Roman"/>
          <w:color w:val="333333"/>
          <w:sz w:val="24"/>
          <w:szCs w:val="24"/>
        </w:rPr>
        <w:t xml:space="preserve">eturn materials and assignments on time </w:t>
      </w:r>
    </w:p>
    <w:p w14:paraId="7CE3E6A7" w14:textId="77777777" w:rsidR="008209B6" w:rsidRPr="00B51066" w:rsidRDefault="005F17B9" w:rsidP="008209B6">
      <w:pPr>
        <w:numPr>
          <w:ilvl w:val="0"/>
          <w:numId w:val="1"/>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M</w:t>
      </w:r>
      <w:r w:rsidR="008209B6" w:rsidRPr="00B51066">
        <w:rPr>
          <w:rFonts w:ascii="Cambria" w:eastAsia="Times New Roman" w:hAnsi="Cambria" w:cs="Times New Roman"/>
          <w:color w:val="333333"/>
          <w:sz w:val="24"/>
          <w:szCs w:val="24"/>
        </w:rPr>
        <w:t xml:space="preserve">ake up any missed homework that the teacher requires </w:t>
      </w:r>
    </w:p>
    <w:p w14:paraId="4E149458" w14:textId="77777777" w:rsidR="008209B6" w:rsidRPr="00B51066" w:rsidRDefault="008209B6" w:rsidP="008209B6">
      <w:pPr>
        <w:numPr>
          <w:ilvl w:val="0"/>
          <w:numId w:val="1"/>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 xml:space="preserve">Middle School students- </w:t>
      </w:r>
      <w:r w:rsidR="005F17B9" w:rsidRPr="00B51066">
        <w:rPr>
          <w:rFonts w:ascii="Cambria" w:eastAsia="Times New Roman" w:hAnsi="Cambria" w:cs="Times New Roman"/>
          <w:color w:val="333333"/>
          <w:sz w:val="24"/>
          <w:szCs w:val="24"/>
        </w:rPr>
        <w:t>P</w:t>
      </w:r>
      <w:r w:rsidRPr="00B51066">
        <w:rPr>
          <w:rFonts w:ascii="Cambria" w:eastAsia="Times New Roman" w:hAnsi="Cambria" w:cs="Times New Roman"/>
          <w:color w:val="333333"/>
          <w:sz w:val="24"/>
          <w:szCs w:val="24"/>
        </w:rPr>
        <w:t>roactively acquire make up work from each teacher on the return from an absence</w:t>
      </w:r>
    </w:p>
    <w:p w14:paraId="068BE198" w14:textId="77777777" w:rsidR="008209B6" w:rsidRPr="00B51066" w:rsidRDefault="008209B6" w:rsidP="008209B6">
      <w:pPr>
        <w:spacing w:after="0" w:line="336" w:lineRule="atLeast"/>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 </w:t>
      </w:r>
      <w:r w:rsidRPr="00B51066">
        <w:rPr>
          <w:rFonts w:ascii="Cambria" w:eastAsia="Times New Roman" w:hAnsi="Cambria" w:cs="Times New Roman"/>
          <w:color w:val="333333"/>
          <w:sz w:val="24"/>
          <w:szCs w:val="24"/>
          <w:u w:val="single"/>
        </w:rPr>
        <w:t>Family’s Responsibilities:</w:t>
      </w:r>
    </w:p>
    <w:p w14:paraId="3F5A2DBB" w14:textId="77777777" w:rsidR="008209B6" w:rsidRPr="00B51066" w:rsidRDefault="00D97D3D" w:rsidP="008209B6">
      <w:pPr>
        <w:numPr>
          <w:ilvl w:val="0"/>
          <w:numId w:val="2"/>
        </w:numPr>
        <w:spacing w:before="100" w:beforeAutospacing="1" w:after="100" w:afterAutospacing="1" w:line="336" w:lineRule="atLeast"/>
        <w:ind w:hanging="21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P</w:t>
      </w:r>
      <w:r w:rsidR="008209B6" w:rsidRPr="00B51066">
        <w:rPr>
          <w:rFonts w:ascii="Cambria" w:eastAsia="Times New Roman" w:hAnsi="Cambria" w:cs="Times New Roman"/>
          <w:color w:val="333333"/>
          <w:sz w:val="24"/>
          <w:szCs w:val="24"/>
        </w:rPr>
        <w:t xml:space="preserve">rovide a routine and environment that is conducive to doing homework (i.e. a quiet and consistent place and time, necessary materials, reduce distractions, etc.) </w:t>
      </w:r>
    </w:p>
    <w:p w14:paraId="01992A8A" w14:textId="77777777" w:rsidR="008209B6" w:rsidRPr="00B51066" w:rsidRDefault="00D97D3D" w:rsidP="008209B6">
      <w:pPr>
        <w:numPr>
          <w:ilvl w:val="0"/>
          <w:numId w:val="2"/>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O</w:t>
      </w:r>
      <w:r w:rsidR="008209B6" w:rsidRPr="00B51066">
        <w:rPr>
          <w:rFonts w:ascii="Cambria" w:eastAsia="Times New Roman" w:hAnsi="Cambria" w:cs="Times New Roman"/>
          <w:color w:val="333333"/>
          <w:sz w:val="24"/>
          <w:szCs w:val="24"/>
        </w:rPr>
        <w:t>ffer encouragement</w:t>
      </w:r>
      <w:r w:rsidRPr="00B51066">
        <w:rPr>
          <w:rFonts w:ascii="Cambria" w:eastAsia="Times New Roman" w:hAnsi="Cambria" w:cs="Times New Roman"/>
          <w:color w:val="333333"/>
          <w:sz w:val="24"/>
          <w:szCs w:val="24"/>
        </w:rPr>
        <w:t xml:space="preserve"> </w:t>
      </w:r>
      <w:r w:rsidR="008209B6" w:rsidRPr="00B51066">
        <w:rPr>
          <w:rFonts w:ascii="Cambria" w:eastAsia="Times New Roman" w:hAnsi="Cambria" w:cs="Times New Roman"/>
          <w:color w:val="333333"/>
          <w:sz w:val="24"/>
          <w:szCs w:val="24"/>
        </w:rPr>
        <w:t>to the student</w:t>
      </w:r>
      <w:r w:rsidR="005F17B9" w:rsidRPr="00B51066">
        <w:rPr>
          <w:rFonts w:ascii="Cambria" w:eastAsia="Times New Roman" w:hAnsi="Cambria" w:cs="Times New Roman"/>
          <w:color w:val="333333"/>
          <w:sz w:val="24"/>
          <w:szCs w:val="24"/>
        </w:rPr>
        <w:t>.</w:t>
      </w:r>
      <w:r w:rsidR="008209B6" w:rsidRPr="00B51066">
        <w:rPr>
          <w:rFonts w:ascii="Cambria" w:eastAsia="Times New Roman" w:hAnsi="Cambria" w:cs="Times New Roman"/>
          <w:color w:val="333333"/>
          <w:sz w:val="24"/>
          <w:szCs w:val="24"/>
        </w:rPr>
        <w:t xml:space="preserve"> </w:t>
      </w:r>
    </w:p>
    <w:p w14:paraId="6C01AE2C" w14:textId="77777777" w:rsidR="008209B6" w:rsidRPr="00B51066" w:rsidRDefault="00D97D3D" w:rsidP="008209B6">
      <w:pPr>
        <w:numPr>
          <w:ilvl w:val="0"/>
          <w:numId w:val="2"/>
        </w:numPr>
        <w:spacing w:before="100" w:beforeAutospacing="1" w:after="100" w:afterAutospacing="1" w:line="336" w:lineRule="atLeast"/>
        <w:ind w:hanging="21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C</w:t>
      </w:r>
      <w:r w:rsidR="008209B6" w:rsidRPr="00B51066">
        <w:rPr>
          <w:rFonts w:ascii="Cambria" w:eastAsia="Times New Roman" w:hAnsi="Cambria" w:cs="Times New Roman"/>
          <w:color w:val="333333"/>
          <w:sz w:val="24"/>
          <w:szCs w:val="24"/>
        </w:rPr>
        <w:t xml:space="preserve">heck that your child has edited his/her homework for spelling (Kindergarten and First Graders may use invented spelling as appropriate), punctuation, neatness, etc. </w:t>
      </w:r>
    </w:p>
    <w:p w14:paraId="1783B71D" w14:textId="77777777" w:rsidR="005F17B9" w:rsidRPr="00B51066" w:rsidRDefault="005F17B9" w:rsidP="008209B6">
      <w:pPr>
        <w:numPr>
          <w:ilvl w:val="0"/>
          <w:numId w:val="2"/>
        </w:numPr>
        <w:spacing w:before="100" w:beforeAutospacing="1" w:after="100" w:afterAutospacing="1" w:line="336" w:lineRule="atLeast"/>
        <w:ind w:hanging="21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Encourage responsibility by helping your child organize folders and backpacks</w:t>
      </w:r>
    </w:p>
    <w:p w14:paraId="33148C8F" w14:textId="77777777" w:rsidR="008209B6" w:rsidRPr="00B51066" w:rsidRDefault="005F17B9" w:rsidP="008209B6">
      <w:pPr>
        <w:numPr>
          <w:ilvl w:val="0"/>
          <w:numId w:val="2"/>
        </w:numPr>
        <w:spacing w:before="100" w:beforeAutospacing="1" w:after="100" w:afterAutospacing="1" w:line="336" w:lineRule="atLeast"/>
        <w:ind w:hanging="21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Communicate with the teaching team any concerns or celebrations.</w:t>
      </w:r>
    </w:p>
    <w:p w14:paraId="36610631" w14:textId="77777777" w:rsidR="005F17B9" w:rsidRPr="00B51066" w:rsidRDefault="005F17B9" w:rsidP="008209B6">
      <w:pPr>
        <w:numPr>
          <w:ilvl w:val="0"/>
          <w:numId w:val="2"/>
        </w:numPr>
        <w:spacing w:before="100" w:beforeAutospacing="1" w:after="100" w:afterAutospacing="1" w:line="336" w:lineRule="atLeast"/>
        <w:ind w:hanging="21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Check planners or classroom communications for due dates, events and expectations.</w:t>
      </w:r>
    </w:p>
    <w:p w14:paraId="43376123" w14:textId="77777777" w:rsidR="005F17B9" w:rsidRPr="00B51066" w:rsidRDefault="005F17B9" w:rsidP="008209B6">
      <w:pPr>
        <w:numPr>
          <w:ilvl w:val="0"/>
          <w:numId w:val="2"/>
        </w:numPr>
        <w:spacing w:before="100" w:beforeAutospacing="1" w:after="100" w:afterAutospacing="1" w:line="336" w:lineRule="atLeast"/>
        <w:ind w:hanging="21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Attend APTT events to track progress monitoring of goals and student success.</w:t>
      </w:r>
    </w:p>
    <w:p w14:paraId="3E9665AA" w14:textId="77777777" w:rsidR="008209B6" w:rsidRPr="00B51066" w:rsidRDefault="008209B6" w:rsidP="008209B6">
      <w:pPr>
        <w:spacing w:after="0" w:line="336" w:lineRule="atLeast"/>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 </w:t>
      </w:r>
      <w:r w:rsidRPr="00B51066">
        <w:rPr>
          <w:rFonts w:ascii="Cambria" w:eastAsia="Times New Roman" w:hAnsi="Cambria" w:cs="Times New Roman"/>
          <w:color w:val="333333"/>
          <w:sz w:val="24"/>
          <w:szCs w:val="24"/>
        </w:rPr>
        <w:br/>
        <w:t> </w:t>
      </w:r>
      <w:r w:rsidRPr="00B51066">
        <w:rPr>
          <w:rFonts w:ascii="Cambria" w:eastAsia="Times New Roman" w:hAnsi="Cambria" w:cs="Times New Roman"/>
          <w:color w:val="333333"/>
          <w:sz w:val="24"/>
          <w:szCs w:val="24"/>
          <w:u w:val="single"/>
        </w:rPr>
        <w:t>Teacher’s Responsibilities:</w:t>
      </w:r>
    </w:p>
    <w:p w14:paraId="2AC6FE74" w14:textId="77777777" w:rsidR="008209B6" w:rsidRPr="00B51066" w:rsidRDefault="005F17B9" w:rsidP="008209B6">
      <w:pPr>
        <w:numPr>
          <w:ilvl w:val="0"/>
          <w:numId w:val="3"/>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P</w:t>
      </w:r>
      <w:r w:rsidR="008209B6" w:rsidRPr="00B51066">
        <w:rPr>
          <w:rFonts w:ascii="Cambria" w:eastAsia="Times New Roman" w:hAnsi="Cambria" w:cs="Times New Roman"/>
          <w:color w:val="333333"/>
          <w:sz w:val="24"/>
          <w:szCs w:val="24"/>
        </w:rPr>
        <w:t xml:space="preserve">rovide purposeful homework </w:t>
      </w:r>
    </w:p>
    <w:p w14:paraId="2F1C7DDC" w14:textId="77777777" w:rsidR="008209B6" w:rsidRPr="00B51066" w:rsidRDefault="005F17B9" w:rsidP="008209B6">
      <w:pPr>
        <w:numPr>
          <w:ilvl w:val="0"/>
          <w:numId w:val="3"/>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P</w:t>
      </w:r>
      <w:r w:rsidR="008209B6" w:rsidRPr="00B51066">
        <w:rPr>
          <w:rFonts w:ascii="Cambria" w:eastAsia="Times New Roman" w:hAnsi="Cambria" w:cs="Times New Roman"/>
          <w:color w:val="333333"/>
          <w:sz w:val="24"/>
          <w:szCs w:val="24"/>
        </w:rPr>
        <w:t xml:space="preserve">rovide clear directions and instructions </w:t>
      </w:r>
    </w:p>
    <w:p w14:paraId="731532F7" w14:textId="77777777" w:rsidR="008209B6" w:rsidRPr="00B51066" w:rsidRDefault="005F17B9" w:rsidP="008209B6">
      <w:pPr>
        <w:numPr>
          <w:ilvl w:val="0"/>
          <w:numId w:val="3"/>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I</w:t>
      </w:r>
      <w:r w:rsidR="008209B6" w:rsidRPr="00B51066">
        <w:rPr>
          <w:rFonts w:ascii="Cambria" w:eastAsia="Times New Roman" w:hAnsi="Cambria" w:cs="Times New Roman"/>
          <w:color w:val="333333"/>
          <w:sz w:val="24"/>
          <w:szCs w:val="24"/>
        </w:rPr>
        <w:t xml:space="preserve">mplement a system for routinely checking homework </w:t>
      </w:r>
    </w:p>
    <w:p w14:paraId="0F5129F7" w14:textId="77777777" w:rsidR="008209B6" w:rsidRPr="00B51066" w:rsidRDefault="005F17B9" w:rsidP="008209B6">
      <w:pPr>
        <w:numPr>
          <w:ilvl w:val="0"/>
          <w:numId w:val="3"/>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C</w:t>
      </w:r>
      <w:r w:rsidR="008209B6" w:rsidRPr="00B51066">
        <w:rPr>
          <w:rFonts w:ascii="Cambria" w:eastAsia="Times New Roman" w:hAnsi="Cambria" w:cs="Times New Roman"/>
          <w:color w:val="333333"/>
          <w:sz w:val="24"/>
          <w:szCs w:val="24"/>
        </w:rPr>
        <w:t xml:space="preserve">ommunicate to the student and family what is expected for completing homework successfully </w:t>
      </w:r>
    </w:p>
    <w:p w14:paraId="37C3A280" w14:textId="77777777" w:rsidR="008209B6" w:rsidRPr="00B51066" w:rsidRDefault="005F17B9" w:rsidP="008209B6">
      <w:pPr>
        <w:numPr>
          <w:ilvl w:val="0"/>
          <w:numId w:val="3"/>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C</w:t>
      </w:r>
      <w:r w:rsidR="008209B6" w:rsidRPr="00B51066">
        <w:rPr>
          <w:rFonts w:ascii="Cambria" w:eastAsia="Times New Roman" w:hAnsi="Cambria" w:cs="Times New Roman"/>
          <w:color w:val="333333"/>
          <w:sz w:val="24"/>
          <w:szCs w:val="24"/>
        </w:rPr>
        <w:t xml:space="preserve">ommunicate with families when students are not consistently completing assignments </w:t>
      </w:r>
    </w:p>
    <w:p w14:paraId="673DE40F" w14:textId="77777777" w:rsidR="008209B6" w:rsidRPr="00B51066" w:rsidRDefault="005F17B9" w:rsidP="008209B6">
      <w:pPr>
        <w:numPr>
          <w:ilvl w:val="0"/>
          <w:numId w:val="3"/>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P</w:t>
      </w:r>
      <w:r w:rsidR="008209B6" w:rsidRPr="00B51066">
        <w:rPr>
          <w:rFonts w:ascii="Cambria" w:eastAsia="Times New Roman" w:hAnsi="Cambria" w:cs="Times New Roman"/>
          <w:color w:val="333333"/>
          <w:sz w:val="24"/>
          <w:szCs w:val="24"/>
        </w:rPr>
        <w:t>rovide timely and specific feedback</w:t>
      </w:r>
    </w:p>
    <w:p w14:paraId="4C63124D" w14:textId="77777777" w:rsidR="008209B6" w:rsidRPr="00B51066" w:rsidRDefault="005F17B9" w:rsidP="008209B6">
      <w:pPr>
        <w:numPr>
          <w:ilvl w:val="0"/>
          <w:numId w:val="3"/>
        </w:numPr>
        <w:spacing w:before="100" w:beforeAutospacing="1" w:after="100" w:afterAutospacing="1" w:line="336" w:lineRule="atLeast"/>
        <w:ind w:left="870"/>
        <w:rPr>
          <w:rFonts w:ascii="Cambria" w:eastAsia="Times New Roman" w:hAnsi="Cambria" w:cs="Times New Roman"/>
          <w:color w:val="333333"/>
          <w:sz w:val="24"/>
          <w:szCs w:val="24"/>
        </w:rPr>
      </w:pPr>
      <w:r w:rsidRPr="00B51066">
        <w:rPr>
          <w:rFonts w:ascii="Cambria" w:eastAsia="Times New Roman" w:hAnsi="Cambria" w:cs="Times New Roman"/>
          <w:color w:val="333333"/>
          <w:sz w:val="24"/>
          <w:szCs w:val="24"/>
        </w:rPr>
        <w:t>P</w:t>
      </w:r>
      <w:r w:rsidR="008209B6" w:rsidRPr="00B51066">
        <w:rPr>
          <w:rFonts w:ascii="Cambria" w:eastAsia="Times New Roman" w:hAnsi="Cambria" w:cs="Times New Roman"/>
          <w:color w:val="333333"/>
          <w:sz w:val="24"/>
          <w:szCs w:val="24"/>
        </w:rPr>
        <w:t>rovide assistance when needed</w:t>
      </w:r>
    </w:p>
    <w:p w14:paraId="0FC201AC" w14:textId="77777777" w:rsidR="00E80E7E" w:rsidRPr="005C57D9" w:rsidRDefault="00E80E7E" w:rsidP="00E80E7E">
      <w:pPr>
        <w:spacing w:after="0" w:line="336" w:lineRule="atLeast"/>
        <w:ind w:left="360"/>
        <w:rPr>
          <w:rFonts w:ascii="Cambria" w:eastAsia="Times New Roman" w:hAnsi="Cambria" w:cs="Times New Roman"/>
          <w:color w:val="333333"/>
          <w:sz w:val="18"/>
          <w:szCs w:val="18"/>
        </w:rPr>
      </w:pPr>
      <w:r w:rsidRPr="005C57D9">
        <w:rPr>
          <w:rFonts w:ascii="Cambria" w:eastAsia="Times New Roman" w:hAnsi="Cambria" w:cs="Times New Roman"/>
          <w:color w:val="333333"/>
          <w:sz w:val="24"/>
          <w:szCs w:val="24"/>
        </w:rPr>
        <w:lastRenderedPageBreak/>
        <w:t xml:space="preserve">Homework includes reading every night as we help each student develop the habit of being a lifelong reader.  Written assignments over the course of a week may include a balance of assignments in other content areas such as writing, spelling, math, social studies, science, and long-term projects.  </w:t>
      </w:r>
    </w:p>
    <w:p w14:paraId="20C6D3F7" w14:textId="77777777" w:rsidR="00E80E7E" w:rsidRPr="005C57D9" w:rsidRDefault="00E80E7E" w:rsidP="00E80E7E">
      <w:pPr>
        <w:spacing w:before="100" w:beforeAutospacing="1" w:after="100" w:afterAutospacing="1" w:line="336" w:lineRule="atLeast"/>
        <w:ind w:left="360"/>
        <w:rPr>
          <w:rFonts w:ascii="Cambria" w:eastAsia="Times New Roman" w:hAnsi="Cambria" w:cs="Times New Roman"/>
          <w:color w:val="333333"/>
          <w:sz w:val="18"/>
          <w:szCs w:val="18"/>
        </w:rPr>
      </w:pPr>
      <w:r w:rsidRPr="005C57D9">
        <w:rPr>
          <w:rFonts w:ascii="Cambria" w:eastAsia="Times New Roman" w:hAnsi="Cambria" w:cs="Times New Roman"/>
          <w:color w:val="333333"/>
          <w:sz w:val="24"/>
          <w:szCs w:val="24"/>
        </w:rPr>
        <w:t>In Kindergarten, the homework is for families and children to spend time together with books.  Often, especially in the beginning of the year, this will mean parents and family members reading aloud to childr</w:t>
      </w:r>
      <w:r w:rsidR="000D0889">
        <w:rPr>
          <w:rFonts w:ascii="Cambria" w:eastAsia="Times New Roman" w:hAnsi="Cambria" w:cs="Times New Roman"/>
          <w:color w:val="333333"/>
          <w:sz w:val="24"/>
          <w:szCs w:val="24"/>
        </w:rPr>
        <w:t xml:space="preserve">en.  As the year progresses </w:t>
      </w:r>
      <w:r w:rsidRPr="005C57D9">
        <w:rPr>
          <w:rFonts w:ascii="Cambria" w:eastAsia="Times New Roman" w:hAnsi="Cambria" w:cs="Times New Roman"/>
          <w:color w:val="333333"/>
          <w:sz w:val="24"/>
          <w:szCs w:val="24"/>
        </w:rPr>
        <w:t>Kindergarten children students may be reading to and with family members.</w:t>
      </w:r>
      <w:r w:rsidRPr="005C57D9">
        <w:rPr>
          <w:rFonts w:ascii="Cambria" w:eastAsia="Times New Roman" w:hAnsi="Cambria" w:cs="Times New Roman"/>
          <w:color w:val="333333"/>
          <w:sz w:val="18"/>
          <w:szCs w:val="18"/>
        </w:rPr>
        <w:t> </w:t>
      </w:r>
    </w:p>
    <w:p w14:paraId="06BE7237" w14:textId="77777777" w:rsidR="00E80E7E" w:rsidRPr="005C57D9" w:rsidRDefault="00E80E7E" w:rsidP="00E80E7E">
      <w:pPr>
        <w:spacing w:before="100" w:beforeAutospacing="1" w:after="100" w:afterAutospacing="1" w:line="336" w:lineRule="atLeast"/>
        <w:ind w:left="360"/>
        <w:jc w:val="center"/>
        <w:rPr>
          <w:rFonts w:ascii="Cambria" w:eastAsia="Times New Roman" w:hAnsi="Cambria" w:cs="Times New Roman"/>
          <w:b/>
          <w:color w:val="333333"/>
          <w:sz w:val="18"/>
          <w:szCs w:val="18"/>
        </w:rPr>
      </w:pPr>
      <w:r w:rsidRPr="005C57D9">
        <w:rPr>
          <w:rFonts w:ascii="Cambria" w:eastAsia="Times New Roman" w:hAnsi="Cambria" w:cs="Times New Roman"/>
          <w:b/>
          <w:color w:val="333333"/>
          <w:sz w:val="24"/>
          <w:szCs w:val="24"/>
          <w:u w:val="single"/>
        </w:rPr>
        <w:t>Recommended Time Allotments for Homework</w:t>
      </w:r>
      <w:r w:rsidRPr="005C57D9">
        <w:rPr>
          <w:rFonts w:ascii="Cambria" w:eastAsia="Times New Roman" w:hAnsi="Cambria" w:cs="Times New Roman"/>
          <w:b/>
          <w:color w:val="333333"/>
          <w:sz w:val="18"/>
          <w:szCs w:val="18"/>
        </w:rPr>
        <w:t> </w:t>
      </w:r>
    </w:p>
    <w:p w14:paraId="53306665" w14:textId="77777777" w:rsidR="00E80E7E" w:rsidRPr="005C57D9" w:rsidRDefault="00E80E7E" w:rsidP="00E80E7E">
      <w:pPr>
        <w:spacing w:before="100" w:beforeAutospacing="1" w:after="100" w:afterAutospacing="1" w:line="336" w:lineRule="atLeast"/>
        <w:ind w:left="360"/>
        <w:jc w:val="both"/>
        <w:rPr>
          <w:rFonts w:ascii="Cambria" w:eastAsia="Times New Roman" w:hAnsi="Cambria" w:cs="Times New Roman"/>
          <w:color w:val="333333"/>
          <w:sz w:val="24"/>
          <w:szCs w:val="24"/>
        </w:rPr>
      </w:pPr>
      <w:r w:rsidRPr="005C57D9">
        <w:rPr>
          <w:rFonts w:ascii="Cambria" w:eastAsia="Times New Roman" w:hAnsi="Cambria" w:cs="Times New Roman"/>
          <w:color w:val="333333"/>
          <w:sz w:val="24"/>
          <w:szCs w:val="24"/>
        </w:rPr>
        <w:t>At ISLOL we know that the amount of time it takes each student to complete homework assignments will vary. The following table indicates what we believe is approximately the appropriate amount of time (in minutes) for children in each grade to spend on homework.  If your child diligently does his/her homework for the maximum allotted time and does not complete it, you may write a note to the teacher explaining the situation.  If this is an on-going problem, please make arrangements to talk to the teacher.</w:t>
      </w:r>
    </w:p>
    <w:tbl>
      <w:tblPr>
        <w:tblStyle w:val="TableGrid"/>
        <w:tblW w:w="9636" w:type="dxa"/>
        <w:tblLook w:val="04A0" w:firstRow="1" w:lastRow="0" w:firstColumn="1" w:lastColumn="0" w:noHBand="0" w:noVBand="1"/>
      </w:tblPr>
      <w:tblGrid>
        <w:gridCol w:w="3212"/>
        <w:gridCol w:w="3212"/>
        <w:gridCol w:w="3212"/>
      </w:tblGrid>
      <w:tr w:rsidR="00E80E7E" w:rsidRPr="005C57D9" w14:paraId="10952CF6" w14:textId="77777777" w:rsidTr="00F6065C">
        <w:trPr>
          <w:trHeight w:val="323"/>
        </w:trPr>
        <w:tc>
          <w:tcPr>
            <w:tcW w:w="3212" w:type="dxa"/>
          </w:tcPr>
          <w:p w14:paraId="02D5164C" w14:textId="77777777" w:rsidR="00E80E7E" w:rsidRPr="005C57D9" w:rsidRDefault="00E80E7E" w:rsidP="00F6065C">
            <w:pPr>
              <w:jc w:val="center"/>
              <w:rPr>
                <w:rFonts w:ascii="Cambria" w:eastAsia="Times New Roman" w:hAnsi="Cambria" w:cs="Times New Roman"/>
                <w:b/>
                <w:szCs w:val="24"/>
              </w:rPr>
            </w:pPr>
            <w:r w:rsidRPr="005C57D9">
              <w:rPr>
                <w:rFonts w:ascii="Cambria" w:eastAsia="Times New Roman" w:hAnsi="Cambria" w:cs="Times New Roman"/>
                <w:b/>
                <w:szCs w:val="24"/>
              </w:rPr>
              <w:t>Grade</w:t>
            </w:r>
          </w:p>
        </w:tc>
        <w:tc>
          <w:tcPr>
            <w:tcW w:w="3212" w:type="dxa"/>
          </w:tcPr>
          <w:p w14:paraId="43C520C6" w14:textId="77777777" w:rsidR="00E80E7E" w:rsidRPr="005C57D9" w:rsidRDefault="00E80E7E" w:rsidP="00F6065C">
            <w:pPr>
              <w:jc w:val="center"/>
              <w:rPr>
                <w:rFonts w:ascii="Cambria" w:eastAsia="Times New Roman" w:hAnsi="Cambria" w:cs="Times New Roman"/>
                <w:b/>
                <w:szCs w:val="24"/>
              </w:rPr>
            </w:pPr>
            <w:r w:rsidRPr="005C57D9">
              <w:rPr>
                <w:rFonts w:ascii="Cambria" w:eastAsia="Times New Roman" w:hAnsi="Cambria" w:cs="Times New Roman"/>
                <w:b/>
                <w:szCs w:val="24"/>
              </w:rPr>
              <w:t>Independent Reading *</w:t>
            </w:r>
          </w:p>
        </w:tc>
        <w:tc>
          <w:tcPr>
            <w:tcW w:w="3212" w:type="dxa"/>
          </w:tcPr>
          <w:p w14:paraId="7C872A7D" w14:textId="77777777" w:rsidR="00E80E7E" w:rsidRDefault="00E80E7E" w:rsidP="00F6065C">
            <w:pPr>
              <w:jc w:val="center"/>
              <w:rPr>
                <w:rFonts w:ascii="Cambria" w:eastAsia="Times New Roman" w:hAnsi="Cambria" w:cs="Times New Roman"/>
                <w:b/>
                <w:szCs w:val="24"/>
              </w:rPr>
            </w:pPr>
            <w:r w:rsidRPr="005C57D9">
              <w:rPr>
                <w:rFonts w:ascii="Cambria" w:eastAsia="Times New Roman" w:hAnsi="Cambria" w:cs="Times New Roman"/>
                <w:szCs w:val="24"/>
              </w:rPr>
              <w:t xml:space="preserve"> </w:t>
            </w:r>
            <w:r w:rsidRPr="005C57D9">
              <w:rPr>
                <w:rFonts w:ascii="Cambria" w:eastAsia="Times New Roman" w:hAnsi="Cambria" w:cs="Times New Roman"/>
                <w:b/>
                <w:szCs w:val="24"/>
              </w:rPr>
              <w:t>Home Learning and Practice</w:t>
            </w:r>
          </w:p>
          <w:p w14:paraId="6875F717" w14:textId="77777777" w:rsidR="005C57D9" w:rsidRPr="005C57D9" w:rsidRDefault="005C57D9" w:rsidP="00F6065C">
            <w:pPr>
              <w:jc w:val="center"/>
              <w:rPr>
                <w:rFonts w:ascii="Cambria" w:eastAsia="Times New Roman" w:hAnsi="Cambria" w:cs="Times New Roman"/>
                <w:b/>
                <w:szCs w:val="24"/>
              </w:rPr>
            </w:pPr>
            <w:r>
              <w:rPr>
                <w:rFonts w:ascii="Cambria" w:eastAsia="Times New Roman" w:hAnsi="Cambria" w:cs="Times New Roman"/>
                <w:b/>
                <w:szCs w:val="24"/>
              </w:rPr>
              <w:t>(Maximum Time)</w:t>
            </w:r>
          </w:p>
        </w:tc>
      </w:tr>
      <w:tr w:rsidR="00E80E7E" w:rsidRPr="005C57D9" w14:paraId="5BCC4E7E" w14:textId="77777777" w:rsidTr="00F6065C">
        <w:trPr>
          <w:trHeight w:val="343"/>
        </w:trPr>
        <w:tc>
          <w:tcPr>
            <w:tcW w:w="3212" w:type="dxa"/>
          </w:tcPr>
          <w:p w14:paraId="45EA99A8" w14:textId="77777777" w:rsidR="00E80E7E" w:rsidRPr="005C57D9" w:rsidRDefault="00E80E7E" w:rsidP="00F6065C">
            <w:pPr>
              <w:ind w:firstLine="720"/>
              <w:rPr>
                <w:rFonts w:ascii="Cambria" w:eastAsia="Times New Roman" w:hAnsi="Cambria" w:cs="Times New Roman"/>
                <w:szCs w:val="24"/>
              </w:rPr>
            </w:pPr>
            <w:r w:rsidRPr="005C57D9">
              <w:rPr>
                <w:rFonts w:ascii="Cambria" w:eastAsia="Times New Roman" w:hAnsi="Cambria" w:cs="Times New Roman"/>
                <w:szCs w:val="24"/>
              </w:rPr>
              <w:t xml:space="preserve">   Kindergarten</w:t>
            </w:r>
          </w:p>
        </w:tc>
        <w:tc>
          <w:tcPr>
            <w:tcW w:w="3212" w:type="dxa"/>
          </w:tcPr>
          <w:p w14:paraId="54159606"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15-20 Parental or Independent</w:t>
            </w:r>
          </w:p>
        </w:tc>
        <w:tc>
          <w:tcPr>
            <w:tcW w:w="3212" w:type="dxa"/>
          </w:tcPr>
          <w:p w14:paraId="5B2955C5" w14:textId="77777777" w:rsidR="00E80E7E" w:rsidRPr="005C57D9" w:rsidRDefault="001B1F2E" w:rsidP="00F6065C">
            <w:pPr>
              <w:jc w:val="center"/>
              <w:rPr>
                <w:rFonts w:ascii="Cambria" w:eastAsia="Times New Roman" w:hAnsi="Cambria" w:cs="Times New Roman"/>
                <w:szCs w:val="24"/>
              </w:rPr>
            </w:pPr>
            <w:r w:rsidRPr="005C57D9">
              <w:rPr>
                <w:rFonts w:ascii="Cambria" w:eastAsia="Times New Roman" w:hAnsi="Cambria" w:cs="Times New Roman"/>
                <w:szCs w:val="24"/>
              </w:rPr>
              <w:t>10</w:t>
            </w:r>
          </w:p>
        </w:tc>
      </w:tr>
      <w:tr w:rsidR="00E80E7E" w:rsidRPr="005C57D9" w14:paraId="1F1CE4FA" w14:textId="77777777" w:rsidTr="00F6065C">
        <w:trPr>
          <w:trHeight w:val="323"/>
        </w:trPr>
        <w:tc>
          <w:tcPr>
            <w:tcW w:w="3212" w:type="dxa"/>
          </w:tcPr>
          <w:p w14:paraId="47EC0F24"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1st</w:t>
            </w:r>
          </w:p>
        </w:tc>
        <w:tc>
          <w:tcPr>
            <w:tcW w:w="3212" w:type="dxa"/>
          </w:tcPr>
          <w:p w14:paraId="460DA9FA"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 xml:space="preserve">15-20 </w:t>
            </w:r>
          </w:p>
        </w:tc>
        <w:tc>
          <w:tcPr>
            <w:tcW w:w="3212" w:type="dxa"/>
          </w:tcPr>
          <w:p w14:paraId="153EA3C1" w14:textId="77777777" w:rsidR="00E80E7E" w:rsidRPr="005C57D9" w:rsidRDefault="001B1F2E" w:rsidP="00F6065C">
            <w:pPr>
              <w:jc w:val="center"/>
              <w:rPr>
                <w:rFonts w:ascii="Cambria" w:eastAsia="Times New Roman" w:hAnsi="Cambria" w:cs="Times New Roman"/>
                <w:szCs w:val="24"/>
              </w:rPr>
            </w:pPr>
            <w:r w:rsidRPr="005C57D9">
              <w:rPr>
                <w:rFonts w:ascii="Cambria" w:eastAsia="Times New Roman" w:hAnsi="Cambria" w:cs="Times New Roman"/>
                <w:szCs w:val="24"/>
              </w:rPr>
              <w:t>15</w:t>
            </w:r>
          </w:p>
        </w:tc>
      </w:tr>
      <w:tr w:rsidR="00E80E7E" w:rsidRPr="005C57D9" w14:paraId="6037C7D2" w14:textId="77777777" w:rsidTr="00F6065C">
        <w:trPr>
          <w:trHeight w:val="323"/>
        </w:trPr>
        <w:tc>
          <w:tcPr>
            <w:tcW w:w="3212" w:type="dxa"/>
          </w:tcPr>
          <w:p w14:paraId="328917B3"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2nd</w:t>
            </w:r>
          </w:p>
        </w:tc>
        <w:tc>
          <w:tcPr>
            <w:tcW w:w="3212" w:type="dxa"/>
          </w:tcPr>
          <w:p w14:paraId="505EEF70"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 xml:space="preserve">15-20 </w:t>
            </w:r>
          </w:p>
        </w:tc>
        <w:tc>
          <w:tcPr>
            <w:tcW w:w="3212" w:type="dxa"/>
          </w:tcPr>
          <w:p w14:paraId="65148B7B"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20</w:t>
            </w:r>
          </w:p>
        </w:tc>
      </w:tr>
      <w:tr w:rsidR="00E80E7E" w:rsidRPr="005C57D9" w14:paraId="7D687A92" w14:textId="77777777" w:rsidTr="00F6065C">
        <w:trPr>
          <w:trHeight w:val="323"/>
        </w:trPr>
        <w:tc>
          <w:tcPr>
            <w:tcW w:w="3212" w:type="dxa"/>
          </w:tcPr>
          <w:p w14:paraId="56F9B0D5"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3rd</w:t>
            </w:r>
          </w:p>
        </w:tc>
        <w:tc>
          <w:tcPr>
            <w:tcW w:w="3212" w:type="dxa"/>
          </w:tcPr>
          <w:p w14:paraId="4401CAA6"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20-30</w:t>
            </w:r>
          </w:p>
        </w:tc>
        <w:tc>
          <w:tcPr>
            <w:tcW w:w="3212" w:type="dxa"/>
          </w:tcPr>
          <w:p w14:paraId="13C81208"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30</w:t>
            </w:r>
          </w:p>
        </w:tc>
      </w:tr>
      <w:tr w:rsidR="00E80E7E" w:rsidRPr="005C57D9" w14:paraId="570EBAAB" w14:textId="77777777" w:rsidTr="00F6065C">
        <w:trPr>
          <w:trHeight w:val="343"/>
        </w:trPr>
        <w:tc>
          <w:tcPr>
            <w:tcW w:w="3212" w:type="dxa"/>
          </w:tcPr>
          <w:p w14:paraId="2C331FB0"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4th</w:t>
            </w:r>
          </w:p>
        </w:tc>
        <w:tc>
          <w:tcPr>
            <w:tcW w:w="3212" w:type="dxa"/>
          </w:tcPr>
          <w:p w14:paraId="40536519"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20-30</w:t>
            </w:r>
          </w:p>
        </w:tc>
        <w:tc>
          <w:tcPr>
            <w:tcW w:w="3212" w:type="dxa"/>
          </w:tcPr>
          <w:p w14:paraId="5A5A58D5"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40</w:t>
            </w:r>
          </w:p>
        </w:tc>
      </w:tr>
      <w:tr w:rsidR="00E80E7E" w:rsidRPr="005C57D9" w14:paraId="432496BE" w14:textId="77777777" w:rsidTr="00F6065C">
        <w:trPr>
          <w:trHeight w:val="323"/>
        </w:trPr>
        <w:tc>
          <w:tcPr>
            <w:tcW w:w="3212" w:type="dxa"/>
          </w:tcPr>
          <w:p w14:paraId="6B1C2369"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5th</w:t>
            </w:r>
          </w:p>
        </w:tc>
        <w:tc>
          <w:tcPr>
            <w:tcW w:w="3212" w:type="dxa"/>
          </w:tcPr>
          <w:p w14:paraId="31876590"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20-30</w:t>
            </w:r>
          </w:p>
        </w:tc>
        <w:tc>
          <w:tcPr>
            <w:tcW w:w="3212" w:type="dxa"/>
          </w:tcPr>
          <w:p w14:paraId="325006E0"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50</w:t>
            </w:r>
          </w:p>
        </w:tc>
      </w:tr>
      <w:tr w:rsidR="00E80E7E" w:rsidRPr="005C57D9" w14:paraId="3A7EC26D" w14:textId="77777777" w:rsidTr="00F6065C">
        <w:trPr>
          <w:trHeight w:val="323"/>
        </w:trPr>
        <w:tc>
          <w:tcPr>
            <w:tcW w:w="3212" w:type="dxa"/>
          </w:tcPr>
          <w:p w14:paraId="6DB7C8EB"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6th</w:t>
            </w:r>
          </w:p>
        </w:tc>
        <w:tc>
          <w:tcPr>
            <w:tcW w:w="3212" w:type="dxa"/>
          </w:tcPr>
          <w:p w14:paraId="3EA3CDAA"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30-40</w:t>
            </w:r>
          </w:p>
        </w:tc>
        <w:tc>
          <w:tcPr>
            <w:tcW w:w="3212" w:type="dxa"/>
          </w:tcPr>
          <w:p w14:paraId="2D15DAFC"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60</w:t>
            </w:r>
          </w:p>
        </w:tc>
      </w:tr>
      <w:tr w:rsidR="00E80E7E" w:rsidRPr="005C57D9" w14:paraId="527AE8AF" w14:textId="77777777" w:rsidTr="00F6065C">
        <w:trPr>
          <w:trHeight w:val="343"/>
        </w:trPr>
        <w:tc>
          <w:tcPr>
            <w:tcW w:w="3212" w:type="dxa"/>
          </w:tcPr>
          <w:p w14:paraId="2BF59103"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7th</w:t>
            </w:r>
          </w:p>
        </w:tc>
        <w:tc>
          <w:tcPr>
            <w:tcW w:w="3212" w:type="dxa"/>
          </w:tcPr>
          <w:p w14:paraId="06C8E986"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30-40</w:t>
            </w:r>
          </w:p>
        </w:tc>
        <w:tc>
          <w:tcPr>
            <w:tcW w:w="3212" w:type="dxa"/>
          </w:tcPr>
          <w:p w14:paraId="64B36D74"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70</w:t>
            </w:r>
          </w:p>
        </w:tc>
      </w:tr>
      <w:tr w:rsidR="00E80E7E" w:rsidRPr="005C57D9" w14:paraId="566A6EA9" w14:textId="77777777" w:rsidTr="00F6065C">
        <w:trPr>
          <w:trHeight w:val="343"/>
        </w:trPr>
        <w:tc>
          <w:tcPr>
            <w:tcW w:w="3212" w:type="dxa"/>
          </w:tcPr>
          <w:p w14:paraId="503D70D8"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8th</w:t>
            </w:r>
          </w:p>
        </w:tc>
        <w:tc>
          <w:tcPr>
            <w:tcW w:w="3212" w:type="dxa"/>
          </w:tcPr>
          <w:p w14:paraId="601EDE31"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30-40</w:t>
            </w:r>
          </w:p>
        </w:tc>
        <w:tc>
          <w:tcPr>
            <w:tcW w:w="3212" w:type="dxa"/>
          </w:tcPr>
          <w:p w14:paraId="1B3EE1D5" w14:textId="77777777" w:rsidR="00E80E7E" w:rsidRPr="005C57D9" w:rsidRDefault="00E80E7E" w:rsidP="00F6065C">
            <w:pPr>
              <w:jc w:val="center"/>
              <w:rPr>
                <w:rFonts w:ascii="Cambria" w:eastAsia="Times New Roman" w:hAnsi="Cambria" w:cs="Times New Roman"/>
                <w:szCs w:val="24"/>
              </w:rPr>
            </w:pPr>
            <w:r w:rsidRPr="005C57D9">
              <w:rPr>
                <w:rFonts w:ascii="Cambria" w:eastAsia="Times New Roman" w:hAnsi="Cambria" w:cs="Times New Roman"/>
                <w:szCs w:val="24"/>
              </w:rPr>
              <w:t>80</w:t>
            </w:r>
          </w:p>
        </w:tc>
      </w:tr>
    </w:tbl>
    <w:p w14:paraId="4C2431C5" w14:textId="77777777" w:rsidR="00E80E7E" w:rsidRPr="005C57D9" w:rsidRDefault="00E80E7E" w:rsidP="00E80E7E">
      <w:pPr>
        <w:ind w:left="360"/>
        <w:jc w:val="both"/>
        <w:rPr>
          <w:rFonts w:ascii="Cambria" w:eastAsia="Times New Roman" w:hAnsi="Cambria" w:cs="Times New Roman"/>
          <w:szCs w:val="24"/>
        </w:rPr>
      </w:pPr>
    </w:p>
    <w:p w14:paraId="23962D62" w14:textId="77777777" w:rsidR="00E80E7E" w:rsidRPr="005C57D9" w:rsidRDefault="00E80E7E" w:rsidP="00E80E7E">
      <w:pPr>
        <w:ind w:left="360"/>
        <w:jc w:val="both"/>
        <w:rPr>
          <w:rFonts w:ascii="Cambria" w:eastAsia="Times New Roman" w:hAnsi="Cambria" w:cs="Times New Roman"/>
          <w:szCs w:val="24"/>
        </w:rPr>
      </w:pPr>
      <w:r w:rsidRPr="005C57D9">
        <w:rPr>
          <w:rFonts w:ascii="Cambria" w:eastAsia="Times New Roman" w:hAnsi="Cambria" w:cs="Times New Roman"/>
          <w:szCs w:val="24"/>
        </w:rPr>
        <w:t xml:space="preserve">* Instead of reading each night your child can read a total amount for the week. </w:t>
      </w:r>
    </w:p>
    <w:p w14:paraId="5357C1C5" w14:textId="77777777" w:rsidR="00E80E7E" w:rsidRPr="005C57D9" w:rsidRDefault="00E80E7E" w:rsidP="00E80E7E">
      <w:pPr>
        <w:ind w:left="360"/>
        <w:jc w:val="both"/>
        <w:rPr>
          <w:rFonts w:ascii="Cambria" w:eastAsia="Times New Roman" w:hAnsi="Cambria" w:cs="Times New Roman"/>
          <w:szCs w:val="24"/>
        </w:rPr>
      </w:pPr>
      <w:r w:rsidRPr="005C57D9">
        <w:rPr>
          <w:rFonts w:ascii="Cambria" w:eastAsia="Times New Roman" w:hAnsi="Cambria" w:cs="Times New Roman"/>
          <w:szCs w:val="24"/>
        </w:rPr>
        <w:t>Example- A first grader should read a total of 75-100 minutes a week total.</w:t>
      </w:r>
    </w:p>
    <w:p w14:paraId="68B1931B" w14:textId="77777777" w:rsidR="005F17B9" w:rsidRPr="005C57D9" w:rsidRDefault="005F17B9" w:rsidP="00E80E7E">
      <w:pPr>
        <w:ind w:left="360"/>
        <w:jc w:val="both"/>
        <w:rPr>
          <w:rFonts w:ascii="Cambria" w:eastAsia="Times New Roman" w:hAnsi="Cambria" w:cs="Times New Roman"/>
          <w:szCs w:val="24"/>
        </w:rPr>
      </w:pPr>
      <w:r w:rsidRPr="005C57D9">
        <w:rPr>
          <w:rFonts w:ascii="Cambria" w:eastAsia="Times New Roman" w:hAnsi="Cambria" w:cs="Times New Roman"/>
          <w:szCs w:val="24"/>
        </w:rPr>
        <w:t xml:space="preserve">The </w:t>
      </w:r>
      <w:r w:rsidR="005C57D9" w:rsidRPr="005C57D9">
        <w:rPr>
          <w:rFonts w:ascii="Cambria" w:eastAsia="Times New Roman" w:hAnsi="Cambria" w:cs="Times New Roman"/>
          <w:szCs w:val="24"/>
        </w:rPr>
        <w:t xml:space="preserve">method of tracking reading will vary in each grade level. </w:t>
      </w:r>
    </w:p>
    <w:p w14:paraId="7F656C44" w14:textId="77777777" w:rsidR="00666841" w:rsidRDefault="00ED3A50"/>
    <w:p w14:paraId="70F75766" w14:textId="77777777" w:rsidR="00E80E7E" w:rsidRDefault="00E80E7E"/>
    <w:sectPr w:rsidR="00E80E7E" w:rsidSect="00583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2F50D4"/>
    <w:multiLevelType w:val="multilevel"/>
    <w:tmpl w:val="516E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6D4723"/>
    <w:multiLevelType w:val="multilevel"/>
    <w:tmpl w:val="BB4E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0B278C"/>
    <w:multiLevelType w:val="multilevel"/>
    <w:tmpl w:val="B8C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AB103A"/>
    <w:multiLevelType w:val="hybridMultilevel"/>
    <w:tmpl w:val="B38E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B6"/>
    <w:rsid w:val="000C2017"/>
    <w:rsid w:val="000D0889"/>
    <w:rsid w:val="000D0FF8"/>
    <w:rsid w:val="001B1F2E"/>
    <w:rsid w:val="0041255D"/>
    <w:rsid w:val="005837C0"/>
    <w:rsid w:val="005C57D9"/>
    <w:rsid w:val="005F17B9"/>
    <w:rsid w:val="0061139A"/>
    <w:rsid w:val="007C4616"/>
    <w:rsid w:val="007D5C7F"/>
    <w:rsid w:val="008209B6"/>
    <w:rsid w:val="008C2A2C"/>
    <w:rsid w:val="009643DC"/>
    <w:rsid w:val="00B51066"/>
    <w:rsid w:val="00BB104D"/>
    <w:rsid w:val="00D97D3D"/>
    <w:rsid w:val="00DB4B0B"/>
    <w:rsid w:val="00E80E7E"/>
    <w:rsid w:val="00EA0DEF"/>
    <w:rsid w:val="00ED3A5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7A07C"/>
  <w15:docId w15:val="{EE45ADC4-B07C-4AD2-9ED6-61D58A5F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B0B"/>
    <w:pPr>
      <w:ind w:left="720"/>
      <w:contextualSpacing/>
    </w:pPr>
  </w:style>
  <w:style w:type="table" w:styleId="TableGrid">
    <w:name w:val="Table Grid"/>
    <w:basedOn w:val="TableNormal"/>
    <w:uiPriority w:val="59"/>
    <w:rsid w:val="00E80E7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58850-0610-8549-B215-3279CA2D0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tbrush</dc:creator>
  <cp:lastModifiedBy>BreAnne Kilmer</cp:lastModifiedBy>
  <cp:revision>2</cp:revision>
  <dcterms:created xsi:type="dcterms:W3CDTF">2017-11-29T18:04:00Z</dcterms:created>
  <dcterms:modified xsi:type="dcterms:W3CDTF">2017-11-29T18:04:00Z</dcterms:modified>
</cp:coreProperties>
</file>