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29" w:rsidRDefault="00D41C48">
      <w:bookmarkStart w:id="0" w:name="_GoBack"/>
      <w:bookmarkEnd w:id="0"/>
      <w:r w:rsidRPr="00D41C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5CDA1E" wp14:editId="69941234">
                <wp:simplePos x="0" y="0"/>
                <wp:positionH relativeFrom="margin">
                  <wp:posOffset>-95250</wp:posOffset>
                </wp:positionH>
                <wp:positionV relativeFrom="paragraph">
                  <wp:posOffset>-256540</wp:posOffset>
                </wp:positionV>
                <wp:extent cx="2415540" cy="1739900"/>
                <wp:effectExtent l="0" t="38100" r="0" b="165100"/>
                <wp:wrapNone/>
                <wp:docPr id="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15540" cy="1739900"/>
                          <a:chOff x="0" y="0"/>
                          <a:chExt cx="3804" cy="2740"/>
                        </a:xfrm>
                      </wpg:grpSpPr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0" y="0"/>
                            <a:ext cx="3343" cy="27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1F497D">
                                  <a:lumMod val="40000"/>
                                  <a:lumOff val="60000"/>
                                </a:srgbClr>
                              </a:gs>
                              <a:gs pos="100000">
                                <a:srgbClr val="1F497D">
                                  <a:lumMod val="40000"/>
                                  <a:lumOff val="60000"/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Bottom"/>
                            <a:lightRig rig="legacyFlat3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1F497D">
                                <a:lumMod val="40000"/>
                                <a:lumOff val="60000"/>
                              </a:srgbClr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"/>
                            <a:ext cx="3804" cy="24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C48" w:rsidRDefault="00D41C48" w:rsidP="00D41C4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36"/>
                                  <w:szCs w:val="36"/>
                                </w:rPr>
                                <w:t>TRIANGLE TAXIS</w:t>
                              </w:r>
                            </w:p>
                            <w:p w:rsidR="00D41C48" w:rsidRDefault="00D41C48" w:rsidP="00D41C4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Incorporating Airport Direct (South East)</w:t>
                              </w:r>
                            </w:p>
                            <w:p w:rsidR="00D41C48" w:rsidRDefault="00D41C48" w:rsidP="00D41C48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</w:p>
                            <w:p w:rsidR="00D41C48" w:rsidRDefault="00D41C48" w:rsidP="00D41C48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Friendly, reliable service.</w:t>
                              </w:r>
                              <w:proofErr w:type="gramEnd"/>
                            </w:p>
                            <w:p w:rsidR="00D41C48" w:rsidRDefault="00D41C48" w:rsidP="00D41C4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Seaport, Airport &amp; Distance</w:t>
                              </w:r>
                            </w:p>
                            <w:p w:rsidR="00D41C48" w:rsidRDefault="00D41C48" w:rsidP="00D41C4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41C48" w:rsidRDefault="00D41C48" w:rsidP="00D41C4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0"/>
                                  <w:szCs w:val="20"/>
                                </w:rPr>
                                <w:t>CONTACT</w:t>
                              </w:r>
                            </w:p>
                            <w:p w:rsidR="00D41C48" w:rsidRDefault="00D41C48" w:rsidP="00D41C48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0"/>
                                  <w:szCs w:val="20"/>
                                </w:rPr>
                                <w:t>01323 508542</w:t>
                              </w:r>
                            </w:p>
                            <w:p w:rsidR="00D41C48" w:rsidRDefault="00D41C48" w:rsidP="00D41C48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0"/>
                                  <w:szCs w:val="20"/>
                                </w:rPr>
                                <w:t>07905139933</w:t>
                              </w:r>
                            </w:p>
                            <w:p w:rsidR="00D41C48" w:rsidRDefault="00D41C48" w:rsidP="00D41C48">
                              <w:pPr>
                                <w:pStyle w:val="NoSpacing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7.5pt;margin-top:-20.2pt;width:190.2pt;height:137pt;z-index:251661312;mso-position-horizontal-relative:margin" coordsize="3804,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7" type="#_x0000_t5" style="position:absolute;left:150;width:3343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+78UA&#10;AADaAAAADwAAAGRycy9kb3ducmV2LnhtbESP3WrCQBSE74W+w3IEb0Q3bSFKdBNaiyClIP6AXh6y&#10;xySYPRuzq8Y+fbdQ6OUwM98w86wztbhR6yrLCp7HEQji3OqKCwX73XI0BeE8ssbaMil4kIMsferN&#10;MdH2zhu6bX0hAoRdggpK75tESpeXZNCNbUMcvJNtDfog20LqFu8Bbmr5EkWxNFhxWCixoUVJ+Xl7&#10;NQqaD17H0eabj5f3OP58fL1OuuFBqUG/e5uB8NT5//Bfe6UVTOD3Sr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77vxQAAANoAAAAPAAAAAAAAAAAAAAAAAJgCAABkcnMv&#10;ZG93bnJldi54bWxQSwUGAAAAAAQABAD1AAAAigMAAAAA&#10;" fillcolor="#8eb4e3">
                  <v:fill focus="100%" type="gradient"/>
                  <o:extrusion v:ext="view" backdepth="1in" color="#8eb4e3" on="t" viewpoint="0,34.72222mm" viewpointorigin="0,.5" skewangle="90" lightposition="-50000" lightposition2="50000" type="perspectiv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05;width:3804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GZsEA&#10;AADaAAAADwAAAGRycy9kb3ducmV2LnhtbERPzWrCQBC+C32HZYReSt3YQxtiVpFiq+JBTH2AMTsm&#10;MdnZkF1NfPvuQfD48f2ni8E04kadqywrmE4iEMS51RUXCo5/P+8xCOeRNTaWScGdHCzmL6MUE217&#10;PtAt84UIIewSVFB63yZSurwkg25iW+LAnW1n0AfYFVJ32Idw08iPKPqUBisODSW29F1SXmdXo0DG&#10;631/Oe2yt18XX3b3erXZftVKvY6H5QyEp8E/xQ/3RisIW8O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WxmbBAAAA2gAAAA8AAAAAAAAAAAAAAAAAmAIAAGRycy9kb3du&#10;cmV2LnhtbFBLBQYAAAAABAAEAPUAAACGAwAAAAA=&#10;" stroked="f" strokecolor="white [3212]" strokeweight="0">
                  <v:fill opacity="0"/>
                  <v:stroke dashstyle="1 1" endcap="round"/>
                  <v:textbox>
                    <w:txbxContent>
                      <w:p w:rsidR="00D41C48" w:rsidRDefault="00D41C48" w:rsidP="00D41C48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36"/>
                            <w:szCs w:val="36"/>
                          </w:rPr>
                          <w:t>TRIANGLE TAXIS</w:t>
                        </w:r>
                      </w:p>
                      <w:p w:rsidR="00D41C48" w:rsidRDefault="00D41C48" w:rsidP="00D41C48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FF0000"/>
                            <w:sz w:val="18"/>
                            <w:szCs w:val="18"/>
                          </w:rPr>
                          <w:t>Incorporating Airport Direct (South East)</w:t>
                        </w:r>
                      </w:p>
                      <w:p w:rsidR="00D41C48" w:rsidRDefault="00D41C48" w:rsidP="00D41C48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</w:rPr>
                        </w:pPr>
                      </w:p>
                      <w:p w:rsidR="00D41C48" w:rsidRDefault="00D41C48" w:rsidP="00D41C48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t>Friendly, reliable service.</w:t>
                        </w:r>
                        <w:proofErr w:type="gramEnd"/>
                      </w:p>
                      <w:p w:rsidR="00D41C48" w:rsidRDefault="00D41C48" w:rsidP="00D41C48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t>Seaport, Airport &amp; Distance</w:t>
                        </w:r>
                      </w:p>
                      <w:p w:rsidR="00D41C48" w:rsidRDefault="00D41C48" w:rsidP="00D41C48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</w:pPr>
                      </w:p>
                      <w:p w:rsidR="00D41C48" w:rsidRDefault="00D41C48" w:rsidP="00D41C48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  <w:t>CONTACT</w:t>
                        </w:r>
                      </w:p>
                      <w:p w:rsidR="00D41C48" w:rsidRDefault="00D41C48" w:rsidP="00D41C48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  <w:t>01323 508542</w:t>
                        </w:r>
                      </w:p>
                      <w:p w:rsidR="00D41C48" w:rsidRDefault="00D41C48" w:rsidP="00D41C48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  <w:t>07905139933</w:t>
                        </w:r>
                      </w:p>
                      <w:p w:rsidR="00D41C48" w:rsidRDefault="00D41C48" w:rsidP="00D41C48">
                        <w:pPr>
                          <w:pStyle w:val="NoSpacing"/>
                          <w:jc w:val="center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41C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18984" wp14:editId="3891587D">
                <wp:simplePos x="0" y="0"/>
                <wp:positionH relativeFrom="column">
                  <wp:posOffset>-95250</wp:posOffset>
                </wp:positionH>
                <wp:positionV relativeFrom="paragraph">
                  <wp:posOffset>-126365</wp:posOffset>
                </wp:positionV>
                <wp:extent cx="2415540" cy="15551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555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C48" w:rsidRDefault="00D41C48" w:rsidP="00D41C4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TRIANGLE TAXIS</w:t>
                            </w:r>
                          </w:p>
                          <w:p w:rsidR="00D41C48" w:rsidRDefault="00D41C48" w:rsidP="00D41C4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Incorporating Airport Direct (South East)</w:t>
                            </w:r>
                          </w:p>
                          <w:p w:rsidR="00D41C48" w:rsidRDefault="00D41C48" w:rsidP="00D41C48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D41C48" w:rsidRDefault="00D41C48" w:rsidP="00D41C48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Friendly, reliable service.</w:t>
                            </w:r>
                            <w:proofErr w:type="gramEnd"/>
                          </w:p>
                          <w:p w:rsidR="00D41C48" w:rsidRDefault="00D41C48" w:rsidP="00D41C4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Seaport, Airport &amp; Distance</w:t>
                            </w:r>
                          </w:p>
                          <w:p w:rsidR="00D41C48" w:rsidRDefault="00D41C48" w:rsidP="00D41C4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41C48" w:rsidRDefault="00D41C48" w:rsidP="00D41C4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  <w:p w:rsidR="00D41C48" w:rsidRDefault="00D41C48" w:rsidP="00D41C48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01323 508542</w:t>
                            </w:r>
                          </w:p>
                          <w:p w:rsidR="00D41C48" w:rsidRDefault="00D41C48" w:rsidP="00D41C48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07905139933</w:t>
                            </w:r>
                          </w:p>
                          <w:p w:rsidR="00D41C48" w:rsidRDefault="00D41C48" w:rsidP="00D41C4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5pt;margin-top:-9.95pt;width:190.2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" stroked="f" strokecolor="white [3212]" strokeweight="0">
                <v:fill opacity="0"/>
                <v:stroke dashstyle="1 1" endcap="round"/>
                <v:textbox>
                  <w:txbxContent>
                    <w:p w:rsidR="00D41C48" w:rsidRDefault="00D41C48" w:rsidP="00D41C48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TRIANGLE TAXIS</w:t>
                      </w:r>
                    </w:p>
                    <w:p w:rsidR="00D41C48" w:rsidRDefault="00D41C48" w:rsidP="00D41C48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0000"/>
                          <w:sz w:val="18"/>
                          <w:szCs w:val="18"/>
                        </w:rPr>
                        <w:t>Incorporating Airport Direct (South East)</w:t>
                      </w:r>
                    </w:p>
                    <w:p w:rsidR="00D41C48" w:rsidRDefault="00D41C48" w:rsidP="00D41C48">
                      <w:pPr>
                        <w:pStyle w:val="NoSpacing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D41C48" w:rsidRDefault="00D41C48" w:rsidP="00D41C48">
                      <w:pPr>
                        <w:pStyle w:val="NoSpacing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Friendly, reliable service.</w:t>
                      </w:r>
                      <w:proofErr w:type="gramEnd"/>
                    </w:p>
                    <w:p w:rsidR="00D41C48" w:rsidRDefault="00D41C48" w:rsidP="00D41C48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Seaport, Airport &amp; Distance</w:t>
                      </w:r>
                    </w:p>
                    <w:p w:rsidR="00D41C48" w:rsidRDefault="00D41C48" w:rsidP="00D41C48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</w:p>
                    <w:p w:rsidR="00D41C48" w:rsidRDefault="00D41C48" w:rsidP="00D41C48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>CONTACT</w:t>
                      </w:r>
                    </w:p>
                    <w:p w:rsidR="00D41C48" w:rsidRDefault="00D41C48" w:rsidP="00D41C48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>01323 508542</w:t>
                      </w:r>
                    </w:p>
                    <w:p w:rsidR="00D41C48" w:rsidRDefault="00D41C48" w:rsidP="00D41C48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>07905139933</w:t>
                      </w:r>
                    </w:p>
                    <w:p w:rsidR="00D41C48" w:rsidRDefault="00D41C48" w:rsidP="00D41C4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2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48"/>
    <w:rsid w:val="00D41C48"/>
    <w:rsid w:val="00E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C48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C48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East Sussex County Council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Image7</dc:creator>
  <cp:lastModifiedBy>Image7</cp:lastModifiedBy>
  <cp:revision>1</cp:revision>
  <dcterms:created xsi:type="dcterms:W3CDTF">2014-11-17T20:46:00Z</dcterms:created>
  <dcterms:modified xsi:type="dcterms:W3CDTF">2014-11-17T20:47:00Z</dcterms:modified>
</cp:coreProperties>
</file>