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CCA1" w14:textId="77777777" w:rsidR="00A21E46" w:rsidRDefault="00417981">
      <w:pPr>
        <w:spacing w:after="0" w:line="259" w:lineRule="auto"/>
        <w:ind w:left="0" w:firstLine="0"/>
      </w:pPr>
      <w:r>
        <w:rPr>
          <w:b/>
          <w:sz w:val="42"/>
        </w:rPr>
        <w:t>WCC Risk Assessments</w:t>
      </w:r>
    </w:p>
    <w:p w14:paraId="4F76FDAD" w14:textId="77777777" w:rsidR="00A21E46" w:rsidRDefault="00417981">
      <w:pPr>
        <w:spacing w:after="9" w:line="259" w:lineRule="auto"/>
        <w:ind w:left="-5"/>
      </w:pPr>
      <w:r>
        <w:rPr>
          <w:b/>
          <w:sz w:val="30"/>
        </w:rPr>
        <w:t>Introduction and P</w:t>
      </w:r>
      <w:r>
        <w:rPr>
          <w:b/>
          <w:sz w:val="27"/>
        </w:rPr>
        <w:t>urpose:</w:t>
      </w:r>
    </w:p>
    <w:p w14:paraId="22EEB0BD" w14:textId="77777777" w:rsidR="00A21E46" w:rsidRDefault="00417981">
      <w:pPr>
        <w:spacing w:after="338"/>
        <w:ind w:left="-5"/>
      </w:pPr>
      <w:r>
        <w:t>This risk assessment examines the dangers inherent in the activities carried out by Welshpool Canoe Club. Through consideration of the means by which these dangers (risks) could be eliminated or reduced in severity or likelihood, a number of control measures have been suggested. Those using this risk assessment should note that the dynamic and varied nature of the sport of canoeing, does not allow a completely comprehensive risk assessment to be made. Paddlers, particularly those leading groups, should carry out their own informal and dynamic risk assessments before and during any canoeing activity. This is particularly important on open and moving water, indeed it could be argued that the ability to carry out dynamic risk assessment is the basis of effective leadership.</w:t>
      </w:r>
    </w:p>
    <w:p w14:paraId="39FF02CD" w14:textId="77777777" w:rsidR="00A21E46" w:rsidRDefault="00417981">
      <w:pPr>
        <w:spacing w:after="159" w:line="259" w:lineRule="auto"/>
        <w:ind w:left="-5"/>
      </w:pPr>
      <w:r>
        <w:rPr>
          <w:b/>
          <w:sz w:val="27"/>
        </w:rPr>
        <w:t>Using This Document:</w:t>
      </w:r>
    </w:p>
    <w:p w14:paraId="071B3889" w14:textId="77777777" w:rsidR="00A21E46" w:rsidRDefault="00417981">
      <w:pPr>
        <w:spacing w:after="277"/>
        <w:ind w:left="-5"/>
      </w:pPr>
      <w:r>
        <w:t>The probability of risks occurring (Prob.) is assessed as high (H), medium (M) or low (L). A high probability indicates that the risk occurs regularly on Club activities. Medium probabilities relate to events that have occurred on Club activities or which are likely to do so at some time, whilst low probability risks have never occurred (and are unlikely to do so). It is important that all paddlers are familiar with the risk assessments</w:t>
      </w:r>
      <w:r>
        <w:rPr>
          <w:b/>
          <w:i/>
        </w:rPr>
        <w:t xml:space="preserve"> and it should, therefore, be published on the Club website.</w:t>
      </w:r>
      <w:r>
        <w:t xml:space="preserve"> It must be recognised that the document will need to be updated regularly. This will be the responsibility of the committee. As a minimum the risk assessment should be reviewed:</w:t>
      </w:r>
    </w:p>
    <w:p w14:paraId="3A548CE1" w14:textId="77777777" w:rsidR="00A21E46" w:rsidRDefault="00417981">
      <w:pPr>
        <w:numPr>
          <w:ilvl w:val="0"/>
          <w:numId w:val="1"/>
        </w:numPr>
        <w:ind w:hanging="360"/>
      </w:pPr>
      <w:r>
        <w:t xml:space="preserve">After the Annual General Meeting by the Committee </w:t>
      </w:r>
    </w:p>
    <w:p w14:paraId="58AD548D" w14:textId="77777777" w:rsidR="00A21E46" w:rsidRDefault="00417981">
      <w:pPr>
        <w:numPr>
          <w:ilvl w:val="0"/>
          <w:numId w:val="1"/>
        </w:numPr>
        <w:ind w:hanging="360"/>
      </w:pPr>
      <w:r>
        <w:t xml:space="preserve">After any accident or ‘near miss’ </w:t>
      </w:r>
    </w:p>
    <w:p w14:paraId="0C9183A3" w14:textId="77777777" w:rsidR="00A21E46" w:rsidRDefault="00417981">
      <w:pPr>
        <w:numPr>
          <w:ilvl w:val="0"/>
          <w:numId w:val="1"/>
        </w:numPr>
        <w:spacing w:after="275"/>
        <w:ind w:hanging="360"/>
      </w:pPr>
      <w:r>
        <w:t>When any member identifies a significant hazard not already mentioned in the document, or after a change in legislation.</w:t>
      </w:r>
    </w:p>
    <w:p w14:paraId="4573B298" w14:textId="77777777" w:rsidR="00A21E46" w:rsidRDefault="00417981">
      <w:pPr>
        <w:numPr>
          <w:ilvl w:val="0"/>
          <w:numId w:val="1"/>
        </w:numPr>
        <w:spacing w:after="314"/>
        <w:ind w:hanging="360"/>
      </w:pPr>
      <w:r>
        <w:t>All significant finding must be recorded.</w:t>
      </w:r>
    </w:p>
    <w:p w14:paraId="02975BC5" w14:textId="77777777" w:rsidR="00A21E46" w:rsidRDefault="00417981">
      <w:pPr>
        <w:spacing w:after="35" w:line="259" w:lineRule="auto"/>
        <w:ind w:left="-5"/>
      </w:pPr>
      <w:r>
        <w:rPr>
          <w:b/>
          <w:sz w:val="27"/>
        </w:rPr>
        <w:t>Carrying Out a Risk Assessment</w:t>
      </w:r>
    </w:p>
    <w:p w14:paraId="03A85349" w14:textId="77777777" w:rsidR="00A21E46" w:rsidRDefault="00417981">
      <w:pPr>
        <w:spacing w:after="278"/>
        <w:ind w:left="-5"/>
      </w:pPr>
      <w:r>
        <w:rPr>
          <w:sz w:val="20"/>
        </w:rPr>
        <w:t>It is important that those updating this document know how to carry out a risk assessment. These guidelines may also be useful to those carrying out their own dynamic risk assessments when on the water. There are 5 steps to carrying out a risk assessment:</w:t>
      </w:r>
    </w:p>
    <w:p w14:paraId="6B8FCC45" w14:textId="77777777" w:rsidR="00A21E46" w:rsidRDefault="00417981">
      <w:pPr>
        <w:numPr>
          <w:ilvl w:val="0"/>
          <w:numId w:val="2"/>
        </w:numPr>
        <w:spacing w:after="8"/>
        <w:ind w:hanging="360"/>
      </w:pPr>
      <w:r>
        <w:rPr>
          <w:sz w:val="20"/>
        </w:rPr>
        <w:t xml:space="preserve">Identify the hazards – those things with potential to cause harm </w:t>
      </w:r>
    </w:p>
    <w:p w14:paraId="069C5F1C" w14:textId="77777777" w:rsidR="00A21E46" w:rsidRDefault="00417981">
      <w:pPr>
        <w:numPr>
          <w:ilvl w:val="0"/>
          <w:numId w:val="2"/>
        </w:numPr>
        <w:spacing w:after="8"/>
        <w:ind w:hanging="360"/>
      </w:pPr>
      <w:r>
        <w:rPr>
          <w:sz w:val="20"/>
        </w:rPr>
        <w:t xml:space="preserve">Identify the risks – who might be harmed and how? </w:t>
      </w:r>
    </w:p>
    <w:p w14:paraId="37F956AA" w14:textId="77777777" w:rsidR="00A21E46" w:rsidRDefault="00417981">
      <w:pPr>
        <w:numPr>
          <w:ilvl w:val="0"/>
          <w:numId w:val="2"/>
        </w:numPr>
        <w:spacing w:after="8"/>
        <w:ind w:hanging="360"/>
      </w:pPr>
      <w:r>
        <w:rPr>
          <w:sz w:val="20"/>
        </w:rPr>
        <w:t xml:space="preserve">Develop control measures to either eliminate the risk or reduce it to an acceptable level </w:t>
      </w:r>
    </w:p>
    <w:p w14:paraId="737E9903" w14:textId="77777777" w:rsidR="00A21E46" w:rsidRDefault="00417981">
      <w:pPr>
        <w:numPr>
          <w:ilvl w:val="0"/>
          <w:numId w:val="2"/>
        </w:numPr>
        <w:spacing w:after="8"/>
        <w:ind w:hanging="360"/>
      </w:pPr>
      <w:r>
        <w:rPr>
          <w:sz w:val="20"/>
        </w:rPr>
        <w:t xml:space="preserve">Evaluate the probability that the risk will occur </w:t>
      </w:r>
    </w:p>
    <w:p w14:paraId="5AC0FF73" w14:textId="77777777" w:rsidR="00A21E46" w:rsidRDefault="00417981">
      <w:pPr>
        <w:numPr>
          <w:ilvl w:val="0"/>
          <w:numId w:val="2"/>
        </w:numPr>
        <w:spacing w:after="278"/>
        <w:ind w:hanging="360"/>
      </w:pPr>
      <w:r>
        <w:rPr>
          <w:sz w:val="20"/>
        </w:rPr>
        <w:t xml:space="preserve">Record your findings and review them </w:t>
      </w:r>
    </w:p>
    <w:p w14:paraId="3914C641" w14:textId="77777777" w:rsidR="00A21E46" w:rsidRDefault="00417981">
      <w:pPr>
        <w:spacing w:after="288" w:line="240" w:lineRule="auto"/>
        <w:ind w:left="0" w:firstLine="0"/>
        <w:jc w:val="both"/>
      </w:pPr>
      <w:r>
        <w:rPr>
          <w:b/>
          <w:color w:val="4C4C4C"/>
          <w:sz w:val="20"/>
        </w:rPr>
        <w:t>A Dynamic risk assessment is a continual process that starts before the activity, and continues after the activity has finished. This kind of assessment is the Leaders  response to the actual conditions prevailing, and how they will affect risk for the planned activity.</w:t>
      </w:r>
    </w:p>
    <w:p w14:paraId="6D067F88" w14:textId="77777777" w:rsidR="00A21E46" w:rsidRDefault="00417981">
      <w:pPr>
        <w:spacing w:after="278"/>
        <w:ind w:left="-5"/>
      </w:pPr>
      <w:r>
        <w:rPr>
          <w:sz w:val="20"/>
        </w:rPr>
        <w:t xml:space="preserve">It is important to keep the ‘big picture’ in mind and not get bogged down in detail. Risk assessments are best carried out by a group, to use a wide pool of knowledge and ideas. </w:t>
      </w:r>
    </w:p>
    <w:p w14:paraId="2D576F08" w14:textId="30A729A7" w:rsidR="00A21E46" w:rsidRDefault="00417981">
      <w:pPr>
        <w:spacing w:after="278"/>
        <w:ind w:left="-5"/>
      </w:pPr>
      <w:r>
        <w:rPr>
          <w:sz w:val="20"/>
        </w:rPr>
        <w:t>Date:</w:t>
      </w:r>
      <w:r w:rsidR="00E93E7C">
        <w:rPr>
          <w:sz w:val="20"/>
        </w:rPr>
        <w:tab/>
      </w:r>
      <w:r w:rsidR="008F052A">
        <w:rPr>
          <w:sz w:val="20"/>
        </w:rPr>
        <w:t>2</w:t>
      </w:r>
      <w:r w:rsidR="008F052A" w:rsidRPr="008F052A">
        <w:rPr>
          <w:sz w:val="20"/>
          <w:vertAlign w:val="superscript"/>
        </w:rPr>
        <w:t>nd</w:t>
      </w:r>
      <w:r w:rsidR="008F052A">
        <w:rPr>
          <w:sz w:val="20"/>
        </w:rPr>
        <w:t xml:space="preserve"> Jan 2021</w:t>
      </w:r>
      <w:bookmarkStart w:id="0" w:name="_GoBack"/>
      <w:bookmarkEnd w:id="0"/>
    </w:p>
    <w:p w14:paraId="0E4B4BAB" w14:textId="783C1328" w:rsidR="00A21E46" w:rsidRDefault="00417981">
      <w:pPr>
        <w:spacing w:after="278"/>
        <w:ind w:left="-5"/>
      </w:pPr>
      <w:r>
        <w:rPr>
          <w:sz w:val="20"/>
        </w:rPr>
        <w:t>Reviewed by:</w:t>
      </w:r>
      <w:r w:rsidR="00E93E7C">
        <w:rPr>
          <w:sz w:val="20"/>
        </w:rPr>
        <w:t xml:space="preserve"> Richard Rendall, Mike Perks, Liz Hinkley, Gillian Roberts</w:t>
      </w:r>
    </w:p>
    <w:p w14:paraId="79A296B7" w14:textId="77777777" w:rsidR="00A21E46" w:rsidRDefault="00417981">
      <w:pPr>
        <w:spacing w:after="278"/>
        <w:ind w:left="-5"/>
      </w:pPr>
      <w:r>
        <w:rPr>
          <w:sz w:val="20"/>
        </w:rPr>
        <w:t>Action points:</w:t>
      </w:r>
      <w:r>
        <w:rPr>
          <w:color w:val="4C4C4C"/>
          <w:sz w:val="20"/>
        </w:rPr>
        <w:t xml:space="preserve"> </w:t>
      </w:r>
    </w:p>
    <w:p w14:paraId="6D7CE223" w14:textId="77777777" w:rsidR="00A21E46" w:rsidRDefault="00417981">
      <w:pPr>
        <w:spacing w:after="185" w:line="259" w:lineRule="auto"/>
        <w:ind w:left="-5"/>
      </w:pPr>
      <w:r>
        <w:rPr>
          <w:b/>
          <w:sz w:val="30"/>
        </w:rPr>
        <w:t xml:space="preserve">Risk Assessment: </w:t>
      </w:r>
    </w:p>
    <w:p w14:paraId="6AFC5C10" w14:textId="77777777" w:rsidR="00A21E46" w:rsidRDefault="00417981">
      <w:pPr>
        <w:spacing w:after="0" w:line="259" w:lineRule="auto"/>
        <w:ind w:left="-5"/>
      </w:pPr>
      <w:r>
        <w:rPr>
          <w:b/>
          <w:sz w:val="27"/>
        </w:rPr>
        <w:t>Swimming Pools (The Flash) (BCU/UKCC L1 Coach and above)</w:t>
      </w:r>
    </w:p>
    <w:tbl>
      <w:tblPr>
        <w:tblStyle w:val="TableGrid"/>
        <w:tblW w:w="9381" w:type="dxa"/>
        <w:tblInd w:w="-178" w:type="dxa"/>
        <w:tblLook w:val="04A0" w:firstRow="1" w:lastRow="0" w:firstColumn="1" w:lastColumn="0" w:noHBand="0" w:noVBand="1"/>
      </w:tblPr>
      <w:tblGrid>
        <w:gridCol w:w="1486"/>
        <w:gridCol w:w="1978"/>
        <w:gridCol w:w="5107"/>
        <w:gridCol w:w="810"/>
      </w:tblGrid>
      <w:tr w:rsidR="00A21E46" w14:paraId="2DFB6619" w14:textId="77777777">
        <w:trPr>
          <w:trHeight w:val="548"/>
        </w:trPr>
        <w:tc>
          <w:tcPr>
            <w:tcW w:w="1486" w:type="dxa"/>
            <w:tcBorders>
              <w:top w:val="single" w:sz="5" w:space="0" w:color="FFFFFF"/>
              <w:left w:val="single" w:sz="4" w:space="0" w:color="FFFFFF"/>
              <w:bottom w:val="single" w:sz="4" w:space="0" w:color="FFFFFF"/>
              <w:right w:val="single" w:sz="4" w:space="0" w:color="FFFFFF"/>
            </w:tcBorders>
            <w:shd w:val="clear" w:color="auto" w:fill="747474"/>
            <w:vAlign w:val="center"/>
          </w:tcPr>
          <w:p w14:paraId="6E64BBAF" w14:textId="77777777" w:rsidR="00A21E46" w:rsidRDefault="00417981">
            <w:pPr>
              <w:spacing w:after="0" w:line="259" w:lineRule="auto"/>
              <w:ind w:left="0" w:right="47" w:firstLine="0"/>
              <w:jc w:val="center"/>
            </w:pPr>
            <w:r>
              <w:rPr>
                <w:b/>
                <w:color w:val="FFFFFF"/>
                <w:sz w:val="18"/>
              </w:rPr>
              <w:t xml:space="preserve">Hazard </w:t>
            </w:r>
          </w:p>
        </w:tc>
        <w:tc>
          <w:tcPr>
            <w:tcW w:w="1978" w:type="dxa"/>
            <w:tcBorders>
              <w:top w:val="single" w:sz="5" w:space="0" w:color="FFFFFF"/>
              <w:left w:val="single" w:sz="4" w:space="0" w:color="FFFFFF"/>
              <w:bottom w:val="single" w:sz="4" w:space="0" w:color="FFFFFF"/>
              <w:right w:val="single" w:sz="4" w:space="0" w:color="FFFFFF"/>
            </w:tcBorders>
            <w:shd w:val="clear" w:color="auto" w:fill="747474"/>
            <w:vAlign w:val="center"/>
          </w:tcPr>
          <w:p w14:paraId="29811BBE" w14:textId="77777777" w:rsidR="00A21E46" w:rsidRDefault="00417981">
            <w:pPr>
              <w:spacing w:after="0" w:line="259" w:lineRule="auto"/>
              <w:ind w:left="0" w:right="47" w:firstLine="0"/>
              <w:jc w:val="center"/>
            </w:pPr>
            <w:r>
              <w:rPr>
                <w:b/>
                <w:color w:val="FFFFFF"/>
                <w:sz w:val="18"/>
              </w:rPr>
              <w:t xml:space="preserve">Risks </w:t>
            </w:r>
          </w:p>
        </w:tc>
        <w:tc>
          <w:tcPr>
            <w:tcW w:w="5106" w:type="dxa"/>
            <w:tcBorders>
              <w:top w:val="single" w:sz="5" w:space="0" w:color="FFFFFF"/>
              <w:left w:val="single" w:sz="4" w:space="0" w:color="FFFFFF"/>
              <w:bottom w:val="single" w:sz="4" w:space="0" w:color="FFFFFF"/>
              <w:right w:val="single" w:sz="4" w:space="0" w:color="FFFFFF"/>
            </w:tcBorders>
            <w:shd w:val="clear" w:color="auto" w:fill="747474"/>
            <w:vAlign w:val="center"/>
          </w:tcPr>
          <w:p w14:paraId="5912028B" w14:textId="77777777" w:rsidR="00A21E46" w:rsidRDefault="00417981">
            <w:pPr>
              <w:spacing w:after="0" w:line="259" w:lineRule="auto"/>
              <w:ind w:left="0" w:right="48" w:firstLine="0"/>
              <w:jc w:val="center"/>
            </w:pPr>
            <w:r>
              <w:rPr>
                <w:b/>
                <w:color w:val="FFFFFF"/>
                <w:sz w:val="18"/>
              </w:rPr>
              <w:t xml:space="preserve">Control Measures </w:t>
            </w:r>
          </w:p>
        </w:tc>
        <w:tc>
          <w:tcPr>
            <w:tcW w:w="810" w:type="dxa"/>
            <w:tcBorders>
              <w:top w:val="single" w:sz="5" w:space="0" w:color="FFFFFF"/>
              <w:left w:val="single" w:sz="4" w:space="0" w:color="FFFFFF"/>
              <w:bottom w:val="single" w:sz="4" w:space="0" w:color="FFFFFF"/>
              <w:right w:val="single" w:sz="5" w:space="0" w:color="FFFFFF"/>
            </w:tcBorders>
            <w:shd w:val="clear" w:color="auto" w:fill="747474"/>
            <w:vAlign w:val="center"/>
          </w:tcPr>
          <w:p w14:paraId="22F86304" w14:textId="77777777" w:rsidR="00A21E46" w:rsidRDefault="00417981">
            <w:pPr>
              <w:spacing w:after="0" w:line="259" w:lineRule="auto"/>
              <w:ind w:left="178" w:firstLine="0"/>
            </w:pPr>
            <w:r>
              <w:rPr>
                <w:b/>
                <w:color w:val="FFFFFF"/>
                <w:sz w:val="18"/>
              </w:rPr>
              <w:t>Prob.</w:t>
            </w:r>
          </w:p>
        </w:tc>
      </w:tr>
      <w:tr w:rsidR="00A21E46" w14:paraId="6B4F5B17" w14:textId="77777777">
        <w:trPr>
          <w:trHeight w:val="2146"/>
        </w:trPr>
        <w:tc>
          <w:tcPr>
            <w:tcW w:w="14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2088982A" w14:textId="77777777" w:rsidR="00A21E46" w:rsidRDefault="00417981">
            <w:pPr>
              <w:spacing w:after="0" w:line="259" w:lineRule="auto"/>
              <w:ind w:left="300" w:hanging="276"/>
            </w:pPr>
            <w:r>
              <w:rPr>
                <w:sz w:val="18"/>
              </w:rPr>
              <w:lastRenderedPageBreak/>
              <w:t xml:space="preserve">Preparing for start of Session </w:t>
            </w:r>
          </w:p>
        </w:tc>
        <w:tc>
          <w:tcPr>
            <w:tcW w:w="1978"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334236E2" w14:textId="77777777" w:rsidR="00A21E46" w:rsidRDefault="00417981">
            <w:pPr>
              <w:spacing w:after="159" w:line="251" w:lineRule="auto"/>
              <w:ind w:left="-20" w:firstLine="216"/>
            </w:pPr>
            <w:r>
              <w:rPr>
                <w:sz w:val="18"/>
              </w:rPr>
              <w:t xml:space="preserve">Swimmers in pool &amp;  </w:t>
            </w:r>
            <w:r>
              <w:rPr>
                <w:sz w:val="18"/>
              </w:rPr>
              <w:tab/>
              <w:t xml:space="preserve">Blocking Fire Exit / </w:t>
            </w:r>
          </w:p>
          <w:p w14:paraId="0E405BB7" w14:textId="77777777" w:rsidR="00A21E46" w:rsidRDefault="00417981">
            <w:pPr>
              <w:spacing w:after="0" w:line="259" w:lineRule="auto"/>
              <w:ind w:left="3" w:firstLine="0"/>
              <w:jc w:val="center"/>
            </w:pPr>
            <w:r>
              <w:rPr>
                <w:sz w:val="18"/>
              </w:rPr>
              <w:t xml:space="preserve"> The Group</w:t>
            </w:r>
          </w:p>
        </w:tc>
        <w:tc>
          <w:tcPr>
            <w:tcW w:w="510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560B2643" w14:textId="77777777" w:rsidR="00A21E46" w:rsidRDefault="00417981">
            <w:pPr>
              <w:spacing w:after="2" w:line="239" w:lineRule="auto"/>
              <w:ind w:left="7" w:firstLine="0"/>
              <w:jc w:val="center"/>
            </w:pPr>
            <w:r>
              <w:rPr>
                <w:sz w:val="18"/>
              </w:rPr>
              <w:t xml:space="preserve">Boats to be positioned at top end of pool, avoiding Fire Exits and not overhang pool edge. Use good manual handling </w:t>
            </w:r>
          </w:p>
          <w:p w14:paraId="04C7CDAE" w14:textId="77777777" w:rsidR="00A21E46" w:rsidRDefault="00417981">
            <w:pPr>
              <w:spacing w:after="2" w:line="239" w:lineRule="auto"/>
              <w:ind w:left="23" w:firstLine="0"/>
              <w:jc w:val="center"/>
            </w:pPr>
            <w:r>
              <w:rPr>
                <w:sz w:val="18"/>
              </w:rPr>
              <w:t xml:space="preserve">techniques.  Paddlers and coaches, must wear helmets, while in the water. Brief group (max12) of session aims (the use of </w:t>
            </w:r>
          </w:p>
          <w:p w14:paraId="002A50ED" w14:textId="77777777" w:rsidR="00A21E46" w:rsidRDefault="00417981">
            <w:pPr>
              <w:spacing w:after="0" w:line="259" w:lineRule="auto"/>
              <w:ind w:left="18" w:firstLine="0"/>
              <w:jc w:val="both"/>
            </w:pPr>
            <w:r>
              <w:rPr>
                <w:sz w:val="18"/>
              </w:rPr>
              <w:t>the safe storage area for boats and equipment, at the beginning</w:t>
            </w:r>
          </w:p>
          <w:p w14:paraId="726F36DD" w14:textId="77777777" w:rsidR="00A21E46" w:rsidRDefault="00417981">
            <w:pPr>
              <w:spacing w:after="0" w:line="259" w:lineRule="auto"/>
              <w:ind w:left="58" w:firstLine="0"/>
              <w:jc w:val="both"/>
            </w:pPr>
            <w:r>
              <w:rPr>
                <w:sz w:val="18"/>
              </w:rPr>
              <w:t xml:space="preserve">and at the close of the session is supervised by the lead coach </w:t>
            </w:r>
          </w:p>
          <w:p w14:paraId="2F98A0EB" w14:textId="77777777" w:rsidR="00A21E46" w:rsidRDefault="00417981">
            <w:pPr>
              <w:spacing w:after="132" w:line="259" w:lineRule="auto"/>
              <w:ind w:left="5" w:firstLine="0"/>
              <w:jc w:val="center"/>
            </w:pPr>
            <w:r>
              <w:rPr>
                <w:sz w:val="18"/>
              </w:rPr>
              <w:t>or designated person)</w:t>
            </w:r>
          </w:p>
          <w:p w14:paraId="0D621723" w14:textId="77777777" w:rsidR="00A21E46" w:rsidRDefault="00417981">
            <w:pPr>
              <w:spacing w:after="0" w:line="259" w:lineRule="auto"/>
              <w:ind w:left="1712" w:firstLine="0"/>
            </w:pPr>
            <w:r>
              <w:rPr>
                <w:b/>
                <w:i/>
                <w:sz w:val="18"/>
              </w:rPr>
              <w:t>- Use appropriate warm-up -</w:t>
            </w:r>
          </w:p>
        </w:tc>
        <w:tc>
          <w:tcPr>
            <w:tcW w:w="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071E634C" w14:textId="77777777" w:rsidR="00A21E46" w:rsidRDefault="00417981">
            <w:pPr>
              <w:spacing w:after="0" w:line="259" w:lineRule="auto"/>
              <w:ind w:left="2" w:firstLine="0"/>
              <w:jc w:val="center"/>
            </w:pPr>
            <w:r>
              <w:rPr>
                <w:sz w:val="18"/>
              </w:rPr>
              <w:t>M</w:t>
            </w:r>
          </w:p>
          <w:p w14:paraId="33D41C53" w14:textId="77777777" w:rsidR="00A21E46" w:rsidRDefault="00417981">
            <w:pPr>
              <w:spacing w:after="0" w:line="259" w:lineRule="auto"/>
              <w:ind w:left="-13" w:firstLine="0"/>
            </w:pPr>
            <w:r>
              <w:rPr>
                <w:sz w:val="18"/>
              </w:rPr>
              <w:t xml:space="preserve"> </w:t>
            </w:r>
          </w:p>
        </w:tc>
      </w:tr>
      <w:tr w:rsidR="00A21E46" w14:paraId="3D1B35F2" w14:textId="77777777">
        <w:trPr>
          <w:trHeight w:val="754"/>
        </w:trPr>
        <w:tc>
          <w:tcPr>
            <w:tcW w:w="14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5E66715F" w14:textId="77777777" w:rsidR="00A21E46" w:rsidRDefault="00417981">
            <w:pPr>
              <w:spacing w:after="0" w:line="259" w:lineRule="auto"/>
              <w:ind w:left="0" w:firstLine="0"/>
              <w:jc w:val="center"/>
            </w:pPr>
            <w:r>
              <w:rPr>
                <w:sz w:val="18"/>
              </w:rPr>
              <w:t>Knock unconscious</w:t>
            </w:r>
          </w:p>
        </w:tc>
        <w:tc>
          <w:tcPr>
            <w:tcW w:w="1978"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1B1838A2" w14:textId="77777777" w:rsidR="00A21E46" w:rsidRDefault="00417981">
            <w:pPr>
              <w:spacing w:after="0" w:line="259" w:lineRule="auto"/>
              <w:ind w:left="0" w:right="43" w:firstLine="0"/>
              <w:jc w:val="center"/>
            </w:pPr>
            <w:r>
              <w:rPr>
                <w:sz w:val="18"/>
              </w:rPr>
              <w:t xml:space="preserve">Head injuries </w:t>
            </w:r>
          </w:p>
        </w:tc>
        <w:tc>
          <w:tcPr>
            <w:tcW w:w="510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0B4160A4" w14:textId="77777777" w:rsidR="00A21E46" w:rsidRDefault="00417981">
            <w:pPr>
              <w:spacing w:after="0" w:line="259" w:lineRule="auto"/>
              <w:ind w:left="38" w:firstLine="0"/>
              <w:jc w:val="center"/>
            </w:pPr>
            <w:r>
              <w:rPr>
                <w:sz w:val="18"/>
              </w:rPr>
              <w:t>Check correct fitting of helmets and report any damage (the use of helmets is mandatory for any person in the water)</w:t>
            </w:r>
          </w:p>
        </w:tc>
        <w:tc>
          <w:tcPr>
            <w:tcW w:w="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625397C" w14:textId="77777777" w:rsidR="00A21E46" w:rsidRDefault="00417981">
            <w:pPr>
              <w:spacing w:after="0" w:line="259" w:lineRule="auto"/>
              <w:ind w:left="2" w:firstLine="0"/>
              <w:jc w:val="center"/>
            </w:pPr>
            <w:r>
              <w:rPr>
                <w:sz w:val="18"/>
              </w:rPr>
              <w:t>M</w:t>
            </w:r>
          </w:p>
        </w:tc>
      </w:tr>
      <w:tr w:rsidR="00A21E46" w14:paraId="1819DEA4" w14:textId="77777777">
        <w:trPr>
          <w:trHeight w:val="1110"/>
        </w:trPr>
        <w:tc>
          <w:tcPr>
            <w:tcW w:w="14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57F14DF8" w14:textId="77777777" w:rsidR="00A21E46" w:rsidRDefault="00417981">
            <w:pPr>
              <w:spacing w:after="0" w:line="259" w:lineRule="auto"/>
              <w:ind w:left="2" w:firstLine="0"/>
              <w:jc w:val="center"/>
            </w:pPr>
            <w:r>
              <w:rPr>
                <w:sz w:val="18"/>
              </w:rPr>
              <w:t>Slips &amp; Trips</w:t>
            </w:r>
          </w:p>
        </w:tc>
        <w:tc>
          <w:tcPr>
            <w:tcW w:w="1978"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5F4900C1" w14:textId="77777777" w:rsidR="00A21E46" w:rsidRDefault="00417981">
            <w:pPr>
              <w:spacing w:after="0" w:line="259" w:lineRule="auto"/>
              <w:ind w:left="3" w:firstLine="0"/>
              <w:jc w:val="center"/>
            </w:pPr>
            <w:r>
              <w:rPr>
                <w:sz w:val="18"/>
              </w:rPr>
              <w:t>Falling injuries</w:t>
            </w:r>
          </w:p>
        </w:tc>
        <w:tc>
          <w:tcPr>
            <w:tcW w:w="510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0EAEC7E7" w14:textId="77777777" w:rsidR="00A21E46" w:rsidRDefault="00417981">
            <w:pPr>
              <w:spacing w:after="132" w:line="259" w:lineRule="auto"/>
              <w:ind w:left="0" w:right="49" w:firstLine="0"/>
              <w:jc w:val="center"/>
            </w:pPr>
            <w:r>
              <w:rPr>
                <w:sz w:val="18"/>
              </w:rPr>
              <w:t xml:space="preserve">Obey pool rules. Do not run. (Flash Risk assessment) </w:t>
            </w:r>
          </w:p>
          <w:p w14:paraId="6237AFF3" w14:textId="77777777" w:rsidR="00A21E46" w:rsidRDefault="00417981">
            <w:pPr>
              <w:spacing w:after="0" w:line="259" w:lineRule="auto"/>
              <w:ind w:left="0" w:firstLine="0"/>
              <w:jc w:val="center"/>
            </w:pPr>
            <w:r>
              <w:rPr>
                <w:sz w:val="18"/>
              </w:rPr>
              <w:t>Report sharp edges or loose tiles, to pool Lifeguard and reception</w:t>
            </w:r>
          </w:p>
        </w:tc>
        <w:tc>
          <w:tcPr>
            <w:tcW w:w="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0D65DE9D" w14:textId="77777777" w:rsidR="00A21E46" w:rsidRDefault="00417981">
            <w:pPr>
              <w:spacing w:after="0" w:line="259" w:lineRule="auto"/>
              <w:ind w:left="5" w:firstLine="0"/>
              <w:jc w:val="center"/>
            </w:pPr>
            <w:r>
              <w:rPr>
                <w:sz w:val="18"/>
              </w:rPr>
              <w:t>L</w:t>
            </w:r>
          </w:p>
        </w:tc>
      </w:tr>
      <w:tr w:rsidR="00A21E46" w14:paraId="38502213" w14:textId="77777777">
        <w:trPr>
          <w:trHeight w:val="1318"/>
        </w:trPr>
        <w:tc>
          <w:tcPr>
            <w:tcW w:w="14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337EF67F" w14:textId="77777777" w:rsidR="00A21E46" w:rsidRDefault="00417981">
            <w:pPr>
              <w:spacing w:after="0" w:line="259" w:lineRule="auto"/>
              <w:ind w:left="7" w:firstLine="0"/>
              <w:jc w:val="center"/>
            </w:pPr>
            <w:r>
              <w:rPr>
                <w:sz w:val="18"/>
              </w:rPr>
              <w:t>Water</w:t>
            </w:r>
          </w:p>
        </w:tc>
        <w:tc>
          <w:tcPr>
            <w:tcW w:w="1978"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28C33377" w14:textId="77777777" w:rsidR="00A21E46" w:rsidRDefault="00417981">
            <w:pPr>
              <w:spacing w:after="0" w:line="259" w:lineRule="auto"/>
              <w:ind w:left="362" w:right="358" w:firstLine="0"/>
              <w:jc w:val="center"/>
            </w:pPr>
            <w:r>
              <w:rPr>
                <w:sz w:val="18"/>
              </w:rPr>
              <w:t>Drowning (near drowning)</w:t>
            </w:r>
          </w:p>
        </w:tc>
        <w:tc>
          <w:tcPr>
            <w:tcW w:w="510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639A2116" w14:textId="77777777" w:rsidR="00A21E46" w:rsidRDefault="00417981">
            <w:pPr>
              <w:spacing w:after="0" w:line="241" w:lineRule="auto"/>
              <w:ind w:left="0" w:firstLine="0"/>
              <w:jc w:val="center"/>
            </w:pPr>
            <w:r>
              <w:rPr>
                <w:sz w:val="18"/>
              </w:rPr>
              <w:t xml:space="preserve">Ensure participants can swim (If not, 1 to1 coaching, should be used) Teach capsize drill. Lifeguard on duty at all sessions. </w:t>
            </w:r>
          </w:p>
          <w:p w14:paraId="2AF4466C" w14:textId="77777777" w:rsidR="00A21E46" w:rsidRDefault="00417981">
            <w:pPr>
              <w:spacing w:after="134" w:line="259" w:lineRule="auto"/>
              <w:ind w:left="0" w:right="46" w:firstLine="0"/>
              <w:jc w:val="center"/>
            </w:pPr>
            <w:r>
              <w:rPr>
                <w:sz w:val="18"/>
              </w:rPr>
              <w:t xml:space="preserve">Coaches running sessions are experienced </w:t>
            </w:r>
          </w:p>
          <w:p w14:paraId="783E799E" w14:textId="77777777" w:rsidR="00A21E46" w:rsidRDefault="00417981">
            <w:pPr>
              <w:spacing w:after="0" w:line="259" w:lineRule="auto"/>
              <w:ind w:left="0" w:right="46" w:firstLine="0"/>
              <w:jc w:val="center"/>
            </w:pPr>
            <w:r>
              <w:rPr>
                <w:sz w:val="18"/>
              </w:rPr>
              <w:t xml:space="preserve">(BCU/UKCC L1 and above) </w:t>
            </w:r>
          </w:p>
        </w:tc>
        <w:tc>
          <w:tcPr>
            <w:tcW w:w="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0FCCA12E" w14:textId="77777777" w:rsidR="00A21E46" w:rsidRDefault="00417981">
            <w:pPr>
              <w:spacing w:after="0" w:line="259" w:lineRule="auto"/>
              <w:ind w:left="5" w:firstLine="0"/>
              <w:jc w:val="center"/>
            </w:pPr>
            <w:r>
              <w:rPr>
                <w:sz w:val="18"/>
              </w:rPr>
              <w:t>L</w:t>
            </w:r>
          </w:p>
        </w:tc>
      </w:tr>
      <w:tr w:rsidR="00A21E46" w14:paraId="0E20D9F8" w14:textId="77777777">
        <w:trPr>
          <w:trHeight w:val="1376"/>
        </w:trPr>
        <w:tc>
          <w:tcPr>
            <w:tcW w:w="14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75380DDD" w14:textId="77777777" w:rsidR="00A21E46" w:rsidRDefault="00417981">
            <w:pPr>
              <w:spacing w:after="132" w:line="259" w:lineRule="auto"/>
              <w:ind w:left="5" w:firstLine="0"/>
              <w:jc w:val="center"/>
            </w:pPr>
            <w:r>
              <w:rPr>
                <w:sz w:val="18"/>
              </w:rPr>
              <w:t>Equipment/</w:t>
            </w:r>
          </w:p>
          <w:p w14:paraId="0278C4C2" w14:textId="77777777" w:rsidR="00A21E46" w:rsidRDefault="00417981">
            <w:pPr>
              <w:spacing w:after="0" w:line="259" w:lineRule="auto"/>
              <w:ind w:left="1" w:firstLine="0"/>
              <w:jc w:val="center"/>
            </w:pPr>
            <w:r>
              <w:rPr>
                <w:sz w:val="18"/>
              </w:rPr>
              <w:t>People</w:t>
            </w:r>
          </w:p>
        </w:tc>
        <w:tc>
          <w:tcPr>
            <w:tcW w:w="1978"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6E21087C" w14:textId="77777777" w:rsidR="00A21E46" w:rsidRDefault="00417981">
            <w:pPr>
              <w:spacing w:after="0" w:line="259" w:lineRule="auto"/>
              <w:ind w:left="106" w:firstLine="0"/>
            </w:pPr>
            <w:r>
              <w:rPr>
                <w:sz w:val="18"/>
              </w:rPr>
              <w:t xml:space="preserve">Entrapment in boat on </w:t>
            </w:r>
          </w:p>
          <w:p w14:paraId="044F7E3B" w14:textId="77777777" w:rsidR="00A21E46" w:rsidRDefault="00417981">
            <w:pPr>
              <w:spacing w:after="0" w:line="259" w:lineRule="auto"/>
              <w:ind w:left="46" w:firstLine="0"/>
              <w:jc w:val="both"/>
            </w:pPr>
            <w:r>
              <w:rPr>
                <w:sz w:val="18"/>
              </w:rPr>
              <w:t xml:space="preserve">Capsize/Cuts &amp; Bruises </w:t>
            </w:r>
          </w:p>
          <w:p w14:paraId="78AA4751" w14:textId="77777777" w:rsidR="00A21E46" w:rsidRDefault="00417981">
            <w:pPr>
              <w:spacing w:after="0" w:line="259" w:lineRule="auto"/>
              <w:ind w:left="7" w:firstLine="0"/>
              <w:jc w:val="center"/>
            </w:pPr>
            <w:r>
              <w:rPr>
                <w:sz w:val="18"/>
              </w:rPr>
              <w:t xml:space="preserve">– Lifting boats </w:t>
            </w:r>
          </w:p>
          <w:p w14:paraId="377EDCDF" w14:textId="77777777" w:rsidR="00A21E46" w:rsidRDefault="00417981">
            <w:pPr>
              <w:spacing w:after="0" w:line="259" w:lineRule="auto"/>
              <w:ind w:left="0" w:firstLine="0"/>
              <w:jc w:val="center"/>
            </w:pPr>
            <w:r>
              <w:rPr>
                <w:sz w:val="18"/>
              </w:rPr>
              <w:t>-Muscular &amp; Joint damage</w:t>
            </w:r>
          </w:p>
        </w:tc>
        <w:tc>
          <w:tcPr>
            <w:tcW w:w="510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18EC26F7" w14:textId="77777777" w:rsidR="00A21E46" w:rsidRDefault="00417981">
            <w:pPr>
              <w:spacing w:after="0" w:line="259" w:lineRule="auto"/>
              <w:ind w:left="34" w:firstLine="0"/>
              <w:jc w:val="both"/>
            </w:pPr>
            <w:r>
              <w:rPr>
                <w:sz w:val="18"/>
              </w:rPr>
              <w:t xml:space="preserve">Teach capsize drill. Boats are easy to exit. Maintain equipment, </w:t>
            </w:r>
          </w:p>
          <w:p w14:paraId="369F7DF0" w14:textId="77777777" w:rsidR="00A21E46" w:rsidRDefault="00417981">
            <w:pPr>
              <w:spacing w:after="2" w:line="239" w:lineRule="auto"/>
              <w:ind w:left="0" w:firstLine="0"/>
              <w:jc w:val="center"/>
            </w:pPr>
            <w:r>
              <w:rPr>
                <w:sz w:val="18"/>
              </w:rPr>
              <w:t xml:space="preserve">Duty coaches and paddlers , to check and report all faulty equipment. Equipment  is stored safely at end of pool session. </w:t>
            </w:r>
          </w:p>
          <w:p w14:paraId="1FAF4079" w14:textId="77777777" w:rsidR="00A21E46" w:rsidRDefault="00417981">
            <w:pPr>
              <w:spacing w:after="0" w:line="259" w:lineRule="auto"/>
              <w:ind w:left="0" w:firstLine="0"/>
              <w:jc w:val="center"/>
            </w:pPr>
            <w:r>
              <w:rPr>
                <w:sz w:val="18"/>
              </w:rPr>
              <w:t>Teach good manual handling, and encourage during all pool sessions. Experienced paddlers often observing sessions.</w:t>
            </w:r>
          </w:p>
        </w:tc>
        <w:tc>
          <w:tcPr>
            <w:tcW w:w="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1492518" w14:textId="77777777" w:rsidR="00A21E46" w:rsidRDefault="00417981">
            <w:pPr>
              <w:spacing w:after="0" w:line="259" w:lineRule="auto"/>
              <w:ind w:left="2" w:firstLine="0"/>
              <w:jc w:val="center"/>
            </w:pPr>
            <w:r>
              <w:rPr>
                <w:sz w:val="18"/>
              </w:rPr>
              <w:t>M</w:t>
            </w:r>
          </w:p>
        </w:tc>
      </w:tr>
    </w:tbl>
    <w:p w14:paraId="1D56C72D" w14:textId="77777777" w:rsidR="00A21E46" w:rsidRDefault="00417981">
      <w:pPr>
        <w:spacing w:after="220" w:line="259" w:lineRule="auto"/>
        <w:ind w:left="-5"/>
      </w:pPr>
      <w:r>
        <w:rPr>
          <w:b/>
          <w:sz w:val="27"/>
        </w:rPr>
        <w:t xml:space="preserve">Very Sheltered Waters &amp; Sheltered Waters </w:t>
      </w:r>
      <w:r>
        <w:rPr>
          <w:b/>
          <w:sz w:val="20"/>
        </w:rPr>
        <w:t>(Glossary of terms should be used)</w:t>
      </w:r>
    </w:p>
    <w:p w14:paraId="2523D926" w14:textId="77777777" w:rsidR="00A21E46" w:rsidRDefault="00417981">
      <w:pPr>
        <w:spacing w:after="35" w:line="259" w:lineRule="auto"/>
        <w:ind w:left="-5"/>
      </w:pPr>
      <w:r>
        <w:rPr>
          <w:b/>
          <w:sz w:val="27"/>
        </w:rPr>
        <w:t>(BCU/UKCC L1 Coach and above)</w:t>
      </w:r>
    </w:p>
    <w:p w14:paraId="6B4E4B70" w14:textId="77777777" w:rsidR="00A21E46" w:rsidRDefault="00417981">
      <w:pPr>
        <w:ind w:left="-5"/>
      </w:pPr>
      <w:r>
        <w:t xml:space="preserve">As for swimming pools, with the following extra hazards: </w:t>
      </w:r>
    </w:p>
    <w:tbl>
      <w:tblPr>
        <w:tblStyle w:val="TableGrid"/>
        <w:tblW w:w="9384" w:type="dxa"/>
        <w:tblInd w:w="-185" w:type="dxa"/>
        <w:tblLook w:val="04A0" w:firstRow="1" w:lastRow="0" w:firstColumn="1" w:lastColumn="0" w:noHBand="0" w:noVBand="1"/>
      </w:tblPr>
      <w:tblGrid>
        <w:gridCol w:w="1574"/>
        <w:gridCol w:w="2339"/>
        <w:gridCol w:w="4667"/>
        <w:gridCol w:w="804"/>
      </w:tblGrid>
      <w:tr w:rsidR="00A21E46" w14:paraId="534AF370" w14:textId="77777777">
        <w:trPr>
          <w:trHeight w:val="546"/>
        </w:trPr>
        <w:tc>
          <w:tcPr>
            <w:tcW w:w="1574"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35B0F037" w14:textId="77777777" w:rsidR="00A21E46" w:rsidRDefault="00417981">
            <w:pPr>
              <w:spacing w:after="0" w:line="259" w:lineRule="auto"/>
              <w:ind w:left="0" w:right="48" w:firstLine="0"/>
              <w:jc w:val="center"/>
            </w:pPr>
            <w:r>
              <w:rPr>
                <w:b/>
                <w:color w:val="FFFFFF"/>
                <w:sz w:val="18"/>
              </w:rPr>
              <w:t xml:space="preserve">Hazard </w:t>
            </w:r>
          </w:p>
        </w:tc>
        <w:tc>
          <w:tcPr>
            <w:tcW w:w="2339" w:type="dxa"/>
            <w:tcBorders>
              <w:top w:val="single" w:sz="4" w:space="0" w:color="FFFFFF"/>
              <w:left w:val="single" w:sz="5" w:space="0" w:color="FFFFFF"/>
              <w:bottom w:val="single" w:sz="4" w:space="0" w:color="FFFFFF"/>
              <w:right w:val="single" w:sz="4" w:space="0" w:color="FFFFFF"/>
            </w:tcBorders>
            <w:shd w:val="clear" w:color="auto" w:fill="747474"/>
            <w:vAlign w:val="center"/>
          </w:tcPr>
          <w:p w14:paraId="5FFC3071" w14:textId="77777777" w:rsidR="00A21E46" w:rsidRDefault="00417981">
            <w:pPr>
              <w:spacing w:after="0" w:line="259" w:lineRule="auto"/>
              <w:ind w:left="0" w:right="45" w:firstLine="0"/>
              <w:jc w:val="center"/>
            </w:pPr>
            <w:r>
              <w:rPr>
                <w:b/>
                <w:color w:val="FFFFFF"/>
                <w:sz w:val="18"/>
              </w:rPr>
              <w:t xml:space="preserve">Risks </w:t>
            </w:r>
          </w:p>
        </w:tc>
        <w:tc>
          <w:tcPr>
            <w:tcW w:w="4667"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68DB3D4F" w14:textId="77777777" w:rsidR="00A21E46" w:rsidRDefault="00417981">
            <w:pPr>
              <w:spacing w:after="0" w:line="259" w:lineRule="auto"/>
              <w:ind w:left="0" w:right="48" w:firstLine="0"/>
              <w:jc w:val="center"/>
            </w:pPr>
            <w:r>
              <w:rPr>
                <w:b/>
                <w:color w:val="FFFFFF"/>
                <w:sz w:val="18"/>
              </w:rPr>
              <w:t xml:space="preserve">Control Measures </w:t>
            </w:r>
          </w:p>
        </w:tc>
        <w:tc>
          <w:tcPr>
            <w:tcW w:w="804" w:type="dxa"/>
            <w:tcBorders>
              <w:top w:val="single" w:sz="4" w:space="0" w:color="FFFFFF"/>
              <w:left w:val="single" w:sz="5" w:space="0" w:color="FFFFFF"/>
              <w:bottom w:val="single" w:sz="4" w:space="0" w:color="FFFFFF"/>
              <w:right w:val="single" w:sz="4" w:space="0" w:color="FFFFFF"/>
            </w:tcBorders>
            <w:shd w:val="clear" w:color="auto" w:fill="747474"/>
            <w:vAlign w:val="center"/>
          </w:tcPr>
          <w:p w14:paraId="3DCBECDF" w14:textId="77777777" w:rsidR="00A21E46" w:rsidRDefault="00417981">
            <w:pPr>
              <w:spacing w:after="0" w:line="259" w:lineRule="auto"/>
              <w:ind w:left="149" w:firstLine="0"/>
            </w:pPr>
            <w:r>
              <w:rPr>
                <w:b/>
                <w:color w:val="FFFFFF"/>
                <w:sz w:val="18"/>
              </w:rPr>
              <w:t xml:space="preserve">Prob. </w:t>
            </w:r>
          </w:p>
        </w:tc>
      </w:tr>
      <w:tr w:rsidR="00A21E46" w14:paraId="5F2F824A" w14:textId="77777777">
        <w:trPr>
          <w:trHeight w:val="1112"/>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D69F403" w14:textId="77777777" w:rsidR="00A21E46" w:rsidRDefault="00417981">
            <w:pPr>
              <w:spacing w:after="0" w:line="259" w:lineRule="auto"/>
              <w:ind w:left="0" w:firstLine="0"/>
              <w:jc w:val="center"/>
            </w:pPr>
            <w:r>
              <w:rPr>
                <w:sz w:val="18"/>
              </w:rPr>
              <w:t>Injury or medical conditions</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64C31F9B" w14:textId="77777777" w:rsidR="00A21E46" w:rsidRDefault="00417981">
            <w:pPr>
              <w:spacing w:after="0" w:line="259" w:lineRule="auto"/>
              <w:ind w:left="0" w:firstLine="0"/>
              <w:jc w:val="center"/>
            </w:pPr>
            <w:r>
              <w:rPr>
                <w:sz w:val="18"/>
              </w:rPr>
              <w:t>Condition worsening or Lack of treatment</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CA07BB7" w14:textId="77777777" w:rsidR="00A21E46" w:rsidRDefault="00417981">
            <w:pPr>
              <w:spacing w:after="148" w:line="241" w:lineRule="auto"/>
              <w:ind w:left="874" w:hanging="736"/>
            </w:pPr>
            <w:r>
              <w:rPr>
                <w:sz w:val="18"/>
              </w:rPr>
              <w:t xml:space="preserve">Check Child Permission forms. Question Adults current health. Current First Aider available. </w:t>
            </w:r>
          </w:p>
          <w:p w14:paraId="23B6DF5E" w14:textId="77777777" w:rsidR="00A21E46" w:rsidRDefault="00417981">
            <w:pPr>
              <w:spacing w:after="0" w:line="259" w:lineRule="auto"/>
              <w:ind w:left="4" w:firstLine="0"/>
              <w:jc w:val="center"/>
            </w:pPr>
            <w:r>
              <w:rPr>
                <w:sz w:val="18"/>
              </w:rPr>
              <w:t>Use Appropriate warm up.</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39A3E25B" w14:textId="77777777" w:rsidR="00A21E46" w:rsidRDefault="00417981">
            <w:pPr>
              <w:spacing w:after="0" w:line="259" w:lineRule="auto"/>
              <w:ind w:left="3" w:firstLine="0"/>
              <w:jc w:val="center"/>
            </w:pPr>
            <w:r>
              <w:rPr>
                <w:sz w:val="18"/>
              </w:rPr>
              <w:t>L</w:t>
            </w:r>
          </w:p>
        </w:tc>
      </w:tr>
      <w:tr w:rsidR="00A21E46" w14:paraId="18473A3C" w14:textId="77777777">
        <w:trPr>
          <w:trHeight w:val="754"/>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3CA64ACB" w14:textId="77777777" w:rsidR="00A21E46" w:rsidRDefault="00417981">
            <w:pPr>
              <w:spacing w:after="0" w:line="259" w:lineRule="auto"/>
              <w:ind w:left="47" w:firstLine="0"/>
              <w:jc w:val="both"/>
            </w:pPr>
            <w:r>
              <w:rPr>
                <w:sz w:val="18"/>
              </w:rPr>
              <w:t xml:space="preserve">Other water users </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52901587" w14:textId="77777777" w:rsidR="00A21E46" w:rsidRDefault="00417981">
            <w:pPr>
              <w:spacing w:after="0" w:line="259" w:lineRule="auto"/>
              <w:ind w:left="3" w:firstLine="0"/>
              <w:jc w:val="center"/>
            </w:pPr>
            <w:r>
              <w:rPr>
                <w:sz w:val="18"/>
              </w:rPr>
              <w:t>Collision</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C96B654" w14:textId="77777777" w:rsidR="00A21E46" w:rsidRDefault="00417981">
            <w:pPr>
              <w:spacing w:after="0" w:line="259" w:lineRule="auto"/>
              <w:ind w:left="0" w:firstLine="0"/>
              <w:jc w:val="center"/>
            </w:pPr>
            <w:r>
              <w:rPr>
                <w:sz w:val="18"/>
              </w:rPr>
              <w:t>Watch out for other craft. Move out of the way of all  water users.</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3CDDAFFF" w14:textId="77777777" w:rsidR="00A21E46" w:rsidRDefault="00417981">
            <w:pPr>
              <w:spacing w:after="0" w:line="259" w:lineRule="auto"/>
              <w:ind w:left="-25" w:firstLine="0"/>
            </w:pPr>
            <w:r>
              <w:rPr>
                <w:sz w:val="18"/>
              </w:rPr>
              <w:t xml:space="preserve"> </w:t>
            </w:r>
          </w:p>
          <w:p w14:paraId="1FB5B0AA" w14:textId="77777777" w:rsidR="00A21E46" w:rsidRDefault="00417981">
            <w:pPr>
              <w:spacing w:after="0" w:line="259" w:lineRule="auto"/>
              <w:ind w:left="3" w:firstLine="0"/>
              <w:jc w:val="center"/>
            </w:pPr>
            <w:r>
              <w:rPr>
                <w:sz w:val="18"/>
              </w:rPr>
              <w:t>L</w:t>
            </w:r>
          </w:p>
        </w:tc>
      </w:tr>
      <w:tr w:rsidR="00A21E46" w14:paraId="1E093A59" w14:textId="77777777">
        <w:trPr>
          <w:trHeight w:val="754"/>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F91C66B" w14:textId="77777777" w:rsidR="00A21E46" w:rsidRDefault="00417981">
            <w:pPr>
              <w:spacing w:after="0" w:line="259" w:lineRule="auto"/>
              <w:ind w:left="5" w:firstLine="0"/>
              <w:jc w:val="center"/>
            </w:pPr>
            <w:r>
              <w:rPr>
                <w:sz w:val="18"/>
              </w:rPr>
              <w:t>Locks / Weirs</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1675E0AC" w14:textId="77777777" w:rsidR="00A21E46" w:rsidRDefault="00417981">
            <w:pPr>
              <w:spacing w:after="0" w:line="259" w:lineRule="auto"/>
              <w:ind w:left="0" w:firstLine="0"/>
              <w:jc w:val="center"/>
            </w:pPr>
            <w:r>
              <w:rPr>
                <w:sz w:val="18"/>
              </w:rPr>
              <w:t>Getting caught in deep recirculating hydraulics</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4338EC3E" w14:textId="77777777" w:rsidR="00A21E46" w:rsidRDefault="00417981">
            <w:pPr>
              <w:spacing w:after="0" w:line="259" w:lineRule="auto"/>
              <w:ind w:left="44" w:firstLine="0"/>
              <w:jc w:val="both"/>
            </w:pPr>
            <w:r>
              <w:rPr>
                <w:b/>
                <w:sz w:val="18"/>
              </w:rPr>
              <w:t>Avoid locks - Avoid weirs. (Define safe paddling area)</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79CBE47B" w14:textId="77777777" w:rsidR="00A21E46" w:rsidRDefault="00417981">
            <w:pPr>
              <w:spacing w:after="0" w:line="259" w:lineRule="auto"/>
              <w:ind w:left="3" w:firstLine="0"/>
              <w:jc w:val="center"/>
            </w:pPr>
            <w:r>
              <w:rPr>
                <w:sz w:val="18"/>
              </w:rPr>
              <w:t>L</w:t>
            </w:r>
          </w:p>
        </w:tc>
      </w:tr>
      <w:tr w:rsidR="00A21E46" w14:paraId="5B718110" w14:textId="77777777">
        <w:trPr>
          <w:trHeight w:val="546"/>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3101EF4" w14:textId="77777777" w:rsidR="00A21E46" w:rsidRDefault="00417981">
            <w:pPr>
              <w:spacing w:after="0" w:line="259" w:lineRule="auto"/>
              <w:ind w:left="0" w:firstLine="0"/>
              <w:jc w:val="center"/>
            </w:pPr>
            <w:r>
              <w:rPr>
                <w:sz w:val="18"/>
              </w:rPr>
              <w:t>Rubbish</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7C806070" w14:textId="77777777" w:rsidR="00A21E46" w:rsidRDefault="00417981">
            <w:pPr>
              <w:spacing w:after="0" w:line="259" w:lineRule="auto"/>
              <w:ind w:left="2" w:firstLine="0"/>
              <w:jc w:val="center"/>
            </w:pPr>
            <w:r>
              <w:rPr>
                <w:sz w:val="18"/>
              </w:rPr>
              <w:t>Cuts, other injuries</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40094CF" w14:textId="77777777" w:rsidR="00A21E46" w:rsidRDefault="00417981">
            <w:pPr>
              <w:spacing w:after="0" w:line="259" w:lineRule="auto"/>
              <w:ind w:left="3" w:firstLine="0"/>
              <w:jc w:val="center"/>
            </w:pPr>
            <w:r>
              <w:rPr>
                <w:sz w:val="18"/>
              </w:rPr>
              <w:t>Avoid (Define safe paddling area) First aid kit.</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0559A73D" w14:textId="77777777" w:rsidR="00A21E46" w:rsidRDefault="00417981">
            <w:pPr>
              <w:spacing w:after="0" w:line="259" w:lineRule="auto"/>
              <w:ind w:left="3" w:firstLine="0"/>
              <w:jc w:val="center"/>
            </w:pPr>
            <w:r>
              <w:rPr>
                <w:sz w:val="18"/>
              </w:rPr>
              <w:t>L</w:t>
            </w:r>
          </w:p>
        </w:tc>
      </w:tr>
      <w:tr w:rsidR="00A21E46" w14:paraId="25C70265" w14:textId="77777777">
        <w:trPr>
          <w:trHeight w:val="962"/>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C711B9B" w14:textId="77777777" w:rsidR="00A21E46" w:rsidRDefault="00417981">
            <w:pPr>
              <w:spacing w:after="0" w:line="259" w:lineRule="auto"/>
              <w:ind w:left="0" w:firstLine="0"/>
              <w:jc w:val="center"/>
            </w:pPr>
            <w:r>
              <w:rPr>
                <w:sz w:val="18"/>
              </w:rPr>
              <w:t>Knocked unconscious</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0A3CC627" w14:textId="77777777" w:rsidR="00A21E46" w:rsidRDefault="00417981">
            <w:pPr>
              <w:spacing w:after="134" w:line="259" w:lineRule="auto"/>
              <w:ind w:left="121" w:firstLine="0"/>
            </w:pPr>
            <w:r>
              <w:rPr>
                <w:sz w:val="18"/>
              </w:rPr>
              <w:t>Drowning (Near drowning)</w:t>
            </w:r>
          </w:p>
          <w:p w14:paraId="588A8C86" w14:textId="77777777" w:rsidR="00A21E46" w:rsidRDefault="00417981">
            <w:pPr>
              <w:spacing w:after="0" w:line="259" w:lineRule="auto"/>
              <w:ind w:left="6" w:firstLine="0"/>
              <w:jc w:val="center"/>
            </w:pPr>
            <w:r>
              <w:rPr>
                <w:sz w:val="18"/>
              </w:rPr>
              <w:t>Head injuries</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63DE006" w14:textId="77777777" w:rsidR="00A21E46" w:rsidRDefault="00417981">
            <w:pPr>
              <w:spacing w:after="0" w:line="259" w:lineRule="auto"/>
              <w:ind w:left="3" w:firstLine="0"/>
              <w:jc w:val="center"/>
            </w:pPr>
            <w:r>
              <w:rPr>
                <w:sz w:val="18"/>
              </w:rPr>
              <w:t xml:space="preserve">Use approved Buoyancy Aids (check correct fitting) </w:t>
            </w:r>
          </w:p>
          <w:p w14:paraId="1EC81CE0" w14:textId="77777777" w:rsidR="00A21E46" w:rsidRDefault="00417981">
            <w:pPr>
              <w:spacing w:after="0" w:line="259" w:lineRule="auto"/>
              <w:ind w:left="0" w:firstLine="0"/>
              <w:jc w:val="center"/>
            </w:pPr>
            <w:r>
              <w:rPr>
                <w:sz w:val="18"/>
              </w:rPr>
              <w:t>Suitable helmets to be worn or required by Lead Coach – Check for correct fitting.</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7E0876EB" w14:textId="77777777" w:rsidR="00A21E46" w:rsidRDefault="00417981">
            <w:pPr>
              <w:spacing w:after="0" w:line="259" w:lineRule="auto"/>
              <w:ind w:left="3" w:firstLine="0"/>
              <w:jc w:val="center"/>
            </w:pPr>
            <w:r>
              <w:rPr>
                <w:sz w:val="18"/>
              </w:rPr>
              <w:t>L</w:t>
            </w:r>
          </w:p>
        </w:tc>
      </w:tr>
      <w:tr w:rsidR="00A21E46" w14:paraId="27CAD16B" w14:textId="77777777">
        <w:trPr>
          <w:trHeight w:val="754"/>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EB39B41" w14:textId="77777777" w:rsidR="00A21E46" w:rsidRDefault="00417981">
            <w:pPr>
              <w:spacing w:after="0" w:line="259" w:lineRule="auto"/>
              <w:ind w:left="18" w:firstLine="0"/>
              <w:jc w:val="center"/>
            </w:pPr>
            <w:r>
              <w:rPr>
                <w:sz w:val="18"/>
              </w:rPr>
              <w:t>Weather/Cold water</w:t>
            </w:r>
          </w:p>
        </w:tc>
        <w:tc>
          <w:tcPr>
            <w:tcW w:w="233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2B580027" w14:textId="77777777" w:rsidR="00A21E46" w:rsidRDefault="00417981">
            <w:pPr>
              <w:spacing w:after="0" w:line="259" w:lineRule="auto"/>
              <w:ind w:left="0" w:firstLine="0"/>
              <w:jc w:val="center"/>
            </w:pPr>
            <w:r>
              <w:rPr>
                <w:sz w:val="18"/>
              </w:rPr>
              <w:t>Hypothermia, Immersion Hypothermia</w:t>
            </w:r>
          </w:p>
        </w:tc>
        <w:tc>
          <w:tcPr>
            <w:tcW w:w="466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A0AB574" w14:textId="77777777" w:rsidR="00A21E46" w:rsidRDefault="00417981">
            <w:pPr>
              <w:spacing w:after="0" w:line="259" w:lineRule="auto"/>
              <w:ind w:left="0" w:firstLine="0"/>
              <w:jc w:val="center"/>
            </w:pPr>
            <w:r>
              <w:rPr>
                <w:sz w:val="18"/>
              </w:rPr>
              <w:t>Dress appropriately for conditions. Group members to monitor themselves and others in cold conditions.</w:t>
            </w:r>
          </w:p>
        </w:tc>
        <w:tc>
          <w:tcPr>
            <w:tcW w:w="804"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37E00273" w14:textId="77777777" w:rsidR="00A21E46" w:rsidRDefault="00417981">
            <w:pPr>
              <w:spacing w:after="0" w:line="259" w:lineRule="auto"/>
              <w:ind w:left="3" w:firstLine="0"/>
              <w:jc w:val="center"/>
            </w:pPr>
            <w:r>
              <w:rPr>
                <w:sz w:val="18"/>
              </w:rPr>
              <w:t>L</w:t>
            </w:r>
          </w:p>
        </w:tc>
      </w:tr>
      <w:tr w:rsidR="00A21E46" w14:paraId="29907809" w14:textId="77777777">
        <w:trPr>
          <w:trHeight w:val="754"/>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AD0AEF8" w14:textId="77777777" w:rsidR="00A21E46" w:rsidRDefault="00417981">
            <w:pPr>
              <w:spacing w:after="0" w:line="259" w:lineRule="auto"/>
              <w:ind w:left="0" w:firstLine="0"/>
              <w:jc w:val="both"/>
            </w:pPr>
            <w:r>
              <w:rPr>
                <w:sz w:val="18"/>
              </w:rPr>
              <w:t>Boats &amp; Equipment</w:t>
            </w:r>
          </w:p>
        </w:tc>
        <w:tc>
          <w:tcPr>
            <w:tcW w:w="2339"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22D5234E" w14:textId="77777777" w:rsidR="00A21E46" w:rsidRDefault="00417981">
            <w:pPr>
              <w:spacing w:after="0" w:line="259" w:lineRule="auto"/>
              <w:ind w:left="5" w:firstLine="0"/>
              <w:jc w:val="center"/>
            </w:pPr>
            <w:r>
              <w:rPr>
                <w:sz w:val="18"/>
              </w:rPr>
              <w:t>Manual Handling Injuries</w:t>
            </w:r>
          </w:p>
        </w:tc>
        <w:tc>
          <w:tcPr>
            <w:tcW w:w="4667"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65B83E8D" w14:textId="77777777" w:rsidR="00A21E46" w:rsidRDefault="00417981">
            <w:pPr>
              <w:spacing w:after="0" w:line="259" w:lineRule="auto"/>
              <w:ind w:left="0" w:firstLine="0"/>
              <w:jc w:val="center"/>
            </w:pPr>
            <w:r>
              <w:rPr>
                <w:sz w:val="18"/>
              </w:rPr>
              <w:t>Teach and use correct lifting and rescue techniques. Buoyancy bags should be correctly fitted.</w:t>
            </w:r>
          </w:p>
        </w:tc>
        <w:tc>
          <w:tcPr>
            <w:tcW w:w="804"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6844918B" w14:textId="77777777" w:rsidR="00A21E46" w:rsidRDefault="00417981">
            <w:pPr>
              <w:spacing w:after="0" w:line="259" w:lineRule="auto"/>
              <w:ind w:left="3" w:firstLine="0"/>
              <w:jc w:val="center"/>
            </w:pPr>
            <w:r>
              <w:rPr>
                <w:sz w:val="18"/>
              </w:rPr>
              <w:t>L</w:t>
            </w:r>
          </w:p>
        </w:tc>
      </w:tr>
      <w:tr w:rsidR="00A21E46" w14:paraId="1685C4CB" w14:textId="77777777">
        <w:trPr>
          <w:trHeight w:val="754"/>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659B262" w14:textId="77777777" w:rsidR="00A21E46" w:rsidRDefault="00417981">
            <w:pPr>
              <w:spacing w:after="0" w:line="259" w:lineRule="auto"/>
              <w:ind w:left="6" w:firstLine="0"/>
              <w:jc w:val="center"/>
            </w:pPr>
            <w:r>
              <w:rPr>
                <w:sz w:val="18"/>
              </w:rPr>
              <w:t>Water</w:t>
            </w:r>
          </w:p>
        </w:tc>
        <w:tc>
          <w:tcPr>
            <w:tcW w:w="2339"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5A1D2D85" w14:textId="77777777" w:rsidR="00A21E46" w:rsidRDefault="00417981">
            <w:pPr>
              <w:spacing w:after="0" w:line="259" w:lineRule="auto"/>
              <w:ind w:left="0" w:firstLine="0"/>
              <w:jc w:val="center"/>
            </w:pPr>
            <w:r>
              <w:rPr>
                <w:sz w:val="18"/>
              </w:rPr>
              <w:t>Contracting Illness – E.g. Wieles disease</w:t>
            </w:r>
          </w:p>
        </w:tc>
        <w:tc>
          <w:tcPr>
            <w:tcW w:w="4667"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2C6831F1" w14:textId="77777777" w:rsidR="00A21E46" w:rsidRDefault="00417981">
            <w:pPr>
              <w:spacing w:after="0" w:line="259" w:lineRule="auto"/>
              <w:ind w:left="0" w:firstLine="0"/>
              <w:jc w:val="center"/>
            </w:pPr>
            <w:r>
              <w:rPr>
                <w:sz w:val="18"/>
              </w:rPr>
              <w:t>Do not ingest water. Wash hand before eating. Shower after paddling.</w:t>
            </w:r>
          </w:p>
        </w:tc>
        <w:tc>
          <w:tcPr>
            <w:tcW w:w="804"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3450B03C" w14:textId="77777777" w:rsidR="00A21E46" w:rsidRDefault="00417981">
            <w:pPr>
              <w:spacing w:after="0" w:line="259" w:lineRule="auto"/>
              <w:ind w:left="3" w:firstLine="0"/>
              <w:jc w:val="center"/>
            </w:pPr>
            <w:r>
              <w:rPr>
                <w:sz w:val="18"/>
              </w:rPr>
              <w:t>L</w:t>
            </w:r>
          </w:p>
        </w:tc>
      </w:tr>
      <w:tr w:rsidR="00A21E46" w14:paraId="4A6D8C89" w14:textId="77777777">
        <w:trPr>
          <w:trHeight w:val="546"/>
        </w:trPr>
        <w:tc>
          <w:tcPr>
            <w:tcW w:w="157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4DB4ECE" w14:textId="77777777" w:rsidR="00A21E46" w:rsidRDefault="00417981">
            <w:pPr>
              <w:spacing w:after="0" w:line="259" w:lineRule="auto"/>
              <w:ind w:left="5" w:firstLine="0"/>
              <w:jc w:val="center"/>
            </w:pPr>
            <w:r>
              <w:rPr>
                <w:sz w:val="18"/>
              </w:rPr>
              <w:t>Environment</w:t>
            </w:r>
          </w:p>
        </w:tc>
        <w:tc>
          <w:tcPr>
            <w:tcW w:w="2339"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0C6AEB03" w14:textId="77777777" w:rsidR="00A21E46" w:rsidRDefault="00417981">
            <w:pPr>
              <w:spacing w:after="0" w:line="259" w:lineRule="auto"/>
              <w:ind w:left="64" w:firstLine="0"/>
              <w:jc w:val="both"/>
            </w:pPr>
            <w:r>
              <w:rPr>
                <w:sz w:val="18"/>
              </w:rPr>
              <w:t>Trees over hanging bushes</w:t>
            </w:r>
          </w:p>
        </w:tc>
        <w:tc>
          <w:tcPr>
            <w:tcW w:w="4667"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7CC69213" w14:textId="77777777" w:rsidR="00A21E46" w:rsidRDefault="00417981">
            <w:pPr>
              <w:spacing w:after="0" w:line="259" w:lineRule="auto"/>
              <w:ind w:left="2" w:firstLine="0"/>
              <w:jc w:val="center"/>
            </w:pPr>
            <w:r>
              <w:rPr>
                <w:sz w:val="18"/>
              </w:rPr>
              <w:t>Avoid – Define safe paddling area</w:t>
            </w:r>
          </w:p>
        </w:tc>
        <w:tc>
          <w:tcPr>
            <w:tcW w:w="804"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68DEE7BF" w14:textId="77777777" w:rsidR="00A21E46" w:rsidRDefault="00417981">
            <w:pPr>
              <w:spacing w:after="0" w:line="259" w:lineRule="auto"/>
              <w:ind w:left="3" w:firstLine="0"/>
              <w:jc w:val="center"/>
            </w:pPr>
            <w:r>
              <w:rPr>
                <w:sz w:val="18"/>
              </w:rPr>
              <w:t>L</w:t>
            </w:r>
          </w:p>
        </w:tc>
      </w:tr>
    </w:tbl>
    <w:p w14:paraId="67B5512A" w14:textId="77777777" w:rsidR="00A21E46" w:rsidRDefault="00417981">
      <w:pPr>
        <w:spacing w:after="35" w:line="259" w:lineRule="auto"/>
        <w:ind w:left="-5"/>
      </w:pPr>
      <w:r>
        <w:rPr>
          <w:b/>
          <w:sz w:val="27"/>
        </w:rPr>
        <w:t>Polo</w:t>
      </w:r>
    </w:p>
    <w:p w14:paraId="31F79997" w14:textId="77777777" w:rsidR="00A21E46" w:rsidRDefault="00417981">
      <w:pPr>
        <w:ind w:left="-5"/>
      </w:pPr>
      <w:r>
        <w:t>As for swimming pools or placid water, with the following extra hazards:</w:t>
      </w:r>
    </w:p>
    <w:tbl>
      <w:tblPr>
        <w:tblStyle w:val="TableGrid"/>
        <w:tblW w:w="9380" w:type="dxa"/>
        <w:tblInd w:w="-177" w:type="dxa"/>
        <w:tblCellMar>
          <w:left w:w="115" w:type="dxa"/>
          <w:right w:w="115" w:type="dxa"/>
        </w:tblCellMar>
        <w:tblLook w:val="04A0" w:firstRow="1" w:lastRow="0" w:firstColumn="1" w:lastColumn="0" w:noHBand="0" w:noVBand="1"/>
      </w:tblPr>
      <w:tblGrid>
        <w:gridCol w:w="1810"/>
        <w:gridCol w:w="1982"/>
        <w:gridCol w:w="4585"/>
        <w:gridCol w:w="1003"/>
      </w:tblGrid>
      <w:tr w:rsidR="00A21E46" w14:paraId="603B2D17" w14:textId="77777777">
        <w:trPr>
          <w:trHeight w:val="546"/>
        </w:trPr>
        <w:tc>
          <w:tcPr>
            <w:tcW w:w="1810"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02CC0DD3" w14:textId="77777777" w:rsidR="00A21E46" w:rsidRDefault="00417981">
            <w:pPr>
              <w:spacing w:after="0" w:line="259" w:lineRule="auto"/>
              <w:ind w:left="0" w:right="48" w:firstLine="0"/>
              <w:jc w:val="center"/>
            </w:pPr>
            <w:r>
              <w:rPr>
                <w:b/>
                <w:color w:val="FFFFFF"/>
                <w:sz w:val="18"/>
              </w:rPr>
              <w:lastRenderedPageBreak/>
              <w:t xml:space="preserve">Hazard </w:t>
            </w:r>
          </w:p>
        </w:tc>
        <w:tc>
          <w:tcPr>
            <w:tcW w:w="1982" w:type="dxa"/>
            <w:tcBorders>
              <w:top w:val="single" w:sz="4" w:space="0" w:color="FFFFFF"/>
              <w:left w:val="single" w:sz="5" w:space="0" w:color="FFFFFF"/>
              <w:bottom w:val="single" w:sz="4" w:space="0" w:color="FFFFFF"/>
              <w:right w:val="single" w:sz="4" w:space="0" w:color="FFFFFF"/>
            </w:tcBorders>
            <w:shd w:val="clear" w:color="auto" w:fill="747474"/>
            <w:vAlign w:val="center"/>
          </w:tcPr>
          <w:p w14:paraId="693B1491" w14:textId="77777777" w:rsidR="00A21E46" w:rsidRDefault="00417981">
            <w:pPr>
              <w:spacing w:after="0" w:line="259" w:lineRule="auto"/>
              <w:ind w:left="0" w:right="47" w:firstLine="0"/>
              <w:jc w:val="center"/>
            </w:pPr>
            <w:r>
              <w:rPr>
                <w:b/>
                <w:color w:val="FFFFFF"/>
                <w:sz w:val="18"/>
              </w:rPr>
              <w:t xml:space="preserve">Risks </w:t>
            </w:r>
          </w:p>
        </w:tc>
        <w:tc>
          <w:tcPr>
            <w:tcW w:w="4586" w:type="dxa"/>
            <w:tcBorders>
              <w:top w:val="single" w:sz="4" w:space="0" w:color="FFFFFF"/>
              <w:left w:val="single" w:sz="4" w:space="0" w:color="FFFFFF"/>
              <w:bottom w:val="single" w:sz="4" w:space="0" w:color="FFFFFF"/>
              <w:right w:val="single" w:sz="4" w:space="0" w:color="FFFFFF"/>
            </w:tcBorders>
            <w:shd w:val="clear" w:color="auto" w:fill="747474"/>
            <w:vAlign w:val="center"/>
          </w:tcPr>
          <w:p w14:paraId="1A90F25F" w14:textId="77777777" w:rsidR="00A21E46" w:rsidRDefault="00417981">
            <w:pPr>
              <w:spacing w:after="0" w:line="259" w:lineRule="auto"/>
              <w:ind w:left="0" w:right="48" w:firstLine="0"/>
              <w:jc w:val="center"/>
            </w:pPr>
            <w:r>
              <w:rPr>
                <w:b/>
                <w:color w:val="FFFFFF"/>
                <w:sz w:val="18"/>
              </w:rPr>
              <w:t xml:space="preserve">Control Measures </w:t>
            </w:r>
          </w:p>
        </w:tc>
        <w:tc>
          <w:tcPr>
            <w:tcW w:w="1003"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45AEDC03" w14:textId="77777777" w:rsidR="00A21E46" w:rsidRDefault="00417981">
            <w:pPr>
              <w:spacing w:after="0" w:line="259" w:lineRule="auto"/>
              <w:ind w:left="0" w:right="48" w:firstLine="0"/>
              <w:jc w:val="center"/>
            </w:pPr>
            <w:r>
              <w:rPr>
                <w:b/>
                <w:color w:val="FFFFFF"/>
                <w:sz w:val="18"/>
              </w:rPr>
              <w:t xml:space="preserve">Prob. </w:t>
            </w:r>
          </w:p>
        </w:tc>
      </w:tr>
      <w:tr w:rsidR="00A21E46" w14:paraId="62A5261F" w14:textId="77777777">
        <w:trPr>
          <w:trHeight w:val="548"/>
        </w:trPr>
        <w:tc>
          <w:tcPr>
            <w:tcW w:w="1810"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93DA891" w14:textId="77777777" w:rsidR="00A21E46" w:rsidRDefault="00417981">
            <w:pPr>
              <w:spacing w:after="0" w:line="259" w:lineRule="auto"/>
              <w:ind w:left="0" w:right="2" w:firstLine="0"/>
              <w:jc w:val="center"/>
            </w:pPr>
            <w:r>
              <w:rPr>
                <w:sz w:val="18"/>
              </w:rPr>
              <w:t>Other Players</w:t>
            </w:r>
          </w:p>
        </w:tc>
        <w:tc>
          <w:tcPr>
            <w:tcW w:w="1982"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2D789B05" w14:textId="77777777" w:rsidR="00A21E46" w:rsidRDefault="00417981">
            <w:pPr>
              <w:spacing w:after="0" w:line="259" w:lineRule="auto"/>
              <w:ind w:left="2" w:firstLine="0"/>
              <w:jc w:val="center"/>
            </w:pPr>
            <w:r>
              <w:rPr>
                <w:sz w:val="18"/>
              </w:rPr>
              <w:t>Impact Injuries</w:t>
            </w:r>
          </w:p>
        </w:tc>
        <w:tc>
          <w:tcPr>
            <w:tcW w:w="4586" w:type="dxa"/>
            <w:tcBorders>
              <w:top w:val="single" w:sz="4" w:space="0" w:color="FFFFFF"/>
              <w:left w:val="single" w:sz="4" w:space="0" w:color="FFFFFF"/>
              <w:bottom w:val="single" w:sz="4" w:space="0" w:color="FFFFFF"/>
              <w:right w:val="single" w:sz="4" w:space="0" w:color="FFFFFF"/>
            </w:tcBorders>
            <w:shd w:val="clear" w:color="auto" w:fill="EEEEEE"/>
            <w:vAlign w:val="center"/>
          </w:tcPr>
          <w:p w14:paraId="06DFC837" w14:textId="77777777" w:rsidR="00A21E46" w:rsidRDefault="00417981">
            <w:pPr>
              <w:spacing w:after="0" w:line="259" w:lineRule="auto"/>
              <w:ind w:left="2" w:firstLine="0"/>
              <w:jc w:val="center"/>
            </w:pPr>
            <w:r>
              <w:rPr>
                <w:sz w:val="18"/>
              </w:rPr>
              <w:t>Wear polo helmets with face guards, Obey rules.</w:t>
            </w:r>
          </w:p>
        </w:tc>
        <w:tc>
          <w:tcPr>
            <w:tcW w:w="1003"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2109EB3" w14:textId="77777777" w:rsidR="00A21E46" w:rsidRDefault="00417981">
            <w:pPr>
              <w:spacing w:after="0" w:line="259" w:lineRule="auto"/>
              <w:ind w:left="2" w:firstLine="0"/>
              <w:jc w:val="center"/>
            </w:pPr>
            <w:r>
              <w:rPr>
                <w:sz w:val="18"/>
              </w:rPr>
              <w:t>M</w:t>
            </w:r>
          </w:p>
        </w:tc>
      </w:tr>
    </w:tbl>
    <w:p w14:paraId="74B45F15" w14:textId="77777777" w:rsidR="00A21E46" w:rsidRDefault="00417981">
      <w:pPr>
        <w:spacing w:after="211" w:line="259" w:lineRule="auto"/>
        <w:ind w:left="-5"/>
      </w:pPr>
      <w:r>
        <w:rPr>
          <w:b/>
          <w:sz w:val="30"/>
        </w:rPr>
        <w:t>Risk Assessment: Rivers and Open (inland) Waters</w:t>
      </w:r>
    </w:p>
    <w:p w14:paraId="46B09114" w14:textId="77777777" w:rsidR="00A21E46" w:rsidRDefault="00417981">
      <w:pPr>
        <w:spacing w:after="119" w:line="259" w:lineRule="auto"/>
        <w:ind w:left="-5"/>
      </w:pPr>
      <w:r>
        <w:rPr>
          <w:b/>
          <w:sz w:val="30"/>
        </w:rPr>
        <w:t>(River and Canoe Leaders)</w:t>
      </w:r>
    </w:p>
    <w:p w14:paraId="7EBA8E32" w14:textId="77777777" w:rsidR="00A21E46" w:rsidRDefault="00417981">
      <w:pPr>
        <w:spacing w:after="20" w:line="259" w:lineRule="auto"/>
        <w:ind w:left="-5"/>
      </w:pPr>
      <w:r>
        <w:rPr>
          <w:b/>
          <w:sz w:val="20"/>
        </w:rPr>
        <w:t>(Glossary of terms should be used)</w:t>
      </w:r>
    </w:p>
    <w:p w14:paraId="55EDFD83" w14:textId="77777777" w:rsidR="00A21E46" w:rsidRDefault="00417981">
      <w:pPr>
        <w:ind w:left="-5"/>
      </w:pPr>
      <w:r>
        <w:t xml:space="preserve">The following risk assessment covers typical paddling trips on rivers and open inland  water in the UK and abroad. The hazards present and their severity will vary depending on the waters. </w:t>
      </w:r>
    </w:p>
    <w:p w14:paraId="2623736B" w14:textId="77777777" w:rsidR="00A21E46" w:rsidRDefault="00417981">
      <w:pPr>
        <w:ind w:left="-5"/>
      </w:pPr>
      <w:r>
        <w:t>This risk assessment is relevant to paddling on artificial courses.</w:t>
      </w:r>
    </w:p>
    <w:tbl>
      <w:tblPr>
        <w:tblStyle w:val="TableGrid"/>
        <w:tblW w:w="9380" w:type="dxa"/>
        <w:tblInd w:w="-177" w:type="dxa"/>
        <w:tblCellMar>
          <w:bottom w:w="18" w:type="dxa"/>
        </w:tblCellMar>
        <w:tblLook w:val="04A0" w:firstRow="1" w:lastRow="0" w:firstColumn="1" w:lastColumn="0" w:noHBand="0" w:noVBand="1"/>
      </w:tblPr>
      <w:tblGrid>
        <w:gridCol w:w="1434"/>
        <w:gridCol w:w="2029"/>
        <w:gridCol w:w="5107"/>
        <w:gridCol w:w="739"/>
        <w:gridCol w:w="71"/>
      </w:tblGrid>
      <w:tr w:rsidR="00A21E46" w14:paraId="6A88FC20" w14:textId="77777777">
        <w:trPr>
          <w:trHeight w:val="546"/>
        </w:trPr>
        <w:tc>
          <w:tcPr>
            <w:tcW w:w="1434"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390F87C5" w14:textId="77777777" w:rsidR="00A21E46" w:rsidRDefault="00417981">
            <w:pPr>
              <w:spacing w:after="0" w:line="259" w:lineRule="auto"/>
              <w:ind w:left="0" w:right="48" w:firstLine="0"/>
              <w:jc w:val="center"/>
            </w:pPr>
            <w:r>
              <w:rPr>
                <w:b/>
                <w:color w:val="FFFFFF"/>
                <w:sz w:val="18"/>
              </w:rPr>
              <w:t xml:space="preserve">Hazard </w:t>
            </w:r>
          </w:p>
        </w:tc>
        <w:tc>
          <w:tcPr>
            <w:tcW w:w="2029" w:type="dxa"/>
            <w:tcBorders>
              <w:top w:val="single" w:sz="4" w:space="0" w:color="FFFFFF"/>
              <w:left w:val="single" w:sz="5" w:space="0" w:color="FFFFFF"/>
              <w:bottom w:val="single" w:sz="4" w:space="0" w:color="FFFFFF"/>
              <w:right w:val="single" w:sz="4" w:space="0" w:color="FFFFFF"/>
            </w:tcBorders>
            <w:shd w:val="clear" w:color="auto" w:fill="747474"/>
            <w:vAlign w:val="center"/>
          </w:tcPr>
          <w:p w14:paraId="23D85760" w14:textId="77777777" w:rsidR="00A21E46" w:rsidRDefault="00417981">
            <w:pPr>
              <w:spacing w:after="0" w:line="259" w:lineRule="auto"/>
              <w:ind w:left="0" w:right="47" w:firstLine="0"/>
              <w:jc w:val="center"/>
            </w:pPr>
            <w:r>
              <w:rPr>
                <w:b/>
                <w:color w:val="FFFFFF"/>
                <w:sz w:val="18"/>
              </w:rPr>
              <w:t xml:space="preserve">Risks </w:t>
            </w:r>
          </w:p>
        </w:tc>
        <w:tc>
          <w:tcPr>
            <w:tcW w:w="5107"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3D9CCA4D" w14:textId="77777777" w:rsidR="00A21E46" w:rsidRDefault="00417981">
            <w:pPr>
              <w:spacing w:after="0" w:line="259" w:lineRule="auto"/>
              <w:ind w:left="0" w:right="48" w:firstLine="0"/>
              <w:jc w:val="center"/>
            </w:pPr>
            <w:r>
              <w:rPr>
                <w:b/>
                <w:color w:val="FFFFFF"/>
                <w:sz w:val="18"/>
              </w:rPr>
              <w:t xml:space="preserve">Control Measures </w:t>
            </w:r>
          </w:p>
        </w:tc>
        <w:tc>
          <w:tcPr>
            <w:tcW w:w="810" w:type="dxa"/>
            <w:gridSpan w:val="2"/>
            <w:tcBorders>
              <w:top w:val="single" w:sz="4" w:space="0" w:color="FFFFFF"/>
              <w:left w:val="single" w:sz="5" w:space="0" w:color="FFFFFF"/>
              <w:bottom w:val="single" w:sz="4" w:space="0" w:color="FFFFFF"/>
              <w:right w:val="single" w:sz="5" w:space="0" w:color="FFFFFF"/>
            </w:tcBorders>
            <w:shd w:val="clear" w:color="auto" w:fill="747474"/>
            <w:vAlign w:val="center"/>
          </w:tcPr>
          <w:p w14:paraId="4309D04D" w14:textId="77777777" w:rsidR="00A21E46" w:rsidRDefault="00417981">
            <w:pPr>
              <w:spacing w:after="0" w:line="259" w:lineRule="auto"/>
              <w:ind w:left="151" w:firstLine="0"/>
            </w:pPr>
            <w:r>
              <w:rPr>
                <w:b/>
                <w:color w:val="FFFFFF"/>
                <w:sz w:val="18"/>
              </w:rPr>
              <w:t xml:space="preserve">Prob. </w:t>
            </w:r>
          </w:p>
        </w:tc>
      </w:tr>
      <w:tr w:rsidR="00A21E46" w14:paraId="7CE96F2E" w14:textId="77777777">
        <w:trPr>
          <w:trHeight w:val="754"/>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43D55E2" w14:textId="77777777" w:rsidR="00A21E46" w:rsidRDefault="00417981">
            <w:pPr>
              <w:spacing w:after="0" w:line="259" w:lineRule="auto"/>
              <w:ind w:left="0" w:firstLine="0"/>
              <w:jc w:val="center"/>
            </w:pPr>
            <w:r>
              <w:rPr>
                <w:sz w:val="18"/>
              </w:rPr>
              <w:t>Travel</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6014750C" w14:textId="77777777" w:rsidR="00A21E46" w:rsidRDefault="00417981">
            <w:pPr>
              <w:spacing w:after="0" w:line="259" w:lineRule="auto"/>
              <w:ind w:left="105" w:firstLine="0"/>
            </w:pPr>
            <w:r>
              <w:rPr>
                <w:sz w:val="18"/>
              </w:rPr>
              <w:t>Car/ Minibus accidents</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0BDB452C" w14:textId="77777777" w:rsidR="00A21E46" w:rsidRDefault="00417981">
            <w:pPr>
              <w:spacing w:after="0" w:line="259" w:lineRule="auto"/>
              <w:ind w:left="0" w:firstLine="0"/>
              <w:jc w:val="center"/>
            </w:pPr>
            <w:r>
              <w:rPr>
                <w:sz w:val="18"/>
              </w:rPr>
              <w:t>Follow the Highway Code. Do not drive when tired. Plan and allow time for shuttles, do not rush. Use seat belts</w:t>
            </w:r>
          </w:p>
        </w:tc>
        <w:tc>
          <w:tcPr>
            <w:tcW w:w="810" w:type="dxa"/>
            <w:gridSpan w:val="2"/>
            <w:tcBorders>
              <w:top w:val="single" w:sz="4" w:space="0" w:color="FFFFFF"/>
              <w:left w:val="single" w:sz="5" w:space="0" w:color="FFFFFF"/>
              <w:bottom w:val="single" w:sz="4" w:space="0" w:color="FFFFFF"/>
              <w:right w:val="single" w:sz="5" w:space="0" w:color="FFFFFF"/>
            </w:tcBorders>
            <w:shd w:val="clear" w:color="auto" w:fill="EEEEEE"/>
            <w:vAlign w:val="center"/>
          </w:tcPr>
          <w:p w14:paraId="75F96D77" w14:textId="77777777" w:rsidR="00A21E46" w:rsidRDefault="00417981">
            <w:pPr>
              <w:spacing w:after="0" w:line="259" w:lineRule="auto"/>
              <w:ind w:left="4" w:firstLine="0"/>
              <w:jc w:val="center"/>
            </w:pPr>
            <w:r>
              <w:rPr>
                <w:sz w:val="18"/>
              </w:rPr>
              <w:t>L</w:t>
            </w:r>
          </w:p>
        </w:tc>
      </w:tr>
      <w:tr w:rsidR="00A21E46" w14:paraId="04AF9792" w14:textId="77777777">
        <w:trPr>
          <w:trHeight w:val="724"/>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25B28C8" w14:textId="77777777" w:rsidR="00A21E46" w:rsidRDefault="00417981">
            <w:pPr>
              <w:spacing w:after="0" w:line="259" w:lineRule="auto"/>
              <w:ind w:left="0" w:firstLine="0"/>
              <w:jc w:val="center"/>
            </w:pPr>
            <w:r>
              <w:rPr>
                <w:sz w:val="18"/>
              </w:rPr>
              <w:t>Roof rack problems</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1E3837E1" w14:textId="77777777" w:rsidR="00A21E46" w:rsidRDefault="00417981">
            <w:pPr>
              <w:spacing w:after="0" w:line="259" w:lineRule="auto"/>
              <w:ind w:left="0" w:firstLine="0"/>
              <w:jc w:val="center"/>
            </w:pPr>
            <w:r>
              <w:rPr>
                <w:sz w:val="18"/>
              </w:rPr>
              <w:t>Train members to secure boats.</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DC4878E" w14:textId="77777777" w:rsidR="00A21E46" w:rsidRDefault="00417981">
            <w:pPr>
              <w:spacing w:after="0" w:line="259" w:lineRule="auto"/>
              <w:ind w:left="-12" w:firstLine="0"/>
            </w:pPr>
            <w:r>
              <w:rPr>
                <w:sz w:val="18"/>
              </w:rPr>
              <w:t xml:space="preserve"> </w:t>
            </w:r>
          </w:p>
          <w:p w14:paraId="2791441B" w14:textId="77777777" w:rsidR="00A21E46" w:rsidRDefault="00417981">
            <w:pPr>
              <w:spacing w:after="0" w:line="259" w:lineRule="auto"/>
              <w:ind w:left="1" w:firstLine="0"/>
              <w:jc w:val="center"/>
            </w:pPr>
            <w:r>
              <w:rPr>
                <w:sz w:val="18"/>
              </w:rPr>
              <w:t>(1&amp;2* training). Check roof racks before travel.</w:t>
            </w:r>
          </w:p>
        </w:tc>
        <w:tc>
          <w:tcPr>
            <w:tcW w:w="739" w:type="dxa"/>
            <w:vMerge w:val="restart"/>
            <w:tcBorders>
              <w:top w:val="single" w:sz="4" w:space="0" w:color="FFFFFF"/>
              <w:left w:val="single" w:sz="5" w:space="0" w:color="FFFFFF"/>
              <w:bottom w:val="single" w:sz="4" w:space="0" w:color="FFFFFF"/>
              <w:right w:val="nil"/>
            </w:tcBorders>
            <w:shd w:val="clear" w:color="auto" w:fill="EEEEEE"/>
            <w:vAlign w:val="bottom"/>
          </w:tcPr>
          <w:p w14:paraId="0AEE7A7B" w14:textId="77777777" w:rsidR="00A21E46" w:rsidRDefault="00417981">
            <w:pPr>
              <w:spacing w:after="372" w:line="259" w:lineRule="auto"/>
              <w:ind w:left="289" w:firstLine="0"/>
            </w:pPr>
            <w:r>
              <w:rPr>
                <w:sz w:val="20"/>
              </w:rPr>
              <w:t>M</w:t>
            </w:r>
          </w:p>
          <w:p w14:paraId="79DD7CC6" w14:textId="77777777" w:rsidR="00A21E46" w:rsidRDefault="00417981">
            <w:pPr>
              <w:spacing w:after="0" w:line="259" w:lineRule="auto"/>
              <w:ind w:left="289" w:firstLine="0"/>
            </w:pPr>
            <w:r>
              <w:rPr>
                <w:sz w:val="20"/>
              </w:rPr>
              <w:t>M</w:t>
            </w:r>
          </w:p>
        </w:tc>
        <w:tc>
          <w:tcPr>
            <w:tcW w:w="71" w:type="dxa"/>
            <w:vMerge w:val="restart"/>
            <w:tcBorders>
              <w:top w:val="single" w:sz="4" w:space="0" w:color="FFFFFF"/>
              <w:left w:val="nil"/>
              <w:bottom w:val="single" w:sz="4" w:space="0" w:color="FFFFFF"/>
              <w:right w:val="nil"/>
            </w:tcBorders>
          </w:tcPr>
          <w:p w14:paraId="4108ABB2" w14:textId="77777777" w:rsidR="00A21E46" w:rsidRDefault="00A21E46">
            <w:pPr>
              <w:spacing w:after="160" w:line="259" w:lineRule="auto"/>
              <w:ind w:left="0" w:firstLine="0"/>
            </w:pPr>
          </w:p>
        </w:tc>
      </w:tr>
      <w:tr w:rsidR="00A21E46" w14:paraId="3264651E" w14:textId="77777777">
        <w:trPr>
          <w:trHeight w:val="518"/>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F566F97" w14:textId="77777777" w:rsidR="00A21E46" w:rsidRDefault="00417981">
            <w:pPr>
              <w:spacing w:after="0" w:line="259" w:lineRule="auto"/>
              <w:ind w:left="57" w:firstLine="0"/>
              <w:jc w:val="both"/>
            </w:pPr>
            <w:r>
              <w:rPr>
                <w:sz w:val="18"/>
              </w:rPr>
              <w:t>Trailer accidents</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1203CC80" w14:textId="77777777" w:rsidR="00A21E46" w:rsidRDefault="00417981">
            <w:pPr>
              <w:spacing w:after="0" w:line="259" w:lineRule="auto"/>
              <w:ind w:left="0" w:firstLine="0"/>
              <w:jc w:val="center"/>
            </w:pPr>
            <w:r>
              <w:rPr>
                <w:sz w:val="18"/>
              </w:rPr>
              <w:t>Tow at correct speed</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36C8F968" w14:textId="77777777" w:rsidR="00A21E46" w:rsidRDefault="00417981">
            <w:pPr>
              <w:spacing w:after="0" w:line="259" w:lineRule="auto"/>
              <w:ind w:left="5" w:firstLine="0"/>
              <w:jc w:val="center"/>
            </w:pPr>
            <w:r>
              <w:rPr>
                <w:sz w:val="18"/>
              </w:rPr>
              <w:t>Check Trailer and Boats are secure, take extra care.</w:t>
            </w:r>
          </w:p>
        </w:tc>
        <w:tc>
          <w:tcPr>
            <w:tcW w:w="0" w:type="auto"/>
            <w:vMerge/>
            <w:tcBorders>
              <w:top w:val="nil"/>
              <w:left w:val="single" w:sz="5" w:space="0" w:color="FFFFFF"/>
              <w:bottom w:val="single" w:sz="4" w:space="0" w:color="FFFFFF"/>
              <w:right w:val="nil"/>
            </w:tcBorders>
          </w:tcPr>
          <w:p w14:paraId="5714D961" w14:textId="77777777" w:rsidR="00A21E46" w:rsidRDefault="00A21E46">
            <w:pPr>
              <w:spacing w:after="160" w:line="259" w:lineRule="auto"/>
              <w:ind w:left="0" w:firstLine="0"/>
            </w:pPr>
          </w:p>
        </w:tc>
        <w:tc>
          <w:tcPr>
            <w:tcW w:w="0" w:type="auto"/>
            <w:vMerge/>
            <w:tcBorders>
              <w:top w:val="nil"/>
              <w:left w:val="nil"/>
              <w:bottom w:val="single" w:sz="4" w:space="0" w:color="FFFFFF"/>
              <w:right w:val="nil"/>
            </w:tcBorders>
          </w:tcPr>
          <w:p w14:paraId="55E44CD5" w14:textId="77777777" w:rsidR="00A21E46" w:rsidRDefault="00A21E46">
            <w:pPr>
              <w:spacing w:after="160" w:line="259" w:lineRule="auto"/>
              <w:ind w:left="0" w:firstLine="0"/>
            </w:pPr>
          </w:p>
        </w:tc>
      </w:tr>
      <w:tr w:rsidR="00A21E46" w14:paraId="3C84ACFC" w14:textId="77777777">
        <w:trPr>
          <w:trHeight w:val="754"/>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087EC4A" w14:textId="77777777" w:rsidR="00A21E46" w:rsidRDefault="00417981">
            <w:pPr>
              <w:spacing w:after="0" w:line="259" w:lineRule="auto"/>
              <w:ind w:left="0" w:right="2" w:firstLine="0"/>
              <w:jc w:val="center"/>
            </w:pPr>
            <w:r>
              <w:rPr>
                <w:sz w:val="18"/>
              </w:rPr>
              <w:t>Long Days</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0980BC29" w14:textId="77777777" w:rsidR="00A21E46" w:rsidRDefault="00417981">
            <w:pPr>
              <w:spacing w:after="0" w:line="259" w:lineRule="auto"/>
              <w:ind w:left="3" w:firstLine="0"/>
              <w:jc w:val="center"/>
            </w:pPr>
            <w:r>
              <w:rPr>
                <w:sz w:val="18"/>
              </w:rPr>
              <w:t>Exhaustion</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ABF2C3D" w14:textId="77777777" w:rsidR="00A21E46" w:rsidRDefault="00417981">
            <w:pPr>
              <w:spacing w:after="0" w:line="259" w:lineRule="auto"/>
              <w:ind w:left="29" w:firstLine="0"/>
              <w:jc w:val="center"/>
            </w:pPr>
            <w:r>
              <w:rPr>
                <w:sz w:val="18"/>
              </w:rPr>
              <w:t>Adjust trip length to suit participants. Carry food and drink. Flask - Hot drinks or means of making a hot drink.</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0310F49C" w14:textId="77777777" w:rsidR="00A21E46" w:rsidRDefault="00417981">
            <w:pPr>
              <w:spacing w:after="0" w:line="259" w:lineRule="auto"/>
              <w:ind w:left="4" w:firstLine="0"/>
              <w:jc w:val="center"/>
            </w:pPr>
            <w:r>
              <w:rPr>
                <w:sz w:val="18"/>
              </w:rPr>
              <w:t>L</w:t>
            </w:r>
          </w:p>
        </w:tc>
      </w:tr>
      <w:tr w:rsidR="00A21E46" w14:paraId="7C49955F" w14:textId="77777777">
        <w:trPr>
          <w:trHeight w:val="546"/>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48ED0EC0" w14:textId="77777777" w:rsidR="00A21E46" w:rsidRDefault="00417981">
            <w:pPr>
              <w:spacing w:after="0" w:line="259" w:lineRule="auto"/>
              <w:ind w:left="57" w:firstLine="0"/>
              <w:jc w:val="both"/>
            </w:pPr>
            <w:r>
              <w:rPr>
                <w:sz w:val="18"/>
              </w:rPr>
              <w:t>Poor Leadership</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495BA601" w14:textId="77777777" w:rsidR="00A21E46" w:rsidRDefault="00417981">
            <w:pPr>
              <w:spacing w:after="0" w:line="259" w:lineRule="auto"/>
              <w:ind w:left="31" w:firstLine="0"/>
              <w:jc w:val="both"/>
            </w:pPr>
            <w:r>
              <w:rPr>
                <w:sz w:val="18"/>
              </w:rPr>
              <w:t>Loosing control of Group</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BFC4E6D" w14:textId="77777777" w:rsidR="00A21E46" w:rsidRDefault="00417981">
            <w:pPr>
              <w:spacing w:after="0" w:line="259" w:lineRule="auto"/>
              <w:ind w:left="2" w:firstLine="0"/>
              <w:jc w:val="center"/>
            </w:pPr>
            <w:r>
              <w:rPr>
                <w:sz w:val="18"/>
              </w:rPr>
              <w:t>C.L.A.P.</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7959922C" w14:textId="77777777" w:rsidR="00A21E46" w:rsidRDefault="00417981">
            <w:pPr>
              <w:spacing w:after="0" w:line="259" w:lineRule="auto"/>
              <w:ind w:left="2" w:firstLine="0"/>
              <w:jc w:val="center"/>
            </w:pPr>
            <w:r>
              <w:rPr>
                <w:sz w:val="18"/>
              </w:rPr>
              <w:t>M</w:t>
            </w:r>
          </w:p>
        </w:tc>
      </w:tr>
      <w:tr w:rsidR="00A21E46" w14:paraId="143FFAA6" w14:textId="77777777">
        <w:trPr>
          <w:trHeight w:val="962"/>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DF4533A" w14:textId="77777777" w:rsidR="00A21E46" w:rsidRDefault="00417981">
            <w:pPr>
              <w:spacing w:after="0" w:line="259" w:lineRule="auto"/>
              <w:ind w:left="0" w:firstLine="0"/>
              <w:jc w:val="center"/>
            </w:pPr>
            <w:r>
              <w:rPr>
                <w:sz w:val="18"/>
              </w:rPr>
              <w:t xml:space="preserve"> Environment</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11299956" w14:textId="77777777" w:rsidR="00A21E46" w:rsidRDefault="00417981">
            <w:pPr>
              <w:spacing w:after="0" w:line="259" w:lineRule="auto"/>
              <w:ind w:left="0" w:firstLine="0"/>
              <w:jc w:val="center"/>
            </w:pPr>
            <w:r>
              <w:rPr>
                <w:sz w:val="18"/>
              </w:rPr>
              <w:t>Hypothermia</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03EC33BD" w14:textId="77777777" w:rsidR="00A21E46" w:rsidRDefault="00417981">
            <w:pPr>
              <w:spacing w:after="0" w:line="259" w:lineRule="auto"/>
              <w:ind w:left="2" w:firstLine="0"/>
              <w:jc w:val="center"/>
            </w:pPr>
            <w:r>
              <w:rPr>
                <w:sz w:val="18"/>
              </w:rPr>
              <w:t>Dress correctly for expected conditions. Carry hot drinks, spare clothing, Group Shelter/Tarp or exposure bags. Appropriate level of First Aid provisions.</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178995AE" w14:textId="77777777" w:rsidR="00A21E46" w:rsidRDefault="00417981">
            <w:pPr>
              <w:spacing w:after="0" w:line="259" w:lineRule="auto"/>
              <w:ind w:left="2" w:firstLine="0"/>
              <w:jc w:val="center"/>
            </w:pPr>
            <w:r>
              <w:rPr>
                <w:sz w:val="18"/>
              </w:rPr>
              <w:t>M</w:t>
            </w:r>
          </w:p>
        </w:tc>
      </w:tr>
      <w:tr w:rsidR="00A21E46" w14:paraId="1DE7A60E" w14:textId="77777777">
        <w:trPr>
          <w:trHeight w:val="546"/>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57F5BE3" w14:textId="77777777" w:rsidR="00A21E46" w:rsidRDefault="00417981">
            <w:pPr>
              <w:spacing w:after="0" w:line="259" w:lineRule="auto"/>
              <w:ind w:left="163" w:firstLine="0"/>
            </w:pPr>
            <w:r>
              <w:rPr>
                <w:sz w:val="18"/>
              </w:rPr>
              <w:t xml:space="preserve">  Environment</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31F50C66" w14:textId="77777777" w:rsidR="00A21E46" w:rsidRDefault="00417981">
            <w:pPr>
              <w:spacing w:after="0" w:line="259" w:lineRule="auto"/>
              <w:ind w:left="0" w:firstLine="0"/>
              <w:jc w:val="center"/>
            </w:pPr>
            <w:r>
              <w:rPr>
                <w:sz w:val="18"/>
              </w:rPr>
              <w:t>Hyperthermia</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0E9857D" w14:textId="77777777" w:rsidR="00A21E46" w:rsidRDefault="00417981">
            <w:pPr>
              <w:spacing w:after="0" w:line="259" w:lineRule="auto"/>
              <w:ind w:left="0" w:right="49" w:firstLine="0"/>
              <w:jc w:val="center"/>
            </w:pPr>
            <w:r>
              <w:rPr>
                <w:sz w:val="18"/>
              </w:rPr>
              <w:t xml:space="preserve">Carry cold drinks on hot days. </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39B2DD7C" w14:textId="77777777" w:rsidR="00A21E46" w:rsidRDefault="00417981">
            <w:pPr>
              <w:spacing w:after="0" w:line="259" w:lineRule="auto"/>
              <w:ind w:left="4" w:firstLine="0"/>
              <w:jc w:val="center"/>
            </w:pPr>
            <w:r>
              <w:rPr>
                <w:sz w:val="18"/>
              </w:rPr>
              <w:t>L</w:t>
            </w:r>
          </w:p>
        </w:tc>
      </w:tr>
      <w:tr w:rsidR="00A21E46" w14:paraId="390D9C6F" w14:textId="77777777">
        <w:trPr>
          <w:trHeight w:val="754"/>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ADA2FEA" w14:textId="77777777" w:rsidR="00A21E46" w:rsidRDefault="00417981">
            <w:pPr>
              <w:spacing w:after="0" w:line="259" w:lineRule="auto"/>
              <w:ind w:left="2" w:firstLine="0"/>
              <w:jc w:val="center"/>
            </w:pPr>
            <w:r>
              <w:rPr>
                <w:sz w:val="18"/>
              </w:rPr>
              <w:t>Water</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7F6D131F" w14:textId="77777777" w:rsidR="00A21E46" w:rsidRDefault="00417981">
            <w:pPr>
              <w:spacing w:after="0" w:line="259" w:lineRule="auto"/>
              <w:ind w:left="0" w:firstLine="0"/>
              <w:jc w:val="center"/>
            </w:pPr>
            <w:r>
              <w:rPr>
                <w:sz w:val="18"/>
              </w:rPr>
              <w:t>Accelerated/ Immersion Hypothermia</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16839AC7" w14:textId="77777777" w:rsidR="00A21E46" w:rsidRDefault="00417981">
            <w:pPr>
              <w:spacing w:after="0" w:line="259" w:lineRule="auto"/>
              <w:ind w:left="5" w:firstLine="0"/>
              <w:jc w:val="center"/>
            </w:pPr>
            <w:r>
              <w:rPr>
                <w:sz w:val="18"/>
              </w:rPr>
              <w:t xml:space="preserve">Rescue swimmers fast. Teach rolling. Competent River </w:t>
            </w:r>
          </w:p>
          <w:p w14:paraId="51D58A5A" w14:textId="77777777" w:rsidR="00A21E46" w:rsidRDefault="00417981">
            <w:pPr>
              <w:spacing w:after="0" w:line="259" w:lineRule="auto"/>
              <w:ind w:left="3" w:firstLine="0"/>
              <w:jc w:val="center"/>
            </w:pPr>
            <w:r>
              <w:rPr>
                <w:sz w:val="18"/>
              </w:rPr>
              <w:t>Leadership</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0829722B" w14:textId="77777777" w:rsidR="00A21E46" w:rsidRDefault="00417981">
            <w:pPr>
              <w:spacing w:after="0" w:line="259" w:lineRule="auto"/>
              <w:ind w:left="2" w:firstLine="0"/>
              <w:jc w:val="center"/>
            </w:pPr>
            <w:r>
              <w:rPr>
                <w:sz w:val="18"/>
              </w:rPr>
              <w:t>M</w:t>
            </w:r>
          </w:p>
        </w:tc>
      </w:tr>
      <w:tr w:rsidR="00A21E46" w14:paraId="17185093" w14:textId="77777777">
        <w:trPr>
          <w:trHeight w:val="962"/>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5A372CBC" w14:textId="77777777" w:rsidR="00A21E46" w:rsidRDefault="00417981">
            <w:pPr>
              <w:spacing w:after="0" w:line="259" w:lineRule="auto"/>
              <w:ind w:left="2" w:firstLine="0"/>
              <w:jc w:val="center"/>
            </w:pPr>
            <w:r>
              <w:rPr>
                <w:sz w:val="18"/>
              </w:rPr>
              <w:t>Water</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11BBFD0B" w14:textId="77777777" w:rsidR="00A21E46" w:rsidRDefault="00417981">
            <w:pPr>
              <w:spacing w:after="0" w:line="259" w:lineRule="auto"/>
              <w:ind w:left="345" w:right="187" w:firstLine="290"/>
            </w:pPr>
            <w:r>
              <w:rPr>
                <w:sz w:val="18"/>
              </w:rPr>
              <w:t>Drowning  (Near drowning)</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3E7532E" w14:textId="77777777" w:rsidR="00A21E46" w:rsidRDefault="00417981">
            <w:pPr>
              <w:spacing w:after="0" w:line="259" w:lineRule="auto"/>
              <w:ind w:left="0" w:firstLine="0"/>
              <w:jc w:val="center"/>
            </w:pPr>
            <w:r>
              <w:rPr>
                <w:sz w:val="18"/>
              </w:rPr>
              <w:t>Require that all members are competent swimmers. Instruct on capsize drill, rolling and swimming in moving water. Teach rescue techniques. Competent River Leadership</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0C6EF0CB" w14:textId="77777777" w:rsidR="00A21E46" w:rsidRDefault="00417981">
            <w:pPr>
              <w:spacing w:after="0" w:line="259" w:lineRule="auto"/>
              <w:ind w:left="4" w:firstLine="0"/>
              <w:jc w:val="center"/>
            </w:pPr>
            <w:r>
              <w:rPr>
                <w:sz w:val="18"/>
              </w:rPr>
              <w:t>L</w:t>
            </w:r>
          </w:p>
        </w:tc>
      </w:tr>
      <w:tr w:rsidR="00A21E46" w14:paraId="01F9DD2B" w14:textId="77777777">
        <w:trPr>
          <w:trHeight w:val="754"/>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1AD7CD0E" w14:textId="77777777" w:rsidR="00A21E46" w:rsidRDefault="00417981">
            <w:pPr>
              <w:spacing w:after="0" w:line="259" w:lineRule="auto"/>
              <w:ind w:left="2" w:firstLine="0"/>
              <w:jc w:val="center"/>
            </w:pPr>
            <w:r>
              <w:rPr>
                <w:sz w:val="18"/>
              </w:rPr>
              <w:t>Water</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63E247A8" w14:textId="77777777" w:rsidR="00A21E46" w:rsidRDefault="00417981">
            <w:pPr>
              <w:spacing w:after="0" w:line="259" w:lineRule="auto"/>
              <w:ind w:left="165" w:firstLine="0"/>
            </w:pPr>
            <w:r>
              <w:rPr>
                <w:sz w:val="18"/>
              </w:rPr>
              <w:t>Waterborne diseases</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AE3F35C" w14:textId="77777777" w:rsidR="00A21E46" w:rsidRDefault="00417981">
            <w:pPr>
              <w:spacing w:after="0" w:line="259" w:lineRule="auto"/>
              <w:ind w:left="27" w:firstLine="0"/>
              <w:jc w:val="center"/>
            </w:pPr>
            <w:r>
              <w:rPr>
                <w:sz w:val="18"/>
              </w:rPr>
              <w:t>Try not to ingest water. Take further precautions when there is a known problem.</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15FC0FE1" w14:textId="77777777" w:rsidR="00A21E46" w:rsidRDefault="00417981">
            <w:pPr>
              <w:spacing w:after="0" w:line="259" w:lineRule="auto"/>
              <w:ind w:left="4" w:firstLine="0"/>
              <w:jc w:val="center"/>
            </w:pPr>
            <w:r>
              <w:rPr>
                <w:sz w:val="18"/>
              </w:rPr>
              <w:t>L</w:t>
            </w:r>
          </w:p>
        </w:tc>
      </w:tr>
      <w:tr w:rsidR="00A21E46" w14:paraId="61BB17C7" w14:textId="77777777">
        <w:trPr>
          <w:trHeight w:val="1168"/>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9A67776" w14:textId="77777777" w:rsidR="00A21E46" w:rsidRDefault="00417981">
            <w:pPr>
              <w:spacing w:after="0" w:line="259" w:lineRule="auto"/>
              <w:ind w:left="2" w:firstLine="0"/>
              <w:jc w:val="center"/>
            </w:pPr>
            <w:r>
              <w:rPr>
                <w:sz w:val="18"/>
              </w:rPr>
              <w:t>Water</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center"/>
          </w:tcPr>
          <w:p w14:paraId="3241D697" w14:textId="77777777" w:rsidR="00A21E46" w:rsidRDefault="00417981">
            <w:pPr>
              <w:spacing w:after="0" w:line="259" w:lineRule="auto"/>
              <w:ind w:left="4" w:firstLine="0"/>
              <w:jc w:val="center"/>
            </w:pPr>
            <w:r>
              <w:rPr>
                <w:sz w:val="18"/>
              </w:rPr>
              <w:t>Large Stoppers etc.</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22D23ED7" w14:textId="77777777" w:rsidR="00A21E46" w:rsidRDefault="00417981">
            <w:pPr>
              <w:spacing w:after="2" w:line="239" w:lineRule="auto"/>
              <w:ind w:left="17" w:firstLine="0"/>
              <w:jc w:val="center"/>
            </w:pPr>
            <w:r>
              <w:rPr>
                <w:sz w:val="18"/>
              </w:rPr>
              <w:t xml:space="preserve">Avoid by good Leadership. Teach methods for paddling through, in and out of friendly stoppers. Identify  unfriendly </w:t>
            </w:r>
          </w:p>
          <w:p w14:paraId="76C18BBA" w14:textId="77777777" w:rsidR="00A21E46" w:rsidRDefault="00417981">
            <w:pPr>
              <w:spacing w:after="0" w:line="259" w:lineRule="auto"/>
              <w:ind w:left="0" w:firstLine="0"/>
              <w:jc w:val="center"/>
            </w:pPr>
            <w:r>
              <w:rPr>
                <w:sz w:val="18"/>
              </w:rPr>
              <w:t>water features. Paddlers should be made aware about correct swimming position and rescues from stoppers.</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center"/>
          </w:tcPr>
          <w:p w14:paraId="7A1A65AA" w14:textId="77777777" w:rsidR="00A21E46" w:rsidRDefault="00417981">
            <w:pPr>
              <w:spacing w:after="0" w:line="259" w:lineRule="auto"/>
              <w:ind w:left="2" w:firstLine="0"/>
              <w:jc w:val="center"/>
            </w:pPr>
            <w:r>
              <w:rPr>
                <w:sz w:val="18"/>
              </w:rPr>
              <w:t>M</w:t>
            </w:r>
          </w:p>
        </w:tc>
      </w:tr>
      <w:tr w:rsidR="00A21E46" w14:paraId="14C15212" w14:textId="77777777">
        <w:trPr>
          <w:trHeight w:val="396"/>
        </w:trPr>
        <w:tc>
          <w:tcPr>
            <w:tcW w:w="1434" w:type="dxa"/>
            <w:tcBorders>
              <w:top w:val="single" w:sz="4" w:space="0" w:color="FFFFFF"/>
              <w:left w:val="single" w:sz="4" w:space="0" w:color="FFFFFF"/>
              <w:bottom w:val="single" w:sz="4" w:space="0" w:color="FFFFFF"/>
              <w:right w:val="single" w:sz="5" w:space="0" w:color="FFFFFF"/>
            </w:tcBorders>
            <w:shd w:val="clear" w:color="auto" w:fill="EEEEEE"/>
            <w:vAlign w:val="bottom"/>
          </w:tcPr>
          <w:p w14:paraId="618C1238" w14:textId="77777777" w:rsidR="00A21E46" w:rsidRDefault="00417981">
            <w:pPr>
              <w:spacing w:after="0" w:line="259" w:lineRule="auto"/>
              <w:ind w:left="2" w:firstLine="0"/>
              <w:jc w:val="center"/>
            </w:pPr>
            <w:r>
              <w:rPr>
                <w:sz w:val="18"/>
              </w:rPr>
              <w:t xml:space="preserve"> Rocks</w:t>
            </w:r>
          </w:p>
        </w:tc>
        <w:tc>
          <w:tcPr>
            <w:tcW w:w="2029" w:type="dxa"/>
            <w:tcBorders>
              <w:top w:val="single" w:sz="4" w:space="0" w:color="FFFFFF"/>
              <w:left w:val="single" w:sz="5" w:space="0" w:color="FFFFFF"/>
              <w:bottom w:val="single" w:sz="4" w:space="0" w:color="FFFFFF"/>
              <w:right w:val="single" w:sz="4" w:space="0" w:color="FFFFFF"/>
            </w:tcBorders>
            <w:shd w:val="clear" w:color="auto" w:fill="EEEEEE"/>
            <w:vAlign w:val="bottom"/>
          </w:tcPr>
          <w:p w14:paraId="55A3E1E2" w14:textId="77777777" w:rsidR="00A21E46" w:rsidRDefault="00417981">
            <w:pPr>
              <w:spacing w:after="0" w:line="259" w:lineRule="auto"/>
              <w:ind w:left="2" w:firstLine="0"/>
              <w:jc w:val="center"/>
            </w:pPr>
            <w:r>
              <w:rPr>
                <w:sz w:val="18"/>
              </w:rPr>
              <w:t>Head Injury</w:t>
            </w:r>
          </w:p>
        </w:tc>
        <w:tc>
          <w:tcPr>
            <w:tcW w:w="5107" w:type="dxa"/>
            <w:tcBorders>
              <w:top w:val="single" w:sz="4" w:space="0" w:color="FFFFFF"/>
              <w:left w:val="single" w:sz="4" w:space="0" w:color="FFFFFF"/>
              <w:bottom w:val="single" w:sz="4" w:space="0" w:color="FFFFFF"/>
              <w:right w:val="single" w:sz="5" w:space="0" w:color="FFFFFF"/>
            </w:tcBorders>
            <w:shd w:val="clear" w:color="auto" w:fill="EEEEEE"/>
            <w:vAlign w:val="bottom"/>
          </w:tcPr>
          <w:p w14:paraId="0B1D7864" w14:textId="77777777" w:rsidR="00A21E46" w:rsidRDefault="00417981">
            <w:pPr>
              <w:spacing w:after="0" w:line="259" w:lineRule="auto"/>
              <w:ind w:left="148" w:firstLine="0"/>
            </w:pPr>
            <w:r>
              <w:rPr>
                <w:sz w:val="18"/>
              </w:rPr>
              <w:t xml:space="preserve">Helmets must be worn, during all river trips or as required by </w:t>
            </w:r>
          </w:p>
        </w:tc>
        <w:tc>
          <w:tcPr>
            <w:tcW w:w="810" w:type="dxa"/>
            <w:gridSpan w:val="2"/>
            <w:tcBorders>
              <w:top w:val="single" w:sz="4" w:space="0" w:color="FFFFFF"/>
              <w:left w:val="single" w:sz="5" w:space="0" w:color="FFFFFF"/>
              <w:bottom w:val="single" w:sz="4" w:space="0" w:color="FFFFFF"/>
              <w:right w:val="single" w:sz="4" w:space="0" w:color="FFFFFF"/>
            </w:tcBorders>
            <w:shd w:val="clear" w:color="auto" w:fill="EEEEEE"/>
            <w:vAlign w:val="bottom"/>
          </w:tcPr>
          <w:p w14:paraId="04A04D47" w14:textId="77777777" w:rsidR="00A21E46" w:rsidRDefault="00417981">
            <w:pPr>
              <w:spacing w:after="0" w:line="259" w:lineRule="auto"/>
              <w:ind w:left="2" w:firstLine="0"/>
              <w:jc w:val="center"/>
            </w:pPr>
            <w:r>
              <w:rPr>
                <w:sz w:val="18"/>
              </w:rPr>
              <w:t>M</w:t>
            </w:r>
          </w:p>
        </w:tc>
      </w:tr>
    </w:tbl>
    <w:p w14:paraId="577635A2" w14:textId="77777777" w:rsidR="00A21E46" w:rsidRDefault="00417981">
      <w:pPr>
        <w:spacing w:after="595" w:line="259" w:lineRule="auto"/>
        <w:ind w:left="-189" w:right="-206" w:firstLine="0"/>
      </w:pPr>
      <w:r>
        <w:rPr>
          <w:noProof/>
        </w:rPr>
        <w:lastRenderedPageBreak/>
        <w:drawing>
          <wp:inline distT="0" distB="0" distL="0" distR="0" wp14:anchorId="424C6ED1" wp14:editId="094421FE">
            <wp:extent cx="5971033" cy="6141720"/>
            <wp:effectExtent l="0" t="0" r="0" b="0"/>
            <wp:docPr id="12902" name="Picture 12902"/>
            <wp:cNvGraphicFramePr/>
            <a:graphic xmlns:a="http://schemas.openxmlformats.org/drawingml/2006/main">
              <a:graphicData uri="http://schemas.openxmlformats.org/drawingml/2006/picture">
                <pic:pic xmlns:pic="http://schemas.openxmlformats.org/drawingml/2006/picture">
                  <pic:nvPicPr>
                    <pic:cNvPr id="12902" name="Picture 12902"/>
                    <pic:cNvPicPr/>
                  </pic:nvPicPr>
                  <pic:blipFill>
                    <a:blip r:embed="rId5"/>
                    <a:stretch>
                      <a:fillRect/>
                    </a:stretch>
                  </pic:blipFill>
                  <pic:spPr>
                    <a:xfrm>
                      <a:off x="0" y="0"/>
                      <a:ext cx="5971033" cy="6141720"/>
                    </a:xfrm>
                    <a:prstGeom prst="rect">
                      <a:avLst/>
                    </a:prstGeom>
                  </pic:spPr>
                </pic:pic>
              </a:graphicData>
            </a:graphic>
          </wp:inline>
        </w:drawing>
      </w:r>
    </w:p>
    <w:p w14:paraId="6CF4716C" w14:textId="77777777" w:rsidR="00A21E46" w:rsidRDefault="00417981">
      <w:pPr>
        <w:spacing w:after="98" w:line="259" w:lineRule="auto"/>
        <w:ind w:left="-5"/>
      </w:pPr>
      <w:r>
        <w:rPr>
          <w:b/>
          <w:sz w:val="30"/>
        </w:rPr>
        <w:t xml:space="preserve">Risk Assessment: Sea </w:t>
      </w:r>
      <w:r>
        <w:rPr>
          <w:b/>
          <w:sz w:val="20"/>
        </w:rPr>
        <w:t>(Glossary of terms should be used)</w:t>
      </w:r>
    </w:p>
    <w:p w14:paraId="78B039D0" w14:textId="77777777" w:rsidR="00A21E46" w:rsidRDefault="00417981">
      <w:pPr>
        <w:ind w:left="-5"/>
      </w:pPr>
      <w:r>
        <w:t xml:space="preserve"> As for rivers and open waters, with the following extra hazards:</w:t>
      </w:r>
    </w:p>
    <w:tbl>
      <w:tblPr>
        <w:tblStyle w:val="TableGrid"/>
        <w:tblW w:w="9380" w:type="dxa"/>
        <w:tblInd w:w="-177" w:type="dxa"/>
        <w:tblCellMar>
          <w:top w:w="159" w:type="dxa"/>
          <w:left w:w="63" w:type="dxa"/>
          <w:right w:w="11" w:type="dxa"/>
        </w:tblCellMar>
        <w:tblLook w:val="04A0" w:firstRow="1" w:lastRow="0" w:firstColumn="1" w:lastColumn="0" w:noHBand="0" w:noVBand="1"/>
      </w:tblPr>
      <w:tblGrid>
        <w:gridCol w:w="1158"/>
        <w:gridCol w:w="1322"/>
        <w:gridCol w:w="6090"/>
        <w:gridCol w:w="810"/>
      </w:tblGrid>
      <w:tr w:rsidR="00A21E46" w14:paraId="2657533F" w14:textId="77777777">
        <w:trPr>
          <w:trHeight w:val="546"/>
        </w:trPr>
        <w:tc>
          <w:tcPr>
            <w:tcW w:w="1158" w:type="dxa"/>
            <w:tcBorders>
              <w:top w:val="single" w:sz="4" w:space="0" w:color="FFFFFF"/>
              <w:left w:val="single" w:sz="4" w:space="0" w:color="FFFFFF"/>
              <w:bottom w:val="single" w:sz="4" w:space="0" w:color="FFFFFF"/>
              <w:right w:val="single" w:sz="5" w:space="0" w:color="FFFFFF"/>
            </w:tcBorders>
            <w:shd w:val="clear" w:color="auto" w:fill="747474"/>
            <w:vAlign w:val="center"/>
          </w:tcPr>
          <w:p w14:paraId="1BA6CAE3" w14:textId="77777777" w:rsidR="00A21E46" w:rsidRDefault="00417981">
            <w:pPr>
              <w:spacing w:after="0" w:line="259" w:lineRule="auto"/>
              <w:ind w:left="0" w:right="100" w:firstLine="0"/>
              <w:jc w:val="center"/>
            </w:pPr>
            <w:r>
              <w:rPr>
                <w:b/>
                <w:color w:val="FFFFFF"/>
                <w:sz w:val="18"/>
              </w:rPr>
              <w:t xml:space="preserve">Hazard </w:t>
            </w:r>
          </w:p>
        </w:tc>
        <w:tc>
          <w:tcPr>
            <w:tcW w:w="1322" w:type="dxa"/>
            <w:tcBorders>
              <w:top w:val="single" w:sz="4" w:space="0" w:color="FFFFFF"/>
              <w:left w:val="single" w:sz="5" w:space="0" w:color="FFFFFF"/>
              <w:bottom w:val="single" w:sz="4" w:space="0" w:color="FFFFFF"/>
              <w:right w:val="single" w:sz="5" w:space="0" w:color="FFFFFF"/>
            </w:tcBorders>
            <w:shd w:val="clear" w:color="auto" w:fill="747474"/>
            <w:vAlign w:val="center"/>
          </w:tcPr>
          <w:p w14:paraId="68C236B6" w14:textId="77777777" w:rsidR="00A21E46" w:rsidRDefault="00417981">
            <w:pPr>
              <w:spacing w:after="0" w:line="259" w:lineRule="auto"/>
              <w:ind w:left="0" w:right="100" w:firstLine="0"/>
              <w:jc w:val="center"/>
            </w:pPr>
            <w:r>
              <w:rPr>
                <w:b/>
                <w:color w:val="FFFFFF"/>
                <w:sz w:val="18"/>
              </w:rPr>
              <w:t xml:space="preserve">Risks </w:t>
            </w:r>
          </w:p>
        </w:tc>
        <w:tc>
          <w:tcPr>
            <w:tcW w:w="6090" w:type="dxa"/>
            <w:tcBorders>
              <w:top w:val="single" w:sz="4" w:space="0" w:color="FFFFFF"/>
              <w:left w:val="single" w:sz="5" w:space="0" w:color="FFFFFF"/>
              <w:bottom w:val="single" w:sz="4" w:space="0" w:color="FFFFFF"/>
              <w:right w:val="single" w:sz="5" w:space="0" w:color="FFFFFF"/>
            </w:tcBorders>
            <w:shd w:val="clear" w:color="auto" w:fill="747474"/>
            <w:vAlign w:val="center"/>
          </w:tcPr>
          <w:p w14:paraId="7DB9D28F" w14:textId="77777777" w:rsidR="00A21E46" w:rsidRDefault="00417981">
            <w:pPr>
              <w:spacing w:after="0" w:line="259" w:lineRule="auto"/>
              <w:ind w:left="0" w:right="101" w:firstLine="0"/>
              <w:jc w:val="center"/>
            </w:pPr>
            <w:r>
              <w:rPr>
                <w:b/>
                <w:color w:val="FFFFFF"/>
                <w:sz w:val="18"/>
              </w:rPr>
              <w:t xml:space="preserve">Control Measures </w:t>
            </w:r>
          </w:p>
        </w:tc>
        <w:tc>
          <w:tcPr>
            <w:tcW w:w="810" w:type="dxa"/>
            <w:tcBorders>
              <w:top w:val="single" w:sz="4" w:space="0" w:color="FFFFFF"/>
              <w:left w:val="single" w:sz="5" w:space="0" w:color="FFFFFF"/>
              <w:bottom w:val="single" w:sz="4" w:space="0" w:color="FFFFFF"/>
              <w:right w:val="single" w:sz="5" w:space="0" w:color="FFFFFF"/>
            </w:tcBorders>
            <w:shd w:val="clear" w:color="auto" w:fill="747474"/>
            <w:vAlign w:val="center"/>
          </w:tcPr>
          <w:p w14:paraId="5CCFAE1C" w14:textId="77777777" w:rsidR="00A21E46" w:rsidRDefault="00417981">
            <w:pPr>
              <w:spacing w:after="0" w:line="259" w:lineRule="auto"/>
              <w:ind w:left="0" w:right="48" w:firstLine="0"/>
              <w:jc w:val="center"/>
            </w:pPr>
            <w:r>
              <w:rPr>
                <w:b/>
                <w:color w:val="FFFFFF"/>
                <w:sz w:val="18"/>
              </w:rPr>
              <w:t>Rob.</w:t>
            </w:r>
          </w:p>
        </w:tc>
      </w:tr>
      <w:tr w:rsidR="00A21E46" w14:paraId="268588B8" w14:textId="77777777">
        <w:trPr>
          <w:trHeight w:val="1790"/>
        </w:trPr>
        <w:tc>
          <w:tcPr>
            <w:tcW w:w="1158"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7F216103" w14:textId="77777777" w:rsidR="00A21E46" w:rsidRDefault="00417981">
            <w:pPr>
              <w:spacing w:after="0" w:line="259" w:lineRule="auto"/>
              <w:ind w:left="0" w:firstLine="0"/>
              <w:jc w:val="center"/>
            </w:pPr>
            <w:r>
              <w:rPr>
                <w:sz w:val="18"/>
              </w:rPr>
              <w:t>Tides &amp; Weather</w:t>
            </w:r>
          </w:p>
        </w:tc>
        <w:tc>
          <w:tcPr>
            <w:tcW w:w="1322"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3E93BB15" w14:textId="77777777" w:rsidR="00A21E46" w:rsidRDefault="00417981">
            <w:pPr>
              <w:spacing w:after="0" w:line="259" w:lineRule="auto"/>
              <w:ind w:left="0" w:firstLine="0"/>
              <w:jc w:val="center"/>
            </w:pPr>
            <w:r>
              <w:rPr>
                <w:sz w:val="18"/>
              </w:rPr>
              <w:t>Losing control of group</w:t>
            </w:r>
          </w:p>
        </w:tc>
        <w:tc>
          <w:tcPr>
            <w:tcW w:w="6090"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447CEC5F" w14:textId="77777777" w:rsidR="00A21E46" w:rsidRDefault="00417981">
            <w:pPr>
              <w:spacing w:after="0" w:line="259" w:lineRule="auto"/>
              <w:ind w:left="0" w:firstLine="0"/>
              <w:jc w:val="both"/>
            </w:pPr>
            <w:r>
              <w:rPr>
                <w:color w:val="4C4C4C"/>
                <w:sz w:val="18"/>
              </w:rPr>
              <w:t xml:space="preserve">Good Leadership and planning. Consider the expected speed of the group. </w:t>
            </w:r>
          </w:p>
          <w:p w14:paraId="0784C6E4" w14:textId="77777777" w:rsidR="00A21E46" w:rsidRDefault="00417981">
            <w:pPr>
              <w:spacing w:after="2" w:line="239" w:lineRule="auto"/>
              <w:ind w:left="0" w:firstLine="0"/>
              <w:jc w:val="center"/>
            </w:pPr>
            <w:r>
              <w:rPr>
                <w:color w:val="4C4C4C"/>
                <w:sz w:val="18"/>
              </w:rPr>
              <w:t xml:space="preserve">Consult tide times closely. Calculate timing of loss of light at dusk. Carry working VHF Radios/Phones/ EPIRB and Flares, Strobes if required. Plan </w:t>
            </w:r>
          </w:p>
          <w:p w14:paraId="0BCECC28" w14:textId="77777777" w:rsidR="00A21E46" w:rsidRDefault="00417981">
            <w:pPr>
              <w:spacing w:after="2" w:line="239" w:lineRule="auto"/>
              <w:ind w:left="0" w:firstLine="0"/>
              <w:jc w:val="center"/>
            </w:pPr>
            <w:r>
              <w:rPr>
                <w:color w:val="4C4C4C"/>
                <w:sz w:val="18"/>
              </w:rPr>
              <w:t xml:space="preserve">route carefully, including emergency routes, with maps, guides  and charts, contact coast guard if required. Ensure that you have a comprehensive </w:t>
            </w:r>
          </w:p>
          <w:p w14:paraId="177ADE45" w14:textId="77777777" w:rsidR="00A21E46" w:rsidRDefault="00417981">
            <w:pPr>
              <w:spacing w:after="0" w:line="259" w:lineRule="auto"/>
              <w:ind w:left="0" w:firstLine="0"/>
              <w:jc w:val="center"/>
            </w:pPr>
            <w:r>
              <w:rPr>
                <w:color w:val="4C4C4C"/>
                <w:sz w:val="18"/>
              </w:rPr>
              <w:t>weather forecast. Assess the likely effect of the weather. Consider the sea state and possible influences, such as tide and current.</w:t>
            </w:r>
          </w:p>
        </w:tc>
        <w:tc>
          <w:tcPr>
            <w:tcW w:w="810"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5FADB855" w14:textId="77777777" w:rsidR="00A21E46" w:rsidRDefault="00417981">
            <w:pPr>
              <w:spacing w:after="0" w:line="259" w:lineRule="auto"/>
              <w:ind w:left="0" w:right="50" w:firstLine="0"/>
              <w:jc w:val="center"/>
            </w:pPr>
            <w:r>
              <w:rPr>
                <w:b/>
                <w:sz w:val="18"/>
              </w:rPr>
              <w:t>M</w:t>
            </w:r>
          </w:p>
        </w:tc>
      </w:tr>
      <w:tr w:rsidR="00A21E46" w14:paraId="1FDF45E3" w14:textId="77777777">
        <w:trPr>
          <w:trHeight w:val="754"/>
        </w:trPr>
        <w:tc>
          <w:tcPr>
            <w:tcW w:w="1158" w:type="dxa"/>
            <w:tcBorders>
              <w:top w:val="single" w:sz="4" w:space="0" w:color="FFFFFF"/>
              <w:left w:val="single" w:sz="4" w:space="0" w:color="FFFFFF"/>
              <w:bottom w:val="single" w:sz="4" w:space="0" w:color="FFFFFF"/>
              <w:right w:val="single" w:sz="5" w:space="0" w:color="FFFFFF"/>
            </w:tcBorders>
            <w:shd w:val="clear" w:color="auto" w:fill="EEEEEE"/>
            <w:vAlign w:val="center"/>
          </w:tcPr>
          <w:p w14:paraId="6BDACDA3" w14:textId="77777777" w:rsidR="00A21E46" w:rsidRDefault="00417981">
            <w:pPr>
              <w:spacing w:after="0" w:line="259" w:lineRule="auto"/>
              <w:ind w:left="0" w:firstLine="0"/>
              <w:jc w:val="center"/>
            </w:pPr>
            <w:r>
              <w:rPr>
                <w:sz w:val="18"/>
              </w:rPr>
              <w:t>Other sea vessels</w:t>
            </w:r>
          </w:p>
        </w:tc>
        <w:tc>
          <w:tcPr>
            <w:tcW w:w="1322"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440FDB67" w14:textId="77777777" w:rsidR="00A21E46" w:rsidRDefault="00417981">
            <w:pPr>
              <w:spacing w:after="0" w:line="259" w:lineRule="auto"/>
              <w:ind w:left="0" w:firstLine="0"/>
              <w:jc w:val="center"/>
            </w:pPr>
            <w:r>
              <w:rPr>
                <w:sz w:val="18"/>
              </w:rPr>
              <w:t>Collision &amp; Capsize</w:t>
            </w:r>
          </w:p>
        </w:tc>
        <w:tc>
          <w:tcPr>
            <w:tcW w:w="6090" w:type="dxa"/>
            <w:tcBorders>
              <w:top w:val="single" w:sz="4" w:space="0" w:color="FFFFFF"/>
              <w:left w:val="single" w:sz="5" w:space="0" w:color="FFFFFF"/>
              <w:bottom w:val="single" w:sz="4" w:space="0" w:color="FFFFFF"/>
              <w:right w:val="single" w:sz="5" w:space="0" w:color="FFFFFF"/>
            </w:tcBorders>
            <w:shd w:val="clear" w:color="auto" w:fill="EEEEEE"/>
          </w:tcPr>
          <w:p w14:paraId="2F60DB8E" w14:textId="77777777" w:rsidR="00A21E46" w:rsidRDefault="00417981">
            <w:pPr>
              <w:spacing w:after="0" w:line="259" w:lineRule="auto"/>
              <w:ind w:left="0" w:right="50" w:firstLine="0"/>
              <w:jc w:val="center"/>
            </w:pPr>
            <w:r>
              <w:rPr>
                <w:color w:val="4C4C4C"/>
                <w:sz w:val="18"/>
              </w:rPr>
              <w:t>Avoid large vessels, with good Leadership and planning.</w:t>
            </w:r>
          </w:p>
        </w:tc>
        <w:tc>
          <w:tcPr>
            <w:tcW w:w="810" w:type="dxa"/>
            <w:tcBorders>
              <w:top w:val="single" w:sz="4" w:space="0" w:color="FFFFFF"/>
              <w:left w:val="single" w:sz="5" w:space="0" w:color="FFFFFF"/>
              <w:bottom w:val="single" w:sz="4" w:space="0" w:color="FFFFFF"/>
              <w:right w:val="single" w:sz="5" w:space="0" w:color="FFFFFF"/>
            </w:tcBorders>
            <w:shd w:val="clear" w:color="auto" w:fill="EEEEEE"/>
            <w:vAlign w:val="center"/>
          </w:tcPr>
          <w:p w14:paraId="31D3A7F6" w14:textId="77777777" w:rsidR="00A21E46" w:rsidRDefault="00417981">
            <w:pPr>
              <w:spacing w:after="0" w:line="259" w:lineRule="auto"/>
              <w:ind w:left="0" w:right="50" w:firstLine="0"/>
              <w:jc w:val="center"/>
            </w:pPr>
            <w:r>
              <w:rPr>
                <w:b/>
                <w:sz w:val="18"/>
              </w:rPr>
              <w:t>L</w:t>
            </w:r>
          </w:p>
        </w:tc>
      </w:tr>
    </w:tbl>
    <w:p w14:paraId="5388CDCF" w14:textId="77777777" w:rsidR="007B4E48" w:rsidRDefault="007B4E48"/>
    <w:sectPr w:rsidR="007B4E48">
      <w:pgSz w:w="11900" w:h="16840"/>
      <w:pgMar w:top="130" w:right="1450" w:bottom="438"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E54DC"/>
    <w:multiLevelType w:val="hybridMultilevel"/>
    <w:tmpl w:val="981E2186"/>
    <w:lvl w:ilvl="0" w:tplc="5D420A7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0AAE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0C2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DA20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6AE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C289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32B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259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4A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A74E1B"/>
    <w:multiLevelType w:val="hybridMultilevel"/>
    <w:tmpl w:val="689E1064"/>
    <w:lvl w:ilvl="0" w:tplc="1C7E75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289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028D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BCD9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421A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E6E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9C7E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EE7B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6EF7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6"/>
    <w:rsid w:val="00417981"/>
    <w:rsid w:val="007B4E48"/>
    <w:rsid w:val="008F052A"/>
    <w:rsid w:val="00A21E46"/>
    <w:rsid w:val="00E9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0170"/>
  <w15:docId w15:val="{4CF129D2-A2E6-4511-AFA3-F71A172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WCC-Risk Assessment final draft-1.pdf</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WCC-Risk Assessment final draft-1.pdf</dc:title>
  <dc:subject/>
  <dc:creator>Chloe Perks</dc:creator>
  <cp:keywords/>
  <cp:lastModifiedBy>Mike Perks</cp:lastModifiedBy>
  <cp:revision>4</cp:revision>
  <dcterms:created xsi:type="dcterms:W3CDTF">2018-09-25T16:59:00Z</dcterms:created>
  <dcterms:modified xsi:type="dcterms:W3CDTF">2021-01-02T17:05:00Z</dcterms:modified>
</cp:coreProperties>
</file>