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6841D" w14:textId="77777777" w:rsidR="00FB4515" w:rsidRPr="00CC7259" w:rsidRDefault="00FB4515" w:rsidP="00FB4515">
      <w:pPr>
        <w:spacing w:after="0" w:line="240" w:lineRule="auto"/>
        <w:rPr>
          <w:sz w:val="24"/>
          <w:szCs w:val="24"/>
        </w:rPr>
      </w:pPr>
      <w:r>
        <w:rPr>
          <w:b/>
          <w:sz w:val="24"/>
          <w:szCs w:val="24"/>
        </w:rPr>
        <w:t>Debating and Collaborating the Christian Way:</w:t>
      </w:r>
    </w:p>
    <w:p w14:paraId="6B57137D" w14:textId="77777777" w:rsidR="00FB4515" w:rsidRDefault="00FB4515" w:rsidP="00FB4515">
      <w:pPr>
        <w:tabs>
          <w:tab w:val="left" w:pos="8235"/>
        </w:tabs>
        <w:spacing w:after="0" w:line="240" w:lineRule="auto"/>
        <w:rPr>
          <w:sz w:val="24"/>
          <w:szCs w:val="24"/>
        </w:rPr>
      </w:pPr>
    </w:p>
    <w:p w14:paraId="0693A324" w14:textId="77777777" w:rsidR="00FB4515" w:rsidRPr="004E5CF4" w:rsidRDefault="00FB4515" w:rsidP="00FB4515">
      <w:pPr>
        <w:tabs>
          <w:tab w:val="left" w:pos="8235"/>
        </w:tabs>
        <w:spacing w:after="0" w:line="240" w:lineRule="auto"/>
        <w:rPr>
          <w:sz w:val="24"/>
          <w:szCs w:val="24"/>
        </w:rPr>
      </w:pPr>
      <w:r w:rsidRPr="00F553E2">
        <w:rPr>
          <w:sz w:val="24"/>
          <w:szCs w:val="24"/>
        </w:rPr>
        <w:t>1 Peter 3:15</w:t>
      </w:r>
      <w:r>
        <w:rPr>
          <w:sz w:val="24"/>
          <w:szCs w:val="24"/>
        </w:rPr>
        <w:t>:</w:t>
      </w:r>
      <w:r w:rsidRPr="00F553E2">
        <w:rPr>
          <w:sz w:val="24"/>
          <w:szCs w:val="24"/>
        </w:rPr>
        <w:t xml:space="preserve"> “But in your hearts revere Christ as Lord. </w:t>
      </w:r>
      <w:r w:rsidRPr="00024446">
        <w:rPr>
          <w:color w:val="C00000"/>
          <w:sz w:val="24"/>
          <w:szCs w:val="24"/>
          <w:u w:val="single"/>
        </w:rPr>
        <w:t>Always be prepared to give an answer</w:t>
      </w:r>
      <w:r w:rsidRPr="00024446">
        <w:rPr>
          <w:color w:val="C00000"/>
          <w:sz w:val="24"/>
          <w:szCs w:val="24"/>
        </w:rPr>
        <w:t xml:space="preserve"> </w:t>
      </w:r>
      <w:r w:rsidRPr="00F553E2">
        <w:rPr>
          <w:sz w:val="24"/>
          <w:szCs w:val="24"/>
        </w:rPr>
        <w:t xml:space="preserve">to everyone who asks you to give the reason for the hope that you have. But do this with </w:t>
      </w:r>
      <w:r w:rsidRPr="00024446">
        <w:rPr>
          <w:color w:val="C00000"/>
          <w:sz w:val="24"/>
          <w:szCs w:val="24"/>
          <w:u w:val="single"/>
        </w:rPr>
        <w:t>gentleness and respect</w:t>
      </w:r>
      <w:r w:rsidRPr="00F553E2">
        <w:rPr>
          <w:sz w:val="24"/>
          <w:szCs w:val="24"/>
        </w:rPr>
        <w:t>.”</w:t>
      </w:r>
      <w:r w:rsidRPr="00375EB6">
        <w:rPr>
          <w:noProof/>
        </w:rPr>
        <w:t xml:space="preserve"> </w:t>
      </w:r>
    </w:p>
    <w:p w14:paraId="68E651F3" w14:textId="77777777" w:rsidR="00FB4515" w:rsidRPr="004E5CF4" w:rsidRDefault="00FB4515" w:rsidP="00FB4515">
      <w:pPr>
        <w:spacing w:after="0" w:line="240" w:lineRule="auto"/>
        <w:jc w:val="left"/>
        <w:outlineLvl w:val="2"/>
        <w:rPr>
          <w:rFonts w:eastAsia="Times New Roman" w:cs="Arial"/>
          <w:bCs/>
          <w:sz w:val="24"/>
          <w:szCs w:val="24"/>
        </w:rPr>
      </w:pPr>
      <w:hyperlink r:id="rId7" w:history="1">
        <w:r w:rsidRPr="004E5CF4">
          <w:rPr>
            <w:rFonts w:eastAsia="Times New Roman" w:cs="Arial"/>
            <w:bCs/>
            <w:sz w:val="24"/>
            <w:szCs w:val="24"/>
          </w:rPr>
          <w:t>Titus 3:9</w:t>
        </w:r>
      </w:hyperlink>
      <w:r>
        <w:rPr>
          <w:rFonts w:eastAsia="Times New Roman" w:cs="Arial"/>
          <w:bCs/>
          <w:sz w:val="24"/>
          <w:szCs w:val="24"/>
        </w:rPr>
        <w:t>:</w:t>
      </w:r>
      <w:r w:rsidRPr="004E5CF4">
        <w:rPr>
          <w:rFonts w:eastAsia="Times New Roman" w:cs="Arial"/>
          <w:bCs/>
          <w:sz w:val="24"/>
          <w:szCs w:val="24"/>
        </w:rPr>
        <w:t xml:space="preserve"> </w:t>
      </w:r>
      <w:r>
        <w:rPr>
          <w:rFonts w:eastAsia="Times New Roman" w:cs="Arial"/>
          <w:bCs/>
          <w:sz w:val="24"/>
          <w:szCs w:val="24"/>
        </w:rPr>
        <w:t>“</w:t>
      </w:r>
      <w:r w:rsidRPr="004E5CF4">
        <w:rPr>
          <w:rFonts w:eastAsia="Times New Roman" w:cs="Arial"/>
          <w:sz w:val="24"/>
          <w:szCs w:val="24"/>
        </w:rPr>
        <w:t xml:space="preserve">But </w:t>
      </w:r>
      <w:r w:rsidRPr="00024446">
        <w:rPr>
          <w:rFonts w:eastAsia="Times New Roman" w:cs="Arial"/>
          <w:sz w:val="24"/>
          <w:szCs w:val="24"/>
        </w:rPr>
        <w:t>avoid foolish</w:t>
      </w:r>
      <w:r w:rsidRPr="004E5CF4">
        <w:rPr>
          <w:rFonts w:eastAsia="Times New Roman" w:cs="Arial"/>
          <w:sz w:val="24"/>
          <w:szCs w:val="24"/>
          <w:u w:val="single"/>
        </w:rPr>
        <w:t xml:space="preserve"> </w:t>
      </w:r>
      <w:r w:rsidRPr="00024446">
        <w:rPr>
          <w:rFonts w:eastAsia="Times New Roman" w:cs="Arial"/>
          <w:color w:val="C00000"/>
          <w:sz w:val="24"/>
          <w:szCs w:val="24"/>
          <w:u w:val="single"/>
        </w:rPr>
        <w:t>controversies</w:t>
      </w:r>
      <w:r w:rsidRPr="004E5CF4">
        <w:rPr>
          <w:rFonts w:eastAsia="Times New Roman" w:cs="Arial"/>
          <w:sz w:val="24"/>
          <w:szCs w:val="24"/>
        </w:rPr>
        <w:t xml:space="preserve">, </w:t>
      </w:r>
      <w:r>
        <w:rPr>
          <w:rFonts w:eastAsia="Times New Roman" w:cs="Arial"/>
          <w:sz w:val="24"/>
          <w:szCs w:val="24"/>
        </w:rPr>
        <w:t>and genealogies, and quarrels about the law, because they are unprofitable and useless</w:t>
      </w:r>
      <w:r w:rsidRPr="004E5CF4">
        <w:rPr>
          <w:rFonts w:eastAsia="Times New Roman" w:cs="Arial"/>
          <w:sz w:val="24"/>
          <w:szCs w:val="24"/>
        </w:rPr>
        <w:t>.</w:t>
      </w:r>
      <w:r>
        <w:rPr>
          <w:rFonts w:eastAsia="Times New Roman" w:cs="Arial"/>
          <w:sz w:val="24"/>
          <w:szCs w:val="24"/>
        </w:rPr>
        <w:t>”</w:t>
      </w:r>
    </w:p>
    <w:p w14:paraId="66E2C81E" w14:textId="77777777" w:rsidR="00FB4515" w:rsidRDefault="00FB4515" w:rsidP="00FB4515">
      <w:pPr>
        <w:tabs>
          <w:tab w:val="left" w:pos="8235"/>
        </w:tabs>
        <w:spacing w:after="0" w:line="240" w:lineRule="auto"/>
        <w:rPr>
          <w:sz w:val="24"/>
          <w:szCs w:val="24"/>
        </w:rPr>
      </w:pPr>
      <w:r>
        <w:rPr>
          <w:sz w:val="24"/>
          <w:szCs w:val="24"/>
        </w:rPr>
        <w:t xml:space="preserve">These verses apply to both </w:t>
      </w:r>
      <w:r w:rsidRPr="00A840C8">
        <w:rPr>
          <w:b/>
          <w:sz w:val="24"/>
          <w:szCs w:val="24"/>
        </w:rPr>
        <w:t>debating</w:t>
      </w:r>
      <w:r>
        <w:rPr>
          <w:sz w:val="24"/>
          <w:szCs w:val="24"/>
        </w:rPr>
        <w:t xml:space="preserve"> and </w:t>
      </w:r>
      <w:r w:rsidRPr="00A840C8">
        <w:rPr>
          <w:b/>
          <w:sz w:val="24"/>
          <w:szCs w:val="24"/>
        </w:rPr>
        <w:t>collaborating</w:t>
      </w:r>
      <w:r>
        <w:rPr>
          <w:sz w:val="24"/>
          <w:szCs w:val="24"/>
        </w:rPr>
        <w:t>, but each has a different purpose and time.</w:t>
      </w:r>
    </w:p>
    <w:p w14:paraId="252415DF" w14:textId="77777777" w:rsidR="00FB4515" w:rsidRDefault="00FB4515" w:rsidP="00FB4515">
      <w:pPr>
        <w:tabs>
          <w:tab w:val="left" w:pos="8235"/>
        </w:tabs>
        <w:spacing w:after="0" w:line="240" w:lineRule="auto"/>
        <w:rPr>
          <w:sz w:val="24"/>
          <w:szCs w:val="24"/>
        </w:rPr>
      </w:pPr>
    </w:p>
    <w:p w14:paraId="7467BFDC" w14:textId="77777777" w:rsidR="00FB4515" w:rsidRDefault="00FB4515" w:rsidP="00FB4515">
      <w:pPr>
        <w:tabs>
          <w:tab w:val="left" w:pos="8235"/>
        </w:tabs>
        <w:spacing w:after="0" w:line="240" w:lineRule="auto"/>
        <w:rPr>
          <w:sz w:val="24"/>
          <w:szCs w:val="24"/>
        </w:rPr>
      </w:pPr>
      <w:r>
        <w:rPr>
          <w:sz w:val="24"/>
          <w:szCs w:val="24"/>
        </w:rPr>
        <w:t xml:space="preserve">Let’s look at </w:t>
      </w:r>
      <w:r>
        <w:rPr>
          <w:b/>
          <w:sz w:val="24"/>
          <w:szCs w:val="24"/>
        </w:rPr>
        <w:t>the d</w:t>
      </w:r>
      <w:r w:rsidRPr="000278B3">
        <w:rPr>
          <w:b/>
          <w:sz w:val="24"/>
          <w:szCs w:val="24"/>
        </w:rPr>
        <w:t>ebate</w:t>
      </w:r>
      <w:r>
        <w:rPr>
          <w:sz w:val="24"/>
          <w:szCs w:val="24"/>
        </w:rPr>
        <w:t xml:space="preserve"> first:</w:t>
      </w:r>
      <w:r w:rsidRPr="00375EB6">
        <w:rPr>
          <w:noProof/>
        </w:rPr>
        <w:t xml:space="preserve"> </w:t>
      </w:r>
    </w:p>
    <w:p w14:paraId="4B384F6F" w14:textId="77777777" w:rsidR="00FB4515" w:rsidRDefault="00FB4515" w:rsidP="00FB4515">
      <w:pPr>
        <w:tabs>
          <w:tab w:val="left" w:pos="8235"/>
        </w:tabs>
        <w:spacing w:after="0" w:line="240" w:lineRule="auto"/>
        <w:ind w:left="360"/>
        <w:rPr>
          <w:sz w:val="24"/>
          <w:szCs w:val="24"/>
        </w:rPr>
      </w:pPr>
      <w:r>
        <w:rPr>
          <w:sz w:val="24"/>
          <w:szCs w:val="24"/>
        </w:rPr>
        <w:t xml:space="preserve">Purpose: Clarify the </w:t>
      </w:r>
      <w:r w:rsidRPr="00024446">
        <w:rPr>
          <w:color w:val="C00000"/>
          <w:sz w:val="24"/>
          <w:szCs w:val="24"/>
          <w:u w:val="single"/>
        </w:rPr>
        <w:t>differences</w:t>
      </w:r>
      <w:r>
        <w:rPr>
          <w:sz w:val="24"/>
          <w:szCs w:val="24"/>
        </w:rPr>
        <w:t>, highlight pros and cons in each position and identify information sources.</w:t>
      </w:r>
      <w:r w:rsidRPr="008B1080">
        <w:rPr>
          <w:noProof/>
        </w:rPr>
        <w:t xml:space="preserve"> </w:t>
      </w:r>
    </w:p>
    <w:p w14:paraId="4A4C408C" w14:textId="77777777" w:rsidR="00FB4515" w:rsidRDefault="00FB4515" w:rsidP="00FB4515">
      <w:pPr>
        <w:tabs>
          <w:tab w:val="left" w:pos="8235"/>
        </w:tabs>
        <w:spacing w:after="0" w:line="240" w:lineRule="auto"/>
        <w:ind w:left="360"/>
        <w:rPr>
          <w:sz w:val="24"/>
          <w:szCs w:val="24"/>
        </w:rPr>
      </w:pPr>
      <w:r>
        <w:rPr>
          <w:sz w:val="24"/>
          <w:szCs w:val="24"/>
        </w:rPr>
        <w:t xml:space="preserve">Time: Debate is needed to help make decisions about which candidate or position to support when more than one option is available, but a decision must be reached based solely on what is </w:t>
      </w:r>
      <w:r w:rsidRPr="00024446">
        <w:rPr>
          <w:color w:val="C00000"/>
          <w:sz w:val="24"/>
          <w:szCs w:val="24"/>
          <w:u w:val="single"/>
        </w:rPr>
        <w:t>available</w:t>
      </w:r>
      <w:r>
        <w:rPr>
          <w:sz w:val="24"/>
          <w:szCs w:val="24"/>
        </w:rPr>
        <w:t>.</w:t>
      </w:r>
    </w:p>
    <w:p w14:paraId="6A5511EC" w14:textId="77777777" w:rsidR="00FB4515" w:rsidRDefault="00FB4515" w:rsidP="00FB4515">
      <w:pPr>
        <w:tabs>
          <w:tab w:val="left" w:pos="8235"/>
        </w:tabs>
        <w:spacing w:after="0" w:line="240" w:lineRule="auto"/>
        <w:ind w:left="360"/>
        <w:rPr>
          <w:sz w:val="24"/>
          <w:szCs w:val="24"/>
        </w:rPr>
      </w:pPr>
      <w:r>
        <w:rPr>
          <w:sz w:val="24"/>
          <w:szCs w:val="24"/>
        </w:rPr>
        <w:t>Things to remember:</w:t>
      </w:r>
    </w:p>
    <w:p w14:paraId="5C9D8D7C" w14:textId="77777777" w:rsidR="00FB4515" w:rsidRDefault="00FB4515" w:rsidP="00FB4515">
      <w:pPr>
        <w:pStyle w:val="ListParagraph"/>
        <w:numPr>
          <w:ilvl w:val="0"/>
          <w:numId w:val="4"/>
        </w:numPr>
        <w:tabs>
          <w:tab w:val="left" w:pos="8235"/>
        </w:tabs>
        <w:spacing w:after="0" w:line="240" w:lineRule="auto"/>
        <w:ind w:left="720"/>
        <w:rPr>
          <w:sz w:val="24"/>
          <w:szCs w:val="24"/>
        </w:rPr>
      </w:pPr>
      <w:r>
        <w:rPr>
          <w:sz w:val="24"/>
          <w:szCs w:val="24"/>
        </w:rPr>
        <w:t xml:space="preserve">Know what you’re talking about. Be </w:t>
      </w:r>
      <w:r w:rsidRPr="00024446">
        <w:rPr>
          <w:color w:val="C00000"/>
          <w:sz w:val="24"/>
          <w:szCs w:val="24"/>
          <w:u w:val="single"/>
        </w:rPr>
        <w:t>prepared</w:t>
      </w:r>
      <w:r>
        <w:rPr>
          <w:sz w:val="24"/>
          <w:szCs w:val="24"/>
        </w:rPr>
        <w:t>.</w:t>
      </w:r>
    </w:p>
    <w:p w14:paraId="2349A677" w14:textId="77777777" w:rsidR="00FB4515" w:rsidRDefault="00FB4515" w:rsidP="00FB4515">
      <w:pPr>
        <w:pStyle w:val="ListParagraph"/>
        <w:numPr>
          <w:ilvl w:val="0"/>
          <w:numId w:val="4"/>
        </w:numPr>
        <w:tabs>
          <w:tab w:val="left" w:pos="8235"/>
        </w:tabs>
        <w:spacing w:after="0" w:line="240" w:lineRule="auto"/>
        <w:ind w:left="720"/>
        <w:rPr>
          <w:sz w:val="24"/>
          <w:szCs w:val="24"/>
        </w:rPr>
      </w:pPr>
      <w:r>
        <w:rPr>
          <w:sz w:val="24"/>
          <w:szCs w:val="24"/>
        </w:rPr>
        <w:t xml:space="preserve">Discussions and debates should all be gentle and </w:t>
      </w:r>
      <w:r w:rsidRPr="00024446">
        <w:rPr>
          <w:color w:val="C00000"/>
          <w:sz w:val="24"/>
          <w:szCs w:val="24"/>
          <w:u w:val="single"/>
        </w:rPr>
        <w:t>respectful</w:t>
      </w:r>
      <w:r>
        <w:rPr>
          <w:sz w:val="24"/>
          <w:szCs w:val="24"/>
        </w:rPr>
        <w:t>.</w:t>
      </w:r>
    </w:p>
    <w:p w14:paraId="5B83E398" w14:textId="77777777" w:rsidR="00FB4515" w:rsidRDefault="00FB4515" w:rsidP="00FB4515">
      <w:pPr>
        <w:pStyle w:val="ListParagraph"/>
        <w:numPr>
          <w:ilvl w:val="0"/>
          <w:numId w:val="4"/>
        </w:numPr>
        <w:tabs>
          <w:tab w:val="left" w:pos="8235"/>
        </w:tabs>
        <w:spacing w:after="0" w:line="240" w:lineRule="auto"/>
        <w:ind w:left="720"/>
        <w:rPr>
          <w:sz w:val="24"/>
          <w:szCs w:val="24"/>
        </w:rPr>
      </w:pPr>
      <w:r>
        <w:rPr>
          <w:sz w:val="24"/>
          <w:szCs w:val="24"/>
        </w:rPr>
        <w:t>Know that the topic is of value and profitable for debate – not a foolish argument.</w:t>
      </w:r>
    </w:p>
    <w:p w14:paraId="6DBF192E" w14:textId="77777777" w:rsidR="00FB4515" w:rsidRPr="009C7002" w:rsidRDefault="00FB4515" w:rsidP="00FB4515">
      <w:pPr>
        <w:pStyle w:val="ListParagraph"/>
        <w:numPr>
          <w:ilvl w:val="0"/>
          <w:numId w:val="4"/>
        </w:numPr>
        <w:tabs>
          <w:tab w:val="left" w:pos="8235"/>
        </w:tabs>
        <w:spacing w:after="0" w:line="240" w:lineRule="auto"/>
        <w:ind w:left="720"/>
        <w:rPr>
          <w:sz w:val="24"/>
          <w:szCs w:val="24"/>
        </w:rPr>
      </w:pPr>
      <w:r>
        <w:rPr>
          <w:sz w:val="24"/>
          <w:szCs w:val="24"/>
        </w:rPr>
        <w:t xml:space="preserve">Your job is not to convince – you make a convincing argument, but to convince or convict is the job of the </w:t>
      </w:r>
      <w:r w:rsidRPr="0057722A">
        <w:rPr>
          <w:color w:val="C00000"/>
          <w:sz w:val="24"/>
          <w:szCs w:val="24"/>
          <w:u w:val="single"/>
        </w:rPr>
        <w:t>Holy Spirit</w:t>
      </w:r>
      <w:r>
        <w:rPr>
          <w:sz w:val="24"/>
          <w:szCs w:val="24"/>
        </w:rPr>
        <w:t xml:space="preserve">. </w:t>
      </w:r>
      <w:r w:rsidRPr="000F4465">
        <w:rPr>
          <w:sz w:val="24"/>
          <w:szCs w:val="24"/>
        </w:rPr>
        <w:t xml:space="preserve">Billy Graham said it this way, </w:t>
      </w:r>
      <w:r w:rsidRPr="009C7002">
        <w:rPr>
          <w:sz w:val="24"/>
          <w:szCs w:val="24"/>
        </w:rPr>
        <w:t>“</w:t>
      </w:r>
      <w:r w:rsidRPr="009C7002">
        <w:rPr>
          <w:bCs/>
          <w:sz w:val="24"/>
          <w:szCs w:val="24"/>
        </w:rPr>
        <w:t>It is the Holy Spirit's job to convict, God's job to judge and my job to love.”</w:t>
      </w:r>
      <w:r w:rsidRPr="009C7002">
        <w:rPr>
          <w:bCs/>
          <w:sz w:val="24"/>
          <w:szCs w:val="24"/>
          <w:vertAlign w:val="subscript"/>
        </w:rPr>
        <w:t>15</w:t>
      </w:r>
      <w:r w:rsidRPr="009C7002">
        <w:rPr>
          <w:bCs/>
          <w:sz w:val="24"/>
          <w:szCs w:val="24"/>
        </w:rPr>
        <w:t xml:space="preserve"> </w:t>
      </w:r>
      <w:r>
        <w:rPr>
          <w:bCs/>
          <w:sz w:val="24"/>
          <w:szCs w:val="24"/>
        </w:rPr>
        <w:t xml:space="preserve">(John 16:8: </w:t>
      </w:r>
      <w:r w:rsidRPr="009C7002">
        <w:rPr>
          <w:bCs/>
          <w:sz w:val="24"/>
          <w:szCs w:val="24"/>
        </w:rPr>
        <w:t>The H</w:t>
      </w:r>
      <w:r>
        <w:rPr>
          <w:bCs/>
          <w:sz w:val="24"/>
          <w:szCs w:val="24"/>
        </w:rPr>
        <w:t xml:space="preserve">oly </w:t>
      </w:r>
      <w:r w:rsidRPr="009C7002">
        <w:rPr>
          <w:bCs/>
          <w:sz w:val="24"/>
          <w:szCs w:val="24"/>
        </w:rPr>
        <w:t>S</w:t>
      </w:r>
      <w:r>
        <w:rPr>
          <w:bCs/>
          <w:sz w:val="24"/>
          <w:szCs w:val="24"/>
        </w:rPr>
        <w:t>pirit</w:t>
      </w:r>
      <w:r w:rsidRPr="009C7002">
        <w:rPr>
          <w:bCs/>
          <w:sz w:val="24"/>
          <w:szCs w:val="24"/>
        </w:rPr>
        <w:t xml:space="preserve"> will convict the world concerning sin, righteousness and judgment</w:t>
      </w:r>
      <w:r>
        <w:rPr>
          <w:bCs/>
          <w:sz w:val="24"/>
          <w:szCs w:val="24"/>
        </w:rPr>
        <w:t>.</w:t>
      </w:r>
      <w:r w:rsidRPr="009C7002">
        <w:rPr>
          <w:bCs/>
          <w:sz w:val="24"/>
          <w:szCs w:val="24"/>
        </w:rPr>
        <w:t>)</w:t>
      </w:r>
    </w:p>
    <w:p w14:paraId="5735E72E" w14:textId="77777777" w:rsidR="00FB4515" w:rsidRPr="002F0A29" w:rsidRDefault="00FB4515" w:rsidP="00FB4515">
      <w:pPr>
        <w:pStyle w:val="ListParagraph"/>
        <w:numPr>
          <w:ilvl w:val="0"/>
          <w:numId w:val="4"/>
        </w:numPr>
        <w:tabs>
          <w:tab w:val="left" w:pos="8235"/>
        </w:tabs>
        <w:spacing w:after="0" w:line="240" w:lineRule="auto"/>
        <w:ind w:left="720"/>
        <w:rPr>
          <w:color w:val="FF0000"/>
          <w:sz w:val="24"/>
          <w:szCs w:val="24"/>
        </w:rPr>
      </w:pPr>
      <w:r w:rsidRPr="004E5CF4">
        <w:rPr>
          <w:sz w:val="24"/>
          <w:szCs w:val="24"/>
        </w:rPr>
        <w:t xml:space="preserve">Don’t lose your </w:t>
      </w:r>
      <w:r w:rsidRPr="00024446">
        <w:rPr>
          <w:color w:val="C00000"/>
          <w:sz w:val="24"/>
          <w:szCs w:val="24"/>
          <w:u w:val="single"/>
        </w:rPr>
        <w:t>witness</w:t>
      </w:r>
      <w:r w:rsidRPr="004E5CF4">
        <w:rPr>
          <w:sz w:val="24"/>
          <w:szCs w:val="24"/>
        </w:rPr>
        <w:t xml:space="preserve"> to make your </w:t>
      </w:r>
      <w:r w:rsidRPr="00024446">
        <w:rPr>
          <w:color w:val="C00000"/>
          <w:sz w:val="24"/>
          <w:szCs w:val="24"/>
          <w:u w:val="single"/>
        </w:rPr>
        <w:t>point</w:t>
      </w:r>
      <w:r>
        <w:rPr>
          <w:color w:val="C00000"/>
          <w:sz w:val="24"/>
          <w:szCs w:val="24"/>
          <w:u w:val="single"/>
        </w:rPr>
        <w:t>.</w:t>
      </w:r>
    </w:p>
    <w:p w14:paraId="49F2B816" w14:textId="77777777" w:rsidR="00FB4515" w:rsidRPr="00FB4515" w:rsidRDefault="00FB4515" w:rsidP="00FB4515">
      <w:pPr>
        <w:tabs>
          <w:tab w:val="left" w:pos="8235"/>
        </w:tabs>
        <w:spacing w:after="0" w:line="240" w:lineRule="auto"/>
        <w:ind w:left="720"/>
        <w:rPr>
          <w:sz w:val="24"/>
          <w:szCs w:val="24"/>
        </w:rPr>
      </w:pPr>
      <w:r>
        <w:rPr>
          <w:sz w:val="24"/>
          <w:szCs w:val="24"/>
        </w:rPr>
        <w:t xml:space="preserve">A well-known historic definition of debate is “To shake violently until only that which is true remains.” No wonder many people tend to lose their witness, but it’s not necessary. If you want the truth to remain, we have to remember that Jesus is the Way, the </w:t>
      </w:r>
      <w:r>
        <w:rPr>
          <w:b/>
          <w:sz w:val="24"/>
          <w:szCs w:val="24"/>
        </w:rPr>
        <w:t>T</w:t>
      </w:r>
      <w:r w:rsidRPr="000278B3">
        <w:rPr>
          <w:b/>
          <w:sz w:val="24"/>
          <w:szCs w:val="24"/>
        </w:rPr>
        <w:t>ruth</w:t>
      </w:r>
      <w:r>
        <w:rPr>
          <w:sz w:val="24"/>
          <w:szCs w:val="24"/>
        </w:rPr>
        <w:t>, and the Life – (John 14:6). He really shook things up, but the Truth remained.</w:t>
      </w:r>
    </w:p>
    <w:p w14:paraId="7F8CFECD" w14:textId="77777777" w:rsidR="00FB4515" w:rsidRPr="00DF5AD4" w:rsidRDefault="00FB4515" w:rsidP="00FB4515">
      <w:pPr>
        <w:spacing w:after="0" w:line="240" w:lineRule="auto"/>
        <w:jc w:val="left"/>
      </w:pPr>
    </w:p>
    <w:tbl>
      <w:tblPr>
        <w:tblStyle w:val="TableGrid"/>
        <w:tblW w:w="0" w:type="auto"/>
        <w:tblLook w:val="04A0" w:firstRow="1" w:lastRow="0" w:firstColumn="1" w:lastColumn="0" w:noHBand="0" w:noVBand="1"/>
      </w:tblPr>
      <w:tblGrid>
        <w:gridCol w:w="2968"/>
        <w:gridCol w:w="3393"/>
        <w:gridCol w:w="2989"/>
      </w:tblGrid>
      <w:tr w:rsidR="00FB4515" w14:paraId="5E219647" w14:textId="77777777" w:rsidTr="00FB4515">
        <w:tc>
          <w:tcPr>
            <w:tcW w:w="2968" w:type="dxa"/>
            <w:shd w:val="clear" w:color="auto" w:fill="D9E2F3" w:themeFill="accent1" w:themeFillTint="33"/>
          </w:tcPr>
          <w:p w14:paraId="5F18045E" w14:textId="77777777" w:rsidR="00FB4515" w:rsidRDefault="00FB4515" w:rsidP="004579ED">
            <w:pPr>
              <w:spacing w:after="0" w:line="240" w:lineRule="auto"/>
              <w:jc w:val="left"/>
              <w:rPr>
                <w:sz w:val="24"/>
                <w:szCs w:val="24"/>
              </w:rPr>
            </w:pPr>
            <w:r>
              <w:rPr>
                <w:sz w:val="24"/>
                <w:szCs w:val="24"/>
              </w:rPr>
              <w:t>Observations</w:t>
            </w:r>
          </w:p>
        </w:tc>
        <w:tc>
          <w:tcPr>
            <w:tcW w:w="3393" w:type="dxa"/>
            <w:shd w:val="clear" w:color="auto" w:fill="D9E2F3" w:themeFill="accent1" w:themeFillTint="33"/>
          </w:tcPr>
          <w:p w14:paraId="376C7AC4" w14:textId="77777777" w:rsidR="00FB4515" w:rsidRDefault="00FB4515" w:rsidP="004579ED">
            <w:pPr>
              <w:spacing w:after="0" w:line="240" w:lineRule="auto"/>
              <w:jc w:val="left"/>
              <w:rPr>
                <w:sz w:val="24"/>
                <w:szCs w:val="24"/>
              </w:rPr>
            </w:pPr>
            <w:r>
              <w:rPr>
                <w:sz w:val="24"/>
                <w:szCs w:val="24"/>
              </w:rPr>
              <w:t>Degrading Debate</w:t>
            </w:r>
          </w:p>
        </w:tc>
        <w:tc>
          <w:tcPr>
            <w:tcW w:w="2989" w:type="dxa"/>
            <w:shd w:val="clear" w:color="auto" w:fill="D9E2F3" w:themeFill="accent1" w:themeFillTint="33"/>
          </w:tcPr>
          <w:p w14:paraId="57AE8B44" w14:textId="77777777" w:rsidR="00FB4515" w:rsidRDefault="00FB4515" w:rsidP="004579ED">
            <w:pPr>
              <w:spacing w:after="0" w:line="240" w:lineRule="auto"/>
              <w:jc w:val="left"/>
              <w:rPr>
                <w:sz w:val="24"/>
                <w:szCs w:val="24"/>
              </w:rPr>
            </w:pPr>
            <w:r>
              <w:rPr>
                <w:sz w:val="24"/>
                <w:szCs w:val="24"/>
              </w:rPr>
              <w:t>Informational Debate</w:t>
            </w:r>
          </w:p>
        </w:tc>
      </w:tr>
      <w:tr w:rsidR="00FB4515" w14:paraId="7ECCCCDB" w14:textId="77777777" w:rsidTr="00FB4515">
        <w:tc>
          <w:tcPr>
            <w:tcW w:w="2968" w:type="dxa"/>
            <w:shd w:val="clear" w:color="auto" w:fill="D9E2F3" w:themeFill="accent1" w:themeFillTint="33"/>
          </w:tcPr>
          <w:p w14:paraId="498F152F" w14:textId="77777777" w:rsidR="00FB4515" w:rsidRDefault="00FB4515" w:rsidP="004579ED">
            <w:pPr>
              <w:spacing w:after="0" w:line="240" w:lineRule="auto"/>
              <w:jc w:val="left"/>
              <w:rPr>
                <w:sz w:val="24"/>
                <w:szCs w:val="24"/>
              </w:rPr>
            </w:pPr>
            <w:r>
              <w:rPr>
                <w:sz w:val="24"/>
                <w:szCs w:val="24"/>
              </w:rPr>
              <w:t>Body Language</w:t>
            </w:r>
          </w:p>
        </w:tc>
        <w:tc>
          <w:tcPr>
            <w:tcW w:w="3393" w:type="dxa"/>
          </w:tcPr>
          <w:p w14:paraId="112C7B6D" w14:textId="77777777" w:rsidR="00FB4515" w:rsidRDefault="00FB4515" w:rsidP="004579ED">
            <w:pPr>
              <w:spacing w:after="0" w:line="240" w:lineRule="auto"/>
              <w:jc w:val="left"/>
              <w:rPr>
                <w:color w:val="FF0000"/>
                <w:sz w:val="24"/>
                <w:szCs w:val="24"/>
              </w:rPr>
            </w:pPr>
            <w:r w:rsidRPr="00A524E3">
              <w:rPr>
                <w:color w:val="FF0000"/>
                <w:sz w:val="24"/>
                <w:szCs w:val="24"/>
              </w:rPr>
              <w:t>Straight, ridged, distant</w:t>
            </w:r>
          </w:p>
          <w:p w14:paraId="7287C5C8" w14:textId="77777777" w:rsidR="00FB4515" w:rsidRPr="00A524E3" w:rsidRDefault="00FB4515" w:rsidP="004579ED">
            <w:pPr>
              <w:spacing w:after="0" w:line="240" w:lineRule="auto"/>
              <w:jc w:val="left"/>
              <w:rPr>
                <w:color w:val="FF0000"/>
                <w:sz w:val="24"/>
                <w:szCs w:val="24"/>
              </w:rPr>
            </w:pPr>
          </w:p>
        </w:tc>
        <w:tc>
          <w:tcPr>
            <w:tcW w:w="2989" w:type="dxa"/>
          </w:tcPr>
          <w:p w14:paraId="5DBB8AE8" w14:textId="77777777" w:rsidR="00FB4515" w:rsidRPr="00A524E3" w:rsidRDefault="00FB4515" w:rsidP="004579ED">
            <w:pPr>
              <w:spacing w:after="0" w:line="240" w:lineRule="auto"/>
              <w:jc w:val="left"/>
              <w:rPr>
                <w:color w:val="FF0000"/>
                <w:sz w:val="24"/>
                <w:szCs w:val="24"/>
              </w:rPr>
            </w:pPr>
            <w:r>
              <w:rPr>
                <w:color w:val="FF0000"/>
                <w:sz w:val="24"/>
                <w:szCs w:val="24"/>
              </w:rPr>
              <w:t>Open, comfortable</w:t>
            </w:r>
          </w:p>
        </w:tc>
      </w:tr>
      <w:tr w:rsidR="00FB4515" w14:paraId="25FB03CD" w14:textId="77777777" w:rsidTr="00FB4515">
        <w:tc>
          <w:tcPr>
            <w:tcW w:w="2968" w:type="dxa"/>
            <w:shd w:val="clear" w:color="auto" w:fill="D9E2F3" w:themeFill="accent1" w:themeFillTint="33"/>
          </w:tcPr>
          <w:p w14:paraId="11DBE0F4" w14:textId="77777777" w:rsidR="00FB4515" w:rsidRDefault="00FB4515" w:rsidP="004579ED">
            <w:pPr>
              <w:spacing w:after="0" w:line="240" w:lineRule="auto"/>
              <w:jc w:val="left"/>
              <w:rPr>
                <w:sz w:val="24"/>
                <w:szCs w:val="24"/>
              </w:rPr>
            </w:pPr>
            <w:r>
              <w:rPr>
                <w:sz w:val="24"/>
                <w:szCs w:val="24"/>
              </w:rPr>
              <w:t>Tone</w:t>
            </w:r>
          </w:p>
        </w:tc>
        <w:tc>
          <w:tcPr>
            <w:tcW w:w="3393" w:type="dxa"/>
          </w:tcPr>
          <w:p w14:paraId="3B5199A1" w14:textId="77777777" w:rsidR="00FB4515" w:rsidRDefault="00FB4515" w:rsidP="004579ED">
            <w:pPr>
              <w:spacing w:after="0" w:line="240" w:lineRule="auto"/>
              <w:jc w:val="left"/>
              <w:rPr>
                <w:color w:val="FF0000"/>
                <w:sz w:val="24"/>
                <w:szCs w:val="24"/>
              </w:rPr>
            </w:pPr>
            <w:r w:rsidRPr="00A524E3">
              <w:rPr>
                <w:color w:val="FF0000"/>
                <w:sz w:val="24"/>
                <w:szCs w:val="24"/>
              </w:rPr>
              <w:t>Firm, fast, emphatic</w:t>
            </w:r>
          </w:p>
          <w:p w14:paraId="447F76AD" w14:textId="77777777" w:rsidR="00FB4515" w:rsidRPr="00A524E3" w:rsidRDefault="00FB4515" w:rsidP="004579ED">
            <w:pPr>
              <w:spacing w:after="0" w:line="240" w:lineRule="auto"/>
              <w:jc w:val="left"/>
              <w:rPr>
                <w:color w:val="FF0000"/>
                <w:sz w:val="24"/>
                <w:szCs w:val="24"/>
              </w:rPr>
            </w:pPr>
          </w:p>
        </w:tc>
        <w:tc>
          <w:tcPr>
            <w:tcW w:w="2989" w:type="dxa"/>
          </w:tcPr>
          <w:p w14:paraId="68F8A5BC" w14:textId="77777777" w:rsidR="00FB4515" w:rsidRPr="00A524E3" w:rsidRDefault="00FB4515" w:rsidP="004579ED">
            <w:pPr>
              <w:spacing w:after="0" w:line="240" w:lineRule="auto"/>
              <w:jc w:val="left"/>
              <w:rPr>
                <w:color w:val="FF0000"/>
                <w:sz w:val="24"/>
                <w:szCs w:val="24"/>
              </w:rPr>
            </w:pPr>
            <w:r>
              <w:rPr>
                <w:color w:val="FF0000"/>
                <w:sz w:val="24"/>
                <w:szCs w:val="24"/>
              </w:rPr>
              <w:t>Slower, clear, resolute</w:t>
            </w:r>
          </w:p>
        </w:tc>
      </w:tr>
      <w:tr w:rsidR="00FB4515" w14:paraId="23A3686F" w14:textId="77777777" w:rsidTr="00FB4515">
        <w:tc>
          <w:tcPr>
            <w:tcW w:w="2968" w:type="dxa"/>
            <w:shd w:val="clear" w:color="auto" w:fill="D9E2F3" w:themeFill="accent1" w:themeFillTint="33"/>
          </w:tcPr>
          <w:p w14:paraId="29CD9588" w14:textId="77777777" w:rsidR="00FB4515" w:rsidRDefault="00FB4515" w:rsidP="004579ED">
            <w:pPr>
              <w:spacing w:after="0" w:line="240" w:lineRule="auto"/>
              <w:jc w:val="left"/>
              <w:rPr>
                <w:sz w:val="24"/>
                <w:szCs w:val="24"/>
              </w:rPr>
            </w:pPr>
            <w:r>
              <w:rPr>
                <w:sz w:val="24"/>
                <w:szCs w:val="24"/>
              </w:rPr>
              <w:t>Words</w:t>
            </w:r>
          </w:p>
        </w:tc>
        <w:tc>
          <w:tcPr>
            <w:tcW w:w="3393" w:type="dxa"/>
          </w:tcPr>
          <w:p w14:paraId="4EEE55E0" w14:textId="77777777" w:rsidR="00FB4515" w:rsidRPr="00A524E3" w:rsidRDefault="00FB4515" w:rsidP="004579ED">
            <w:pPr>
              <w:spacing w:after="0" w:line="240" w:lineRule="auto"/>
              <w:jc w:val="left"/>
              <w:rPr>
                <w:color w:val="FF0000"/>
                <w:sz w:val="24"/>
                <w:szCs w:val="24"/>
              </w:rPr>
            </w:pPr>
            <w:r w:rsidRPr="00A524E3">
              <w:rPr>
                <w:color w:val="FF0000"/>
                <w:sz w:val="24"/>
                <w:szCs w:val="24"/>
              </w:rPr>
              <w:t>Accusatory</w:t>
            </w:r>
          </w:p>
          <w:p w14:paraId="2861598E" w14:textId="77777777" w:rsidR="00FB4515" w:rsidRDefault="00FB4515" w:rsidP="004579ED">
            <w:pPr>
              <w:spacing w:after="0" w:line="240" w:lineRule="auto"/>
              <w:jc w:val="left"/>
              <w:rPr>
                <w:color w:val="FF0000"/>
                <w:sz w:val="24"/>
                <w:szCs w:val="24"/>
              </w:rPr>
            </w:pPr>
            <w:r w:rsidRPr="00A524E3">
              <w:rPr>
                <w:color w:val="FF0000"/>
                <w:sz w:val="24"/>
                <w:szCs w:val="24"/>
              </w:rPr>
              <w:t>“gotcha”</w:t>
            </w:r>
          </w:p>
          <w:p w14:paraId="39B554A2" w14:textId="77777777" w:rsidR="00FB4515" w:rsidRPr="00A524E3" w:rsidRDefault="00FB4515" w:rsidP="004579ED">
            <w:pPr>
              <w:spacing w:after="0" w:line="240" w:lineRule="auto"/>
              <w:jc w:val="left"/>
              <w:rPr>
                <w:color w:val="FF0000"/>
                <w:sz w:val="24"/>
                <w:szCs w:val="24"/>
              </w:rPr>
            </w:pPr>
          </w:p>
        </w:tc>
        <w:tc>
          <w:tcPr>
            <w:tcW w:w="2989" w:type="dxa"/>
          </w:tcPr>
          <w:p w14:paraId="7C7C9F98" w14:textId="77777777" w:rsidR="00FB4515" w:rsidRPr="00A524E3" w:rsidRDefault="00FB4515" w:rsidP="004579ED">
            <w:pPr>
              <w:spacing w:after="0" w:line="240" w:lineRule="auto"/>
              <w:jc w:val="left"/>
              <w:rPr>
                <w:color w:val="FF0000"/>
                <w:sz w:val="24"/>
                <w:szCs w:val="24"/>
              </w:rPr>
            </w:pPr>
            <w:r w:rsidRPr="00A524E3">
              <w:rPr>
                <w:color w:val="FF0000"/>
                <w:sz w:val="24"/>
                <w:szCs w:val="24"/>
              </w:rPr>
              <w:t>Thoughtful</w:t>
            </w:r>
          </w:p>
          <w:p w14:paraId="540374C4" w14:textId="77777777" w:rsidR="00FB4515" w:rsidRPr="00A524E3" w:rsidRDefault="00FB4515" w:rsidP="004579ED">
            <w:pPr>
              <w:spacing w:after="0" w:line="240" w:lineRule="auto"/>
              <w:jc w:val="left"/>
              <w:rPr>
                <w:color w:val="FF0000"/>
                <w:sz w:val="24"/>
                <w:szCs w:val="24"/>
              </w:rPr>
            </w:pPr>
            <w:r w:rsidRPr="00A524E3">
              <w:rPr>
                <w:color w:val="FF0000"/>
                <w:sz w:val="24"/>
                <w:szCs w:val="24"/>
              </w:rPr>
              <w:t xml:space="preserve">Acknowledging </w:t>
            </w:r>
          </w:p>
        </w:tc>
      </w:tr>
      <w:tr w:rsidR="00FB4515" w14:paraId="116925CD" w14:textId="77777777" w:rsidTr="00FB4515">
        <w:tc>
          <w:tcPr>
            <w:tcW w:w="2968" w:type="dxa"/>
            <w:shd w:val="clear" w:color="auto" w:fill="D9E2F3" w:themeFill="accent1" w:themeFillTint="33"/>
          </w:tcPr>
          <w:p w14:paraId="4EEA2D03" w14:textId="77777777" w:rsidR="00FB4515" w:rsidRDefault="00FB4515" w:rsidP="004579ED">
            <w:pPr>
              <w:spacing w:after="0" w:line="240" w:lineRule="auto"/>
              <w:jc w:val="left"/>
              <w:rPr>
                <w:sz w:val="24"/>
                <w:szCs w:val="24"/>
              </w:rPr>
            </w:pPr>
            <w:r>
              <w:rPr>
                <w:sz w:val="24"/>
                <w:szCs w:val="24"/>
              </w:rPr>
              <w:t>Other</w:t>
            </w:r>
          </w:p>
        </w:tc>
        <w:tc>
          <w:tcPr>
            <w:tcW w:w="3393" w:type="dxa"/>
          </w:tcPr>
          <w:p w14:paraId="08CD98E5" w14:textId="77777777" w:rsidR="00FB4515" w:rsidRPr="00A524E3" w:rsidRDefault="00FB4515" w:rsidP="004579ED">
            <w:pPr>
              <w:spacing w:after="0" w:line="240" w:lineRule="auto"/>
              <w:jc w:val="left"/>
              <w:rPr>
                <w:color w:val="FF0000"/>
                <w:sz w:val="24"/>
                <w:szCs w:val="24"/>
              </w:rPr>
            </w:pPr>
            <w:r w:rsidRPr="00A524E3">
              <w:rPr>
                <w:color w:val="FF0000"/>
                <w:sz w:val="24"/>
                <w:szCs w:val="24"/>
              </w:rPr>
              <w:t>Listening for response</w:t>
            </w:r>
          </w:p>
          <w:p w14:paraId="526F43A2" w14:textId="77777777" w:rsidR="00FB4515" w:rsidRPr="00A524E3" w:rsidRDefault="00FB4515" w:rsidP="004579ED">
            <w:pPr>
              <w:spacing w:after="0" w:line="240" w:lineRule="auto"/>
              <w:jc w:val="left"/>
              <w:rPr>
                <w:color w:val="FF0000"/>
                <w:sz w:val="24"/>
                <w:szCs w:val="24"/>
              </w:rPr>
            </w:pPr>
            <w:r w:rsidRPr="00A524E3">
              <w:rPr>
                <w:color w:val="FF0000"/>
                <w:sz w:val="24"/>
                <w:szCs w:val="24"/>
              </w:rPr>
              <w:t>Response confrontational</w:t>
            </w:r>
          </w:p>
          <w:p w14:paraId="118291C5" w14:textId="77777777" w:rsidR="00FB4515" w:rsidRPr="00A524E3" w:rsidRDefault="00FB4515" w:rsidP="004579ED">
            <w:pPr>
              <w:spacing w:after="0" w:line="240" w:lineRule="auto"/>
              <w:jc w:val="left"/>
              <w:rPr>
                <w:color w:val="FF0000"/>
                <w:sz w:val="24"/>
                <w:szCs w:val="24"/>
              </w:rPr>
            </w:pPr>
          </w:p>
        </w:tc>
        <w:tc>
          <w:tcPr>
            <w:tcW w:w="2989" w:type="dxa"/>
          </w:tcPr>
          <w:p w14:paraId="591EE5F7" w14:textId="77777777" w:rsidR="00FB4515" w:rsidRPr="00A524E3" w:rsidRDefault="00FB4515" w:rsidP="004579ED">
            <w:pPr>
              <w:spacing w:after="0" w:line="240" w:lineRule="auto"/>
              <w:jc w:val="left"/>
              <w:rPr>
                <w:color w:val="FF0000"/>
                <w:sz w:val="24"/>
                <w:szCs w:val="24"/>
              </w:rPr>
            </w:pPr>
            <w:r>
              <w:rPr>
                <w:color w:val="FF0000"/>
                <w:sz w:val="24"/>
                <w:szCs w:val="24"/>
              </w:rPr>
              <w:t>Confident</w:t>
            </w:r>
          </w:p>
        </w:tc>
      </w:tr>
    </w:tbl>
    <w:p w14:paraId="09DBE0A0" w14:textId="77777777" w:rsidR="00FB4515" w:rsidRDefault="00FB4515" w:rsidP="00FB4515">
      <w:pPr>
        <w:spacing w:after="0" w:line="240" w:lineRule="auto"/>
        <w:rPr>
          <w:b/>
          <w:sz w:val="24"/>
          <w:szCs w:val="24"/>
        </w:rPr>
      </w:pPr>
    </w:p>
    <w:p w14:paraId="5345019D" w14:textId="77777777" w:rsidR="00FB4515" w:rsidRDefault="00FB4515" w:rsidP="00FB4515">
      <w:pPr>
        <w:spacing w:after="0" w:line="236" w:lineRule="exact"/>
        <w:jc w:val="left"/>
        <w:rPr>
          <w:b/>
          <w:sz w:val="24"/>
          <w:szCs w:val="24"/>
        </w:rPr>
      </w:pPr>
    </w:p>
    <w:p w14:paraId="195BB350" w14:textId="77777777" w:rsidR="00FB4515" w:rsidRDefault="00FB4515" w:rsidP="00FB4515">
      <w:pPr>
        <w:spacing w:after="160" w:line="259" w:lineRule="auto"/>
        <w:jc w:val="left"/>
        <w:rPr>
          <w:b/>
          <w:sz w:val="24"/>
          <w:szCs w:val="24"/>
        </w:rPr>
      </w:pPr>
      <w:r>
        <w:rPr>
          <w:b/>
          <w:sz w:val="24"/>
          <w:szCs w:val="24"/>
        </w:rPr>
        <w:br w:type="page"/>
      </w:r>
      <w:r w:rsidRPr="001F6F31">
        <w:rPr>
          <w:b/>
          <w:sz w:val="24"/>
          <w:szCs w:val="24"/>
        </w:rPr>
        <w:lastRenderedPageBreak/>
        <w:t>Christian Collaboration:</w:t>
      </w:r>
    </w:p>
    <w:p w14:paraId="6DFABE48" w14:textId="77777777" w:rsidR="00FB4515" w:rsidRDefault="00FB4515" w:rsidP="00FB4515">
      <w:pPr>
        <w:spacing w:after="0" w:line="236" w:lineRule="exact"/>
        <w:jc w:val="left"/>
        <w:rPr>
          <w:sz w:val="24"/>
          <w:szCs w:val="24"/>
        </w:rPr>
      </w:pPr>
    </w:p>
    <w:p w14:paraId="4762AF2A" w14:textId="77777777" w:rsidR="00FB4515" w:rsidRPr="0084211B" w:rsidRDefault="00FB4515" w:rsidP="00FB4515">
      <w:pPr>
        <w:spacing w:after="0" w:line="236" w:lineRule="exact"/>
        <w:jc w:val="left"/>
        <w:rPr>
          <w:sz w:val="24"/>
          <w:szCs w:val="24"/>
        </w:rPr>
      </w:pPr>
      <w:r w:rsidRPr="0084211B">
        <w:rPr>
          <w:sz w:val="24"/>
          <w:szCs w:val="24"/>
        </w:rPr>
        <w:t>Everything is not a debate – once elec</w:t>
      </w:r>
      <w:r>
        <w:rPr>
          <w:sz w:val="24"/>
          <w:szCs w:val="24"/>
        </w:rPr>
        <w:t xml:space="preserve">ted, you need to work together to find </w:t>
      </w:r>
      <w:r w:rsidRPr="00D3493A">
        <w:rPr>
          <w:color w:val="C00000"/>
          <w:sz w:val="24"/>
          <w:szCs w:val="24"/>
          <w:u w:val="single"/>
        </w:rPr>
        <w:t>solutions</w:t>
      </w:r>
      <w:r>
        <w:rPr>
          <w:sz w:val="24"/>
          <w:szCs w:val="24"/>
        </w:rPr>
        <w:t>.</w:t>
      </w:r>
    </w:p>
    <w:p w14:paraId="2FE6C463" w14:textId="77777777" w:rsidR="00FB4515" w:rsidRDefault="00FB4515" w:rsidP="00FB4515">
      <w:pPr>
        <w:spacing w:after="0" w:line="236" w:lineRule="exact"/>
        <w:rPr>
          <w:b/>
          <w:i/>
          <w:sz w:val="24"/>
          <w:szCs w:val="24"/>
        </w:rPr>
      </w:pPr>
    </w:p>
    <w:p w14:paraId="4308D38B" w14:textId="77777777" w:rsidR="00FB4515" w:rsidRDefault="00FB4515" w:rsidP="00FB4515">
      <w:pPr>
        <w:spacing w:after="0" w:line="236" w:lineRule="exact"/>
        <w:rPr>
          <w:sz w:val="24"/>
          <w:szCs w:val="24"/>
        </w:rPr>
      </w:pPr>
      <w:r>
        <w:rPr>
          <w:sz w:val="24"/>
          <w:szCs w:val="24"/>
        </w:rPr>
        <w:t>Collaboration purpose: To find solutions with mutual agreements and benefits.</w:t>
      </w:r>
      <w:r w:rsidRPr="008203B1">
        <w:rPr>
          <w:noProof/>
        </w:rPr>
        <w:t xml:space="preserve"> </w:t>
      </w:r>
    </w:p>
    <w:p w14:paraId="44A86392" w14:textId="77777777" w:rsidR="00FB4515" w:rsidRDefault="00FB4515" w:rsidP="00FB4515">
      <w:pPr>
        <w:spacing w:after="0" w:line="236" w:lineRule="exact"/>
        <w:ind w:firstLine="720"/>
        <w:rPr>
          <w:sz w:val="24"/>
          <w:szCs w:val="24"/>
        </w:rPr>
      </w:pPr>
    </w:p>
    <w:p w14:paraId="0B00BD58" w14:textId="77777777" w:rsidR="00FB4515" w:rsidRDefault="00FB4515" w:rsidP="00FB4515">
      <w:pPr>
        <w:spacing w:after="0" w:line="236" w:lineRule="exact"/>
        <w:rPr>
          <w:sz w:val="24"/>
          <w:szCs w:val="24"/>
        </w:rPr>
      </w:pPr>
      <w:r>
        <w:rPr>
          <w:sz w:val="24"/>
          <w:szCs w:val="24"/>
        </w:rPr>
        <w:t xml:space="preserve">Time: Collaboration is needed when multiple options are being considered to address a problem. Collaboration is not an issue of who has the most votes, it is an opportunity to find </w:t>
      </w:r>
      <w:r w:rsidRPr="00D3493A">
        <w:rPr>
          <w:color w:val="C00000"/>
          <w:sz w:val="24"/>
          <w:szCs w:val="24"/>
          <w:u w:val="single"/>
        </w:rPr>
        <w:t>common ground</w:t>
      </w:r>
      <w:r w:rsidRPr="00D3493A">
        <w:rPr>
          <w:color w:val="C00000"/>
          <w:sz w:val="24"/>
          <w:szCs w:val="24"/>
        </w:rPr>
        <w:t xml:space="preserve"> </w:t>
      </w:r>
      <w:r>
        <w:rPr>
          <w:sz w:val="24"/>
          <w:szCs w:val="24"/>
        </w:rPr>
        <w:t xml:space="preserve">and work </w:t>
      </w:r>
      <w:r w:rsidRPr="00D3493A">
        <w:rPr>
          <w:color w:val="C00000"/>
          <w:sz w:val="24"/>
          <w:szCs w:val="24"/>
          <w:u w:val="single"/>
        </w:rPr>
        <w:t>together</w:t>
      </w:r>
      <w:r>
        <w:rPr>
          <w:sz w:val="24"/>
          <w:szCs w:val="24"/>
        </w:rPr>
        <w:t>.</w:t>
      </w:r>
    </w:p>
    <w:p w14:paraId="366CA2A0" w14:textId="77777777" w:rsidR="00FB4515" w:rsidRDefault="00FB4515" w:rsidP="00FB4515">
      <w:pPr>
        <w:spacing w:after="0" w:line="236" w:lineRule="exact"/>
        <w:rPr>
          <w:sz w:val="24"/>
          <w:szCs w:val="24"/>
        </w:rPr>
      </w:pPr>
    </w:p>
    <w:p w14:paraId="00A79CCF" w14:textId="77777777" w:rsidR="00FB4515" w:rsidRDefault="00FB4515" w:rsidP="00FB4515">
      <w:pPr>
        <w:spacing w:after="0" w:line="236" w:lineRule="exact"/>
        <w:rPr>
          <w:sz w:val="24"/>
          <w:szCs w:val="24"/>
        </w:rPr>
      </w:pPr>
      <w:r>
        <w:rPr>
          <w:sz w:val="24"/>
          <w:szCs w:val="24"/>
        </w:rPr>
        <w:t>In politics, we have brought debate from the campaign trail into our great halls of decision-making. Rather than collaborating and coalescing, we have grown comfortable in our contempt and we rather chose to debate and divide.</w:t>
      </w:r>
    </w:p>
    <w:p w14:paraId="39376C05" w14:textId="77777777" w:rsidR="00FB4515" w:rsidRPr="004E5CF4" w:rsidRDefault="00FB4515" w:rsidP="00FB4515">
      <w:pPr>
        <w:spacing w:after="0" w:line="236" w:lineRule="exact"/>
        <w:rPr>
          <w:sz w:val="24"/>
          <w:szCs w:val="24"/>
        </w:rPr>
      </w:pPr>
      <w:r>
        <w:rPr>
          <w:sz w:val="24"/>
          <w:szCs w:val="24"/>
        </w:rPr>
        <w:t>Much of this is political party related. In</w:t>
      </w:r>
      <w:r w:rsidRPr="00610528">
        <w:rPr>
          <w:sz w:val="24"/>
          <w:szCs w:val="24"/>
        </w:rPr>
        <w:t xml:space="preserve"> George Wash</w:t>
      </w:r>
      <w:r>
        <w:rPr>
          <w:sz w:val="24"/>
          <w:szCs w:val="24"/>
        </w:rPr>
        <w:t>ington’s farewell address</w:t>
      </w:r>
      <w:r>
        <w:rPr>
          <w:sz w:val="24"/>
          <w:szCs w:val="24"/>
          <w:vertAlign w:val="subscript"/>
        </w:rPr>
        <w:t>16</w:t>
      </w:r>
      <w:r>
        <w:rPr>
          <w:sz w:val="24"/>
          <w:szCs w:val="24"/>
        </w:rPr>
        <w:t xml:space="preserve"> </w:t>
      </w:r>
      <w:r w:rsidRPr="00610528">
        <w:rPr>
          <w:sz w:val="24"/>
          <w:szCs w:val="24"/>
        </w:rPr>
        <w:t xml:space="preserve">he warns against the power and animosities of political parties. President Washington said, “…the common and continual mischiefs of the spirit of party are sufficient to make it the interest and duty of a wise people to </w:t>
      </w:r>
      <w:r w:rsidRPr="00D3493A">
        <w:rPr>
          <w:color w:val="C00000"/>
          <w:sz w:val="24"/>
          <w:szCs w:val="24"/>
          <w:u w:val="single"/>
        </w:rPr>
        <w:t>discourage</w:t>
      </w:r>
      <w:r w:rsidRPr="00610528">
        <w:rPr>
          <w:sz w:val="24"/>
          <w:szCs w:val="24"/>
        </w:rPr>
        <w:t xml:space="preserve"> and </w:t>
      </w:r>
      <w:r w:rsidRPr="00D3493A">
        <w:rPr>
          <w:color w:val="C00000"/>
          <w:sz w:val="24"/>
          <w:szCs w:val="24"/>
          <w:u w:val="single"/>
        </w:rPr>
        <w:t>restrain</w:t>
      </w:r>
      <w:r w:rsidRPr="00610528">
        <w:rPr>
          <w:sz w:val="24"/>
          <w:szCs w:val="24"/>
        </w:rPr>
        <w:t xml:space="preserve"> it.” </w:t>
      </w:r>
    </w:p>
    <w:p w14:paraId="1E37C5D9" w14:textId="77777777" w:rsidR="00FB4515" w:rsidRDefault="00FB4515" w:rsidP="00FB4515">
      <w:pPr>
        <w:spacing w:after="0" w:line="236" w:lineRule="exact"/>
        <w:rPr>
          <w:b/>
          <w:sz w:val="24"/>
          <w:szCs w:val="24"/>
        </w:rPr>
      </w:pPr>
    </w:p>
    <w:p w14:paraId="5CADE674" w14:textId="77777777" w:rsidR="00FB4515" w:rsidRPr="00836E39" w:rsidRDefault="00FB4515" w:rsidP="00FB4515">
      <w:pPr>
        <w:spacing w:after="0" w:line="236" w:lineRule="exact"/>
        <w:rPr>
          <w:b/>
          <w:sz w:val="24"/>
          <w:szCs w:val="24"/>
        </w:rPr>
      </w:pPr>
      <w:r w:rsidRPr="00836E39">
        <w:rPr>
          <w:b/>
          <w:sz w:val="24"/>
          <w:szCs w:val="24"/>
        </w:rPr>
        <w:t>Debating verses Collaborating:</w:t>
      </w:r>
      <w:r w:rsidRPr="00D244CB">
        <w:rPr>
          <w:noProof/>
        </w:rPr>
        <w:t xml:space="preserve"> </w:t>
      </w:r>
    </w:p>
    <w:p w14:paraId="166EDB11" w14:textId="77777777" w:rsidR="00FB4515" w:rsidRDefault="00FB4515" w:rsidP="00FB4515">
      <w:pPr>
        <w:pStyle w:val="ListParagraph"/>
        <w:numPr>
          <w:ilvl w:val="0"/>
          <w:numId w:val="3"/>
        </w:numPr>
        <w:spacing w:after="0" w:line="240" w:lineRule="auto"/>
        <w:rPr>
          <w:sz w:val="24"/>
          <w:szCs w:val="24"/>
        </w:rPr>
      </w:pPr>
      <w:r>
        <w:rPr>
          <w:sz w:val="24"/>
          <w:szCs w:val="24"/>
        </w:rPr>
        <w:t>Win/lose – win/win</w:t>
      </w:r>
    </w:p>
    <w:p w14:paraId="35D6D65F" w14:textId="77777777" w:rsidR="00FB4515" w:rsidRDefault="00FB4515" w:rsidP="00FB4515">
      <w:pPr>
        <w:pStyle w:val="ListParagraph"/>
        <w:numPr>
          <w:ilvl w:val="0"/>
          <w:numId w:val="3"/>
        </w:numPr>
        <w:spacing w:after="0" w:line="240" w:lineRule="auto"/>
        <w:rPr>
          <w:sz w:val="24"/>
          <w:szCs w:val="24"/>
        </w:rPr>
      </w:pPr>
      <w:r>
        <w:rPr>
          <w:sz w:val="24"/>
          <w:szCs w:val="24"/>
        </w:rPr>
        <w:t>Argumentative – seeking harmony</w:t>
      </w:r>
    </w:p>
    <w:p w14:paraId="0DEAC106" w14:textId="77777777" w:rsidR="00FB4515" w:rsidRDefault="00FB4515" w:rsidP="00FB4515">
      <w:pPr>
        <w:pStyle w:val="ListParagraph"/>
        <w:numPr>
          <w:ilvl w:val="0"/>
          <w:numId w:val="3"/>
        </w:numPr>
        <w:spacing w:after="0" w:line="240" w:lineRule="auto"/>
        <w:rPr>
          <w:sz w:val="24"/>
          <w:szCs w:val="24"/>
        </w:rPr>
      </w:pPr>
      <w:r>
        <w:rPr>
          <w:sz w:val="24"/>
          <w:szCs w:val="24"/>
        </w:rPr>
        <w:t xml:space="preserve">Arrogant – humble </w:t>
      </w:r>
    </w:p>
    <w:p w14:paraId="01FBB3BD" w14:textId="77777777" w:rsidR="00FB4515" w:rsidRDefault="00FB4515" w:rsidP="00FB4515">
      <w:pPr>
        <w:pStyle w:val="ListParagraph"/>
        <w:numPr>
          <w:ilvl w:val="0"/>
          <w:numId w:val="3"/>
        </w:numPr>
        <w:spacing w:after="0" w:line="240" w:lineRule="auto"/>
        <w:rPr>
          <w:sz w:val="24"/>
          <w:szCs w:val="24"/>
        </w:rPr>
      </w:pPr>
      <w:r>
        <w:rPr>
          <w:sz w:val="24"/>
          <w:szCs w:val="24"/>
        </w:rPr>
        <w:t>Telling – questioning</w:t>
      </w:r>
    </w:p>
    <w:p w14:paraId="302B01C0" w14:textId="77777777" w:rsidR="00FB4515" w:rsidRDefault="00FB4515" w:rsidP="00FB4515">
      <w:pPr>
        <w:pStyle w:val="ListParagraph"/>
        <w:numPr>
          <w:ilvl w:val="0"/>
          <w:numId w:val="3"/>
        </w:numPr>
        <w:spacing w:after="0" w:line="240" w:lineRule="auto"/>
        <w:rPr>
          <w:sz w:val="24"/>
          <w:szCs w:val="24"/>
        </w:rPr>
      </w:pPr>
      <w:r>
        <w:rPr>
          <w:sz w:val="24"/>
          <w:szCs w:val="24"/>
        </w:rPr>
        <w:t>Speaking to be heard – listening to understand</w:t>
      </w:r>
    </w:p>
    <w:p w14:paraId="7CEEDD0B" w14:textId="77777777" w:rsidR="00FB4515" w:rsidRDefault="00FB4515" w:rsidP="00FB4515">
      <w:pPr>
        <w:pStyle w:val="ListParagraph"/>
        <w:numPr>
          <w:ilvl w:val="0"/>
          <w:numId w:val="3"/>
        </w:numPr>
        <w:spacing w:after="0" w:line="240" w:lineRule="auto"/>
        <w:rPr>
          <w:sz w:val="24"/>
          <w:szCs w:val="24"/>
        </w:rPr>
      </w:pPr>
      <w:r>
        <w:rPr>
          <w:sz w:val="24"/>
          <w:szCs w:val="24"/>
        </w:rPr>
        <w:t>Focused on differences – seeking common ground</w:t>
      </w:r>
    </w:p>
    <w:p w14:paraId="72A2EBF9" w14:textId="77777777" w:rsidR="00FB4515" w:rsidRDefault="00FB4515" w:rsidP="00FB4515">
      <w:pPr>
        <w:pStyle w:val="ListParagraph"/>
        <w:numPr>
          <w:ilvl w:val="0"/>
          <w:numId w:val="3"/>
        </w:numPr>
        <w:spacing w:after="0" w:line="240" w:lineRule="auto"/>
        <w:rPr>
          <w:sz w:val="24"/>
          <w:szCs w:val="24"/>
        </w:rPr>
      </w:pPr>
      <w:r>
        <w:rPr>
          <w:sz w:val="24"/>
          <w:szCs w:val="24"/>
        </w:rPr>
        <w:t>Highlighting what’s wrong – finding what’s right</w:t>
      </w:r>
    </w:p>
    <w:p w14:paraId="6F43AEC2" w14:textId="77777777" w:rsidR="00FB4515" w:rsidRDefault="00FB4515" w:rsidP="00FB4515">
      <w:pPr>
        <w:pStyle w:val="ListParagraph"/>
        <w:numPr>
          <w:ilvl w:val="0"/>
          <w:numId w:val="3"/>
        </w:numPr>
        <w:spacing w:after="0" w:line="240" w:lineRule="auto"/>
        <w:rPr>
          <w:sz w:val="24"/>
          <w:szCs w:val="24"/>
        </w:rPr>
      </w:pPr>
      <w:r w:rsidRPr="00D3493A">
        <w:rPr>
          <w:color w:val="C00000"/>
          <w:sz w:val="24"/>
          <w:szCs w:val="24"/>
        </w:rPr>
        <w:t>_________(</w:t>
      </w:r>
      <w:r w:rsidRPr="00836E39">
        <w:rPr>
          <w:color w:val="FF0000"/>
          <w:sz w:val="24"/>
          <w:szCs w:val="24"/>
        </w:rPr>
        <w:t>add others identified by the group)</w:t>
      </w:r>
    </w:p>
    <w:p w14:paraId="129439B2" w14:textId="77777777" w:rsidR="00FB4515" w:rsidRPr="0019056E" w:rsidRDefault="00FB4515" w:rsidP="00FB4515">
      <w:pPr>
        <w:spacing w:after="0" w:line="240" w:lineRule="auto"/>
        <w:rPr>
          <w:color w:val="C00000"/>
          <w:sz w:val="24"/>
          <w:szCs w:val="24"/>
        </w:rPr>
      </w:pPr>
    </w:p>
    <w:p w14:paraId="5B7626D2" w14:textId="77777777" w:rsidR="00FB4515" w:rsidRDefault="00FB4515" w:rsidP="00FB4515">
      <w:pPr>
        <w:spacing w:after="0" w:line="236" w:lineRule="exact"/>
        <w:rPr>
          <w:b/>
          <w:i/>
          <w:sz w:val="24"/>
          <w:szCs w:val="24"/>
        </w:rPr>
      </w:pPr>
    </w:p>
    <w:p w14:paraId="5EBC393A" w14:textId="77777777" w:rsidR="00FB4515" w:rsidRPr="00AE6F52" w:rsidRDefault="00FB4515" w:rsidP="00FB4515">
      <w:pPr>
        <w:spacing w:after="0" w:line="236" w:lineRule="exact"/>
        <w:rPr>
          <w:i/>
          <w:sz w:val="24"/>
          <w:szCs w:val="24"/>
        </w:rPr>
      </w:pPr>
      <w:r w:rsidRPr="009C7002">
        <w:rPr>
          <w:b/>
          <w:sz w:val="24"/>
          <w:szCs w:val="24"/>
        </w:rPr>
        <w:t xml:space="preserve">How are Christians expected to collaborate? </w:t>
      </w:r>
      <w:r w:rsidRPr="009C7002">
        <w:rPr>
          <w:sz w:val="24"/>
          <w:szCs w:val="24"/>
        </w:rPr>
        <w:t>(</w:t>
      </w:r>
      <w:r w:rsidRPr="00AE6F52">
        <w:rPr>
          <w:i/>
          <w:sz w:val="24"/>
          <w:szCs w:val="24"/>
        </w:rPr>
        <w:t xml:space="preserve">Sermon by </w:t>
      </w:r>
      <w:r>
        <w:rPr>
          <w:i/>
          <w:sz w:val="24"/>
          <w:szCs w:val="24"/>
        </w:rPr>
        <w:t xml:space="preserve">Michael Stewart </w:t>
      </w:r>
      <w:r>
        <w:rPr>
          <w:i/>
          <w:sz w:val="24"/>
          <w:szCs w:val="24"/>
          <w:vertAlign w:val="subscript"/>
        </w:rPr>
        <w:t>17</w:t>
      </w:r>
      <w:r w:rsidRPr="00AE6F52">
        <w:rPr>
          <w:i/>
          <w:sz w:val="24"/>
          <w:szCs w:val="24"/>
        </w:rPr>
        <w:t>)</w:t>
      </w:r>
      <w:r w:rsidRPr="000B510F">
        <w:rPr>
          <w:noProof/>
        </w:rPr>
        <w:t xml:space="preserve"> </w:t>
      </w:r>
    </w:p>
    <w:p w14:paraId="75EC5855" w14:textId="77777777" w:rsidR="00FB4515" w:rsidRDefault="00FB4515" w:rsidP="00FB4515">
      <w:pPr>
        <w:spacing w:after="0" w:line="236" w:lineRule="exact"/>
        <w:rPr>
          <w:b/>
          <w:sz w:val="24"/>
          <w:szCs w:val="24"/>
        </w:rPr>
      </w:pPr>
    </w:p>
    <w:p w14:paraId="0705B529" w14:textId="77777777" w:rsidR="00FB4515" w:rsidRPr="000B510F" w:rsidRDefault="00FB4515" w:rsidP="00FB4515">
      <w:pPr>
        <w:pStyle w:val="ListParagraph"/>
        <w:numPr>
          <w:ilvl w:val="0"/>
          <w:numId w:val="1"/>
        </w:numPr>
        <w:spacing w:after="0" w:line="236" w:lineRule="exact"/>
        <w:jc w:val="left"/>
        <w:rPr>
          <w:rFonts w:eastAsia="Times New Roman" w:cs="Times New Roman"/>
          <w:sz w:val="24"/>
          <w:szCs w:val="24"/>
        </w:rPr>
      </w:pPr>
      <w:r w:rsidRPr="000B510F">
        <w:rPr>
          <w:rFonts w:eastAsia="Times New Roman" w:cs="Times New Roman"/>
          <w:sz w:val="24"/>
          <w:szCs w:val="24"/>
        </w:rPr>
        <w:t xml:space="preserve">Say </w:t>
      </w:r>
      <w:r w:rsidRPr="00D3493A">
        <w:rPr>
          <w:rFonts w:eastAsia="Times New Roman" w:cs="Times New Roman"/>
          <w:color w:val="C00000"/>
          <w:sz w:val="24"/>
          <w:szCs w:val="24"/>
          <w:u w:val="single"/>
        </w:rPr>
        <w:t>“no”</w:t>
      </w:r>
      <w:r w:rsidRPr="00D3493A">
        <w:rPr>
          <w:rFonts w:eastAsia="Times New Roman" w:cs="Times New Roman"/>
          <w:color w:val="C00000"/>
          <w:sz w:val="24"/>
          <w:szCs w:val="24"/>
        </w:rPr>
        <w:t xml:space="preserve"> </w:t>
      </w:r>
      <w:r w:rsidRPr="000B510F">
        <w:rPr>
          <w:rFonts w:eastAsia="Times New Roman" w:cs="Times New Roman"/>
          <w:sz w:val="24"/>
          <w:szCs w:val="24"/>
        </w:rPr>
        <w:t xml:space="preserve">to personal preference. These things are usually not important and there are </w:t>
      </w:r>
      <w:r>
        <w:rPr>
          <w:rFonts w:eastAsia="Times New Roman" w:cs="Times New Roman"/>
          <w:sz w:val="24"/>
          <w:szCs w:val="24"/>
        </w:rPr>
        <w:t>multiple differing views. L</w:t>
      </w:r>
      <w:r w:rsidRPr="000B510F">
        <w:rPr>
          <w:rFonts w:eastAsia="Times New Roman" w:cs="Times New Roman"/>
          <w:sz w:val="24"/>
          <w:szCs w:val="24"/>
        </w:rPr>
        <w:t xml:space="preserve">et go of the pride and stay away from that battle. </w:t>
      </w:r>
      <w:r>
        <w:rPr>
          <w:rFonts w:eastAsia="Times New Roman" w:cs="Times New Roman"/>
          <w:sz w:val="24"/>
          <w:szCs w:val="24"/>
        </w:rPr>
        <w:t>(</w:t>
      </w:r>
      <w:r w:rsidRPr="000B510F">
        <w:rPr>
          <w:rFonts w:eastAsia="Times New Roman" w:cs="Times New Roman"/>
          <w:sz w:val="24"/>
          <w:szCs w:val="24"/>
        </w:rPr>
        <w:t>See James 4:1</w:t>
      </w:r>
      <w:r>
        <w:rPr>
          <w:rFonts w:eastAsia="Times New Roman" w:cs="Times New Roman"/>
          <w:sz w:val="24"/>
          <w:szCs w:val="24"/>
        </w:rPr>
        <w:t>)</w:t>
      </w:r>
    </w:p>
    <w:p w14:paraId="0103982D" w14:textId="77777777" w:rsidR="00FB4515" w:rsidRPr="008A2ACD" w:rsidRDefault="00FB4515" w:rsidP="00FB4515">
      <w:pPr>
        <w:numPr>
          <w:ilvl w:val="0"/>
          <w:numId w:val="1"/>
        </w:numPr>
        <w:spacing w:after="0" w:line="236" w:lineRule="exact"/>
        <w:ind w:left="320"/>
        <w:jc w:val="left"/>
        <w:rPr>
          <w:rFonts w:eastAsia="Times New Roman" w:cs="Times New Roman"/>
          <w:sz w:val="24"/>
          <w:szCs w:val="24"/>
        </w:rPr>
      </w:pPr>
      <w:r w:rsidRPr="008A2ACD">
        <w:rPr>
          <w:rFonts w:eastAsia="Times New Roman" w:cs="Times New Roman"/>
          <w:sz w:val="24"/>
          <w:szCs w:val="24"/>
        </w:rPr>
        <w:t xml:space="preserve">Say </w:t>
      </w:r>
      <w:r w:rsidRPr="00D3493A">
        <w:rPr>
          <w:rFonts w:eastAsia="Times New Roman" w:cs="Times New Roman"/>
          <w:color w:val="C00000"/>
          <w:sz w:val="24"/>
          <w:szCs w:val="24"/>
          <w:u w:val="single"/>
        </w:rPr>
        <w:t>“maybe”</w:t>
      </w:r>
      <w:r w:rsidRPr="00D3493A">
        <w:rPr>
          <w:rFonts w:eastAsia="Times New Roman" w:cs="Times New Roman"/>
          <w:color w:val="C00000"/>
          <w:sz w:val="24"/>
          <w:szCs w:val="24"/>
        </w:rPr>
        <w:t xml:space="preserve"> </w:t>
      </w:r>
      <w:r w:rsidRPr="008A2ACD">
        <w:rPr>
          <w:rFonts w:eastAsia="Times New Roman" w:cs="Times New Roman"/>
          <w:sz w:val="24"/>
          <w:szCs w:val="24"/>
        </w:rPr>
        <w:t xml:space="preserve">to personal convictions. If you are convicted of something, share that </w:t>
      </w:r>
      <w:r>
        <w:rPr>
          <w:rFonts w:eastAsia="Times New Roman" w:cs="Times New Roman"/>
          <w:sz w:val="24"/>
          <w:szCs w:val="24"/>
        </w:rPr>
        <w:t xml:space="preserve">with another believer </w:t>
      </w:r>
      <w:r w:rsidRPr="008A2ACD">
        <w:rPr>
          <w:rFonts w:eastAsia="Times New Roman" w:cs="Times New Roman"/>
          <w:sz w:val="24"/>
          <w:szCs w:val="24"/>
        </w:rPr>
        <w:t>and se</w:t>
      </w:r>
      <w:r>
        <w:rPr>
          <w:rFonts w:eastAsia="Times New Roman" w:cs="Times New Roman"/>
          <w:sz w:val="24"/>
          <w:szCs w:val="24"/>
        </w:rPr>
        <w:t>ek wise counsel. If a fellow brother or sister</w:t>
      </w:r>
      <w:r w:rsidRPr="008A2ACD">
        <w:rPr>
          <w:rFonts w:eastAsia="Times New Roman" w:cs="Times New Roman"/>
          <w:sz w:val="24"/>
          <w:szCs w:val="24"/>
        </w:rPr>
        <w:t xml:space="preserve"> is convicted of something, listen </w:t>
      </w:r>
      <w:r>
        <w:rPr>
          <w:rFonts w:eastAsia="Times New Roman" w:cs="Times New Roman"/>
          <w:sz w:val="24"/>
          <w:szCs w:val="24"/>
        </w:rPr>
        <w:t>and seek wise counsel together</w:t>
      </w:r>
      <w:r w:rsidRPr="008A2ACD">
        <w:rPr>
          <w:rFonts w:eastAsia="Times New Roman" w:cs="Times New Roman"/>
          <w:sz w:val="24"/>
          <w:szCs w:val="24"/>
        </w:rPr>
        <w:t>. </w:t>
      </w:r>
      <w:r>
        <w:rPr>
          <w:rFonts w:eastAsia="Times New Roman" w:cs="Times New Roman"/>
          <w:sz w:val="24"/>
          <w:szCs w:val="24"/>
        </w:rPr>
        <w:t>(See Col 2:18-23)</w:t>
      </w:r>
    </w:p>
    <w:p w14:paraId="01F1A542" w14:textId="77777777" w:rsidR="00FB4515" w:rsidRPr="008A2ACD" w:rsidRDefault="00FB4515" w:rsidP="00FB4515">
      <w:pPr>
        <w:numPr>
          <w:ilvl w:val="0"/>
          <w:numId w:val="1"/>
        </w:numPr>
        <w:spacing w:after="0" w:line="236" w:lineRule="exact"/>
        <w:ind w:left="320"/>
        <w:jc w:val="left"/>
        <w:rPr>
          <w:rFonts w:eastAsia="Times New Roman" w:cs="Times New Roman"/>
          <w:sz w:val="24"/>
          <w:szCs w:val="24"/>
        </w:rPr>
      </w:pPr>
      <w:r>
        <w:rPr>
          <w:rFonts w:eastAsia="Times New Roman" w:cs="Times New Roman"/>
          <w:sz w:val="24"/>
          <w:szCs w:val="24"/>
        </w:rPr>
        <w:t xml:space="preserve">Say </w:t>
      </w:r>
      <w:r w:rsidRPr="00D3493A">
        <w:rPr>
          <w:rFonts w:eastAsia="Times New Roman" w:cs="Times New Roman"/>
          <w:color w:val="C00000"/>
          <w:sz w:val="24"/>
          <w:szCs w:val="24"/>
          <w:u w:val="single"/>
        </w:rPr>
        <w:t>“yes”</w:t>
      </w:r>
      <w:r w:rsidRPr="00D3493A">
        <w:rPr>
          <w:rFonts w:eastAsia="Times New Roman" w:cs="Times New Roman"/>
          <w:color w:val="C00000"/>
          <w:sz w:val="24"/>
          <w:szCs w:val="24"/>
        </w:rPr>
        <w:t xml:space="preserve"> </w:t>
      </w:r>
      <w:r>
        <w:rPr>
          <w:rFonts w:eastAsia="Times New Roman" w:cs="Times New Roman"/>
          <w:sz w:val="24"/>
          <w:szCs w:val="24"/>
        </w:rPr>
        <w:t>to B</w:t>
      </w:r>
      <w:r w:rsidRPr="008A2ACD">
        <w:rPr>
          <w:rFonts w:eastAsia="Times New Roman" w:cs="Times New Roman"/>
          <w:sz w:val="24"/>
          <w:szCs w:val="24"/>
        </w:rPr>
        <w:t>iblical truth. As C</w:t>
      </w:r>
      <w:r>
        <w:rPr>
          <w:rFonts w:eastAsia="Times New Roman" w:cs="Times New Roman"/>
          <w:sz w:val="24"/>
          <w:szCs w:val="24"/>
        </w:rPr>
        <w:t>hristians, the B</w:t>
      </w:r>
      <w:r w:rsidRPr="008A2ACD">
        <w:rPr>
          <w:rFonts w:eastAsia="Times New Roman" w:cs="Times New Roman"/>
          <w:sz w:val="24"/>
          <w:szCs w:val="24"/>
        </w:rPr>
        <w:t>ible is our instruction book – it’s not full of suggestions, it’s full of directions. Work together to ensure proper interpretation and, once again, seek wise counsel</w:t>
      </w:r>
      <w:r>
        <w:rPr>
          <w:rFonts w:eastAsia="Times New Roman" w:cs="Times New Roman"/>
          <w:sz w:val="24"/>
          <w:szCs w:val="24"/>
        </w:rPr>
        <w:t xml:space="preserve"> – but always hold firm to the W</w:t>
      </w:r>
      <w:r w:rsidRPr="008A2ACD">
        <w:rPr>
          <w:rFonts w:eastAsia="Times New Roman" w:cs="Times New Roman"/>
          <w:sz w:val="24"/>
          <w:szCs w:val="24"/>
        </w:rPr>
        <w:t xml:space="preserve">ord of God. This is the only battle worth fighting. </w:t>
      </w:r>
      <w:r>
        <w:rPr>
          <w:rFonts w:eastAsia="Times New Roman" w:cs="Times New Roman"/>
          <w:sz w:val="24"/>
          <w:szCs w:val="24"/>
        </w:rPr>
        <w:t>(</w:t>
      </w:r>
      <w:r w:rsidRPr="008A2ACD">
        <w:rPr>
          <w:rFonts w:eastAsia="Times New Roman" w:cs="Times New Roman"/>
          <w:sz w:val="24"/>
          <w:szCs w:val="24"/>
        </w:rPr>
        <w:t>See 2 Tim</w:t>
      </w:r>
      <w:r>
        <w:rPr>
          <w:rFonts w:eastAsia="Times New Roman" w:cs="Times New Roman"/>
          <w:sz w:val="24"/>
          <w:szCs w:val="24"/>
        </w:rPr>
        <w:t xml:space="preserve"> </w:t>
      </w:r>
      <w:r w:rsidRPr="008A2ACD">
        <w:rPr>
          <w:rFonts w:eastAsia="Times New Roman" w:cs="Times New Roman"/>
          <w:sz w:val="24"/>
          <w:szCs w:val="24"/>
        </w:rPr>
        <w:t>3:16, Isaiah 55:11 and Ps 119:114</w:t>
      </w:r>
      <w:r>
        <w:rPr>
          <w:rFonts w:eastAsia="Times New Roman" w:cs="Times New Roman"/>
          <w:sz w:val="24"/>
          <w:szCs w:val="24"/>
        </w:rPr>
        <w:t>)</w:t>
      </w:r>
    </w:p>
    <w:p w14:paraId="2E5D7D37" w14:textId="77777777" w:rsidR="00FB4515" w:rsidRDefault="00FB4515" w:rsidP="00FB4515">
      <w:pPr>
        <w:spacing w:after="0" w:line="236" w:lineRule="exact"/>
        <w:rPr>
          <w:sz w:val="24"/>
          <w:szCs w:val="24"/>
        </w:rPr>
      </w:pPr>
    </w:p>
    <w:p w14:paraId="53997AB6" w14:textId="77777777" w:rsidR="00FB4515" w:rsidRDefault="00FB4515" w:rsidP="00FB4515">
      <w:pPr>
        <w:spacing w:after="0" w:line="236" w:lineRule="exact"/>
        <w:rPr>
          <w:sz w:val="24"/>
          <w:szCs w:val="24"/>
        </w:rPr>
      </w:pPr>
      <w:r>
        <w:rPr>
          <w:sz w:val="24"/>
          <w:szCs w:val="24"/>
        </w:rPr>
        <w:t xml:space="preserve">Reverend </w:t>
      </w:r>
      <w:r w:rsidRPr="00610528">
        <w:rPr>
          <w:sz w:val="24"/>
          <w:szCs w:val="24"/>
        </w:rPr>
        <w:t xml:space="preserve">Dr. </w:t>
      </w:r>
      <w:r>
        <w:rPr>
          <w:sz w:val="24"/>
          <w:szCs w:val="24"/>
        </w:rPr>
        <w:t xml:space="preserve">Rodney Wood, President of the Mission Foundation, </w:t>
      </w:r>
      <w:r w:rsidRPr="00610528">
        <w:rPr>
          <w:sz w:val="24"/>
          <w:szCs w:val="24"/>
        </w:rPr>
        <w:t xml:space="preserve">has often been quoted as saying, “Difference should never lead to distance.” He believes strongly that differences should not force us apart, but that we should rather pull even closer together – while that may not always mean resolution, it is certainly much easier to resolve something with someone you are close to. </w:t>
      </w:r>
    </w:p>
    <w:p w14:paraId="42056D80" w14:textId="77777777" w:rsidR="00FB4515" w:rsidRDefault="00FB4515" w:rsidP="00FB4515">
      <w:pPr>
        <w:spacing w:after="0" w:line="236" w:lineRule="exact"/>
        <w:rPr>
          <w:sz w:val="24"/>
          <w:szCs w:val="24"/>
        </w:rPr>
      </w:pPr>
    </w:p>
    <w:p w14:paraId="65468D55" w14:textId="77777777" w:rsidR="003B028A" w:rsidRPr="00FB4515" w:rsidRDefault="00FB4515" w:rsidP="00FB4515">
      <w:pPr>
        <w:spacing w:after="0" w:line="236" w:lineRule="exact"/>
        <w:rPr>
          <w:sz w:val="24"/>
          <w:szCs w:val="24"/>
        </w:rPr>
      </w:pPr>
      <w:r>
        <w:rPr>
          <w:sz w:val="24"/>
          <w:szCs w:val="24"/>
        </w:rPr>
        <w:t xml:space="preserve">This is true in all our relationships. In the book, </w:t>
      </w:r>
      <w:r w:rsidRPr="009C7002">
        <w:rPr>
          <w:i/>
          <w:sz w:val="24"/>
          <w:szCs w:val="24"/>
        </w:rPr>
        <w:t>Sacred Marriage</w:t>
      </w:r>
      <w:r>
        <w:rPr>
          <w:sz w:val="24"/>
          <w:szCs w:val="24"/>
        </w:rPr>
        <w:t>,</w:t>
      </w:r>
      <w:r>
        <w:rPr>
          <w:sz w:val="24"/>
          <w:szCs w:val="24"/>
          <w:vertAlign w:val="subscript"/>
        </w:rPr>
        <w:t>18</w:t>
      </w:r>
      <w:r w:rsidRPr="00610528">
        <w:rPr>
          <w:sz w:val="24"/>
          <w:szCs w:val="24"/>
        </w:rPr>
        <w:t xml:space="preserve"> </w:t>
      </w:r>
      <w:r>
        <w:rPr>
          <w:sz w:val="24"/>
          <w:szCs w:val="24"/>
        </w:rPr>
        <w:t>by Gary Thomas, there is a suggestion that you fall forward rather than falling away from each other in hard times.</w:t>
      </w:r>
      <w:r w:rsidRPr="00610528">
        <w:rPr>
          <w:sz w:val="24"/>
          <w:szCs w:val="24"/>
        </w:rPr>
        <w:t xml:space="preserve"> </w:t>
      </w:r>
      <w:r>
        <w:rPr>
          <w:sz w:val="24"/>
          <w:szCs w:val="24"/>
        </w:rPr>
        <w:t>We need to fall forward to understand, pray, discuss and turn or fall toward each other and toward God.</w:t>
      </w:r>
      <w:bookmarkStart w:id="0" w:name="_GoBack"/>
      <w:bookmarkEnd w:id="0"/>
    </w:p>
    <w:sectPr w:rsidR="003B028A" w:rsidRPr="00FB45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29D2" w14:textId="77777777" w:rsidR="00FB4515" w:rsidRDefault="00FB4515" w:rsidP="00FB4515">
      <w:pPr>
        <w:spacing w:after="0" w:line="240" w:lineRule="auto"/>
      </w:pPr>
      <w:r>
        <w:separator/>
      </w:r>
    </w:p>
  </w:endnote>
  <w:endnote w:type="continuationSeparator" w:id="0">
    <w:p w14:paraId="25F15E29" w14:textId="77777777" w:rsidR="00FB4515" w:rsidRDefault="00FB4515" w:rsidP="00FB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361236"/>
      <w:docPartObj>
        <w:docPartGallery w:val="Page Numbers (Bottom of Page)"/>
        <w:docPartUnique/>
      </w:docPartObj>
    </w:sdtPr>
    <w:sdtEndPr>
      <w:rPr>
        <w:color w:val="7F7F7F" w:themeColor="background1" w:themeShade="7F"/>
        <w:spacing w:val="60"/>
      </w:rPr>
    </w:sdtEndPr>
    <w:sdtContent>
      <w:p w14:paraId="6E3CAEA1" w14:textId="77777777" w:rsidR="00FB4515" w:rsidRDefault="00FB4515" w:rsidP="00FB4515">
        <w:pPr>
          <w:pStyle w:val="Footer"/>
          <w:pBdr>
            <w:top w:val="single" w:sz="4" w:space="1" w:color="D9D9D9" w:themeColor="background1" w:themeShade="D9"/>
          </w:pBdr>
          <w:jc w:val="left"/>
        </w:pPr>
        <w:r>
          <w:t xml:space="preserve">© 2016 Nancy Tower                                      </w:t>
        </w:r>
        <w:r>
          <w:t xml:space="preserve">       </w:t>
        </w:r>
        <w:r>
          <w:t>Participant’s Notebook</w:t>
        </w:r>
        <w:r>
          <w:tab/>
          <w:t xml:space="preserve">                                     </w:t>
        </w: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290438DF" w14:textId="77777777" w:rsidR="00FB4515" w:rsidRDefault="00FB4515">
    <w:pPr>
      <w:pStyle w:val="Footer"/>
    </w:pPr>
  </w:p>
  <w:p w14:paraId="22068985" w14:textId="77777777" w:rsidR="00FB4515" w:rsidRDefault="00FB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3C468" w14:textId="77777777" w:rsidR="00FB4515" w:rsidRDefault="00FB4515" w:rsidP="00FB4515">
      <w:pPr>
        <w:spacing w:after="0" w:line="240" w:lineRule="auto"/>
      </w:pPr>
      <w:r>
        <w:separator/>
      </w:r>
    </w:p>
  </w:footnote>
  <w:footnote w:type="continuationSeparator" w:id="0">
    <w:p w14:paraId="416E9B32" w14:textId="77777777" w:rsidR="00FB4515" w:rsidRDefault="00FB4515" w:rsidP="00FB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43AF" w14:textId="77777777" w:rsidR="00FB4515" w:rsidRDefault="00FB4515">
    <w:pPr>
      <w:pStyle w:val="Header"/>
    </w:pPr>
    <w:r>
      <w:rPr>
        <w:noProof/>
        <w:color w:val="3B3838" w:themeColor="background2" w:themeShade="40"/>
        <w:sz w:val="40"/>
        <w:szCs w:val="40"/>
      </w:rPr>
      <w:drawing>
        <wp:inline distT="0" distB="0" distL="0" distR="0" wp14:anchorId="579DC79E" wp14:editId="5AFFE558">
          <wp:extent cx="2926080" cy="37274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me.tif"/>
                  <pic:cNvPicPr/>
                </pic:nvPicPr>
                <pic:blipFill rotWithShape="1">
                  <a:blip r:embed="rId1">
                    <a:extLst>
                      <a:ext uri="{28A0092B-C50C-407E-A947-70E740481C1C}">
                        <a14:useLocalDpi xmlns:a14="http://schemas.microsoft.com/office/drawing/2010/main" val="0"/>
                      </a:ext>
                    </a:extLst>
                  </a:blip>
                  <a:srcRect r="44308" b="85754"/>
                  <a:stretch/>
                </pic:blipFill>
                <pic:spPr bwMode="auto">
                  <a:xfrm>
                    <a:off x="0" y="0"/>
                    <a:ext cx="2958469" cy="376871"/>
                  </a:xfrm>
                  <a:prstGeom prst="rect">
                    <a:avLst/>
                  </a:prstGeom>
                  <a:ln>
                    <a:noFill/>
                  </a:ln>
                  <a:extLst>
                    <a:ext uri="{53640926-AAD7-44D8-BBD7-CCE9431645EC}">
                      <a14:shadowObscured xmlns:a14="http://schemas.microsoft.com/office/drawing/2010/main"/>
                    </a:ext>
                  </a:extLst>
                </pic:spPr>
              </pic:pic>
            </a:graphicData>
          </a:graphic>
        </wp:inline>
      </w:drawing>
    </w:r>
    <w:r>
      <w:rPr>
        <w:noProof/>
        <w:color w:val="3B3838" w:themeColor="background2" w:themeShade="40"/>
        <w:sz w:val="40"/>
        <w:szCs w:val="40"/>
      </w:rPr>
      <w:drawing>
        <wp:anchor distT="0" distB="0" distL="114300" distR="114300" simplePos="0" relativeHeight="251659264" behindDoc="0" locked="0" layoutInCell="1" allowOverlap="1" wp14:anchorId="260E3EDB" wp14:editId="0B8E21E4">
          <wp:simplePos x="0" y="0"/>
          <wp:positionH relativeFrom="column">
            <wp:posOffset>5296120</wp:posOffset>
          </wp:positionH>
          <wp:positionV relativeFrom="paragraph">
            <wp:posOffset>-248421</wp:posOffset>
          </wp:positionV>
          <wp:extent cx="876300" cy="72009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DG Logo.jpg"/>
                  <pic:cNvPicPr/>
                </pic:nvPicPr>
                <pic:blipFill>
                  <a:blip r:embed="rId2">
                    <a:extLst>
                      <a:ext uri="{28A0092B-C50C-407E-A947-70E740481C1C}">
                        <a14:useLocalDpi xmlns:a14="http://schemas.microsoft.com/office/drawing/2010/main" val="0"/>
                      </a:ext>
                    </a:extLst>
                  </a:blip>
                  <a:stretch>
                    <a:fillRect/>
                  </a:stretch>
                </pic:blipFill>
                <pic:spPr>
                  <a:xfrm>
                    <a:off x="0" y="0"/>
                    <a:ext cx="876300" cy="720090"/>
                  </a:xfrm>
                  <a:prstGeom prst="rect">
                    <a:avLst/>
                  </a:prstGeom>
                </pic:spPr>
              </pic:pic>
            </a:graphicData>
          </a:graphic>
        </wp:anchor>
      </w:drawing>
    </w:r>
  </w:p>
  <w:p w14:paraId="1D8B8577" w14:textId="77777777" w:rsidR="00FB4515" w:rsidRDefault="00FB4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A9A"/>
    <w:multiLevelType w:val="multilevel"/>
    <w:tmpl w:val="827075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69075C6"/>
    <w:multiLevelType w:val="hybridMultilevel"/>
    <w:tmpl w:val="90DCF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678C6"/>
    <w:multiLevelType w:val="hybridMultilevel"/>
    <w:tmpl w:val="22CE9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F23C8"/>
    <w:multiLevelType w:val="hybridMultilevel"/>
    <w:tmpl w:val="F68AA6D0"/>
    <w:lvl w:ilvl="0" w:tplc="04090001">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515"/>
    <w:rsid w:val="000A7DF9"/>
    <w:rsid w:val="00454C5D"/>
    <w:rsid w:val="006C0F86"/>
    <w:rsid w:val="006E5C12"/>
    <w:rsid w:val="00B332E9"/>
    <w:rsid w:val="00BF4AC4"/>
    <w:rsid w:val="00CA5905"/>
    <w:rsid w:val="00CA7F53"/>
    <w:rsid w:val="00DD5131"/>
    <w:rsid w:val="00FB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498"/>
  <w15:chartTrackingRefBased/>
  <w15:docId w15:val="{EB64702B-B434-4E14-95F6-ACDDBCB8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515"/>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515"/>
    <w:pPr>
      <w:ind w:left="720"/>
      <w:contextualSpacing/>
    </w:pPr>
  </w:style>
  <w:style w:type="table" w:styleId="TableGrid">
    <w:name w:val="Table Grid"/>
    <w:basedOn w:val="TableNormal"/>
    <w:uiPriority w:val="59"/>
    <w:rsid w:val="00FB4515"/>
    <w:pPr>
      <w:spacing w:after="200" w:line="276"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515"/>
    <w:rPr>
      <w:rFonts w:eastAsiaTheme="minorEastAsia"/>
      <w:sz w:val="20"/>
      <w:szCs w:val="20"/>
    </w:rPr>
  </w:style>
  <w:style w:type="paragraph" w:styleId="Footer">
    <w:name w:val="footer"/>
    <w:basedOn w:val="Normal"/>
    <w:link w:val="FooterChar"/>
    <w:uiPriority w:val="99"/>
    <w:unhideWhenUsed/>
    <w:rsid w:val="00FB4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51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Titus+3%3A9&amp;version=E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98"/>
    <w:rsid w:val="00D9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31A5F300424A42842A023634FE2C80">
    <w:name w:val="5631A5F300424A42842A023634FE2C80"/>
    <w:rsid w:val="00D96198"/>
  </w:style>
  <w:style w:type="paragraph" w:customStyle="1" w:styleId="A5F8CA93F7064F9A93A40FA4F519BB1F">
    <w:name w:val="A5F8CA93F7064F9A93A40FA4F519BB1F"/>
    <w:rsid w:val="00D96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Tower</dc:creator>
  <cp:keywords/>
  <dc:description/>
  <cp:lastModifiedBy>Nancy Tower</cp:lastModifiedBy>
  <cp:revision>1</cp:revision>
  <dcterms:created xsi:type="dcterms:W3CDTF">2017-09-11T15:57:00Z</dcterms:created>
  <dcterms:modified xsi:type="dcterms:W3CDTF">2017-09-11T16:09:00Z</dcterms:modified>
</cp:coreProperties>
</file>