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E669B" w14:textId="0D53C3D9" w:rsidR="00D93B1F" w:rsidRDefault="002673AF">
      <w:pPr>
        <w:rPr>
          <w:rFonts w:ascii="Calibri" w:eastAsia="Calibri" w:hAnsi="Calibri" w:cs="Calibri"/>
          <w:i/>
          <w:color w:val="243F61"/>
        </w:rPr>
      </w:pPr>
      <w:r>
        <w:rPr>
          <w:rFonts w:ascii="Calibri" w:eastAsia="Calibri" w:hAnsi="Calibri" w:cs="Calibri"/>
          <w:i/>
          <w:color w:val="243F61"/>
        </w:rPr>
        <w:t xml:space="preserve">Draft minutes </w:t>
      </w:r>
      <w:r w:rsidR="00F62D6B">
        <w:rPr>
          <w:rFonts w:ascii="Calibri" w:eastAsia="Calibri" w:hAnsi="Calibri" w:cs="Calibri"/>
          <w:i/>
          <w:color w:val="243F61"/>
        </w:rPr>
        <w:t xml:space="preserve">of Brimpsfield Parish Council meeting held at 7.30pm on </w:t>
      </w:r>
      <w:r w:rsidR="00C00393">
        <w:rPr>
          <w:rFonts w:ascii="Calibri" w:eastAsia="Calibri" w:hAnsi="Calibri" w:cs="Calibri"/>
          <w:i/>
          <w:color w:val="243F61"/>
        </w:rPr>
        <w:t>16</w:t>
      </w:r>
      <w:r w:rsidR="00C00393" w:rsidRPr="00C00393">
        <w:rPr>
          <w:rFonts w:ascii="Calibri" w:eastAsia="Calibri" w:hAnsi="Calibri" w:cs="Calibri"/>
          <w:i/>
          <w:color w:val="243F61"/>
          <w:vertAlign w:val="superscript"/>
        </w:rPr>
        <w:t>th</w:t>
      </w:r>
      <w:r w:rsidR="00C00393">
        <w:rPr>
          <w:rFonts w:ascii="Calibri" w:eastAsia="Calibri" w:hAnsi="Calibri" w:cs="Calibri"/>
          <w:i/>
          <w:color w:val="243F61"/>
        </w:rPr>
        <w:t xml:space="preserve"> March</w:t>
      </w:r>
      <w:r w:rsidR="00F62D6B">
        <w:rPr>
          <w:rFonts w:ascii="Calibri" w:eastAsia="Calibri" w:hAnsi="Calibri" w:cs="Calibri"/>
          <w:i/>
          <w:color w:val="243F61"/>
        </w:rPr>
        <w:t xml:space="preserve"> 2021 via Zoom</w:t>
      </w:r>
      <w:r w:rsidR="00F62D6B">
        <w:rPr>
          <w:rFonts w:ascii="Calibri" w:eastAsia="Calibri" w:hAnsi="Calibri" w:cs="Calibri"/>
          <w:i/>
          <w:color w:val="243F61"/>
        </w:rPr>
        <w:tab/>
      </w:r>
    </w:p>
    <w:p w14:paraId="128602BA" w14:textId="53888A10" w:rsidR="00D93B1F" w:rsidRDefault="00042594">
      <w:pPr>
        <w:rPr>
          <w:rFonts w:ascii="Calibri" w:eastAsia="Calibri" w:hAnsi="Calibri" w:cs="Calibri"/>
          <w:i/>
          <w:color w:val="243F61"/>
        </w:rPr>
      </w:pPr>
      <w:hyperlink r:id="rId8" w:history="1">
        <w:r w:rsidR="00C00393" w:rsidRPr="00C63F27">
          <w:rPr>
            <w:rStyle w:val="Hyperlink"/>
            <w:rFonts w:ascii="Calibri" w:eastAsia="Calibri" w:hAnsi="Calibri" w:cs="Calibri"/>
            <w:i/>
          </w:rPr>
          <w:t>https://rau.zoom.us/j/95355125528</w:t>
        </w:r>
      </w:hyperlink>
      <w:r w:rsidR="00C00393">
        <w:rPr>
          <w:rFonts w:ascii="Calibri" w:eastAsia="Calibri" w:hAnsi="Calibri" w:cs="Calibri"/>
          <w:i/>
          <w:color w:val="243F61"/>
        </w:rPr>
        <w:t xml:space="preserve"> </w:t>
      </w:r>
    </w:p>
    <w:p w14:paraId="76E25BF1" w14:textId="5AFE331F" w:rsidR="00D93B1F" w:rsidRDefault="00F62D6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14:paraId="64EE2F73" w14:textId="03F04A44" w:rsidR="00D93B1F" w:rsidRPr="00E31C3A" w:rsidRDefault="00F62D6B">
      <w:pPr>
        <w:rPr>
          <w:rFonts w:ascii="Calibri" w:eastAsia="Calibri" w:hAnsi="Calibri" w:cs="Calibri"/>
          <w:b/>
        </w:rPr>
      </w:pPr>
      <w:r w:rsidRPr="00E31C3A">
        <w:rPr>
          <w:rFonts w:ascii="Calibri" w:eastAsia="Calibri" w:hAnsi="Calibri" w:cs="Calibri"/>
          <w:b/>
        </w:rPr>
        <w:t>The Chair of Council welcome</w:t>
      </w:r>
      <w:r w:rsidR="002673AF">
        <w:rPr>
          <w:rFonts w:ascii="Calibri" w:eastAsia="Calibri" w:hAnsi="Calibri" w:cs="Calibri"/>
          <w:b/>
        </w:rPr>
        <w:t>d</w:t>
      </w:r>
      <w:r w:rsidRPr="00E31C3A">
        <w:rPr>
          <w:rFonts w:ascii="Calibri" w:eastAsia="Calibri" w:hAnsi="Calibri" w:cs="Calibri"/>
          <w:b/>
        </w:rPr>
        <w:t xml:space="preserve"> members of the public followed by</w:t>
      </w:r>
    </w:p>
    <w:p w14:paraId="209F3535" w14:textId="0BDA1405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Record of attendance recorded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as Parish Councillors Tom Overbury, Roger Lock, Heather Eaton, Claire Jardine, 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>Michael McWilliam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and Archie Larthe.  District Councillor Julia Judd and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Village Hall representative Mikhail Mandrigin and 1 member of the public attended. </w:t>
      </w:r>
    </w:p>
    <w:p w14:paraId="16C8F159" w14:textId="483EB05C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Apologies for absence recorded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from Parish Councillor Jane Parsons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35DF9490" w14:textId="276C1268" w:rsidR="00D93B1F" w:rsidRPr="00E31C3A" w:rsidRDefault="003012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There were no </w:t>
      </w:r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>Declarations of Interest on items on the Agenda. (Localism Act 2011).</w:t>
      </w:r>
    </w:p>
    <w:p w14:paraId="5D5318C0" w14:textId="5D9B092A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Council approve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the minutes of the Parish Council Meeting held on the 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>10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March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C00393" w:rsidRPr="00E31C3A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57E95FAE" w14:textId="52B27F38" w:rsidR="00D93B1F" w:rsidRPr="00E31C3A" w:rsidRDefault="002673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Verbal </w:t>
      </w:r>
      <w:r w:rsidR="00F62D6B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Report from District Councillor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Judd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</w:t>
      </w:r>
      <w:r w:rsidR="003012C8">
        <w:rPr>
          <w:rFonts w:ascii="Calibri" w:eastAsia="Calibri" w:hAnsi="Calibri" w:cs="Calibri"/>
          <w:b/>
          <w:color w:val="000000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received</w:t>
      </w:r>
      <w:r w:rsidR="00E31C3A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F087F90" w14:textId="40C96D99" w:rsidR="00D93B1F" w:rsidRPr="00EB4958" w:rsidRDefault="00F62D6B" w:rsidP="00EB495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Members of the public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invited to speak</w:t>
      </w:r>
      <w:r w:rsidRPr="00E31C3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at the discretion of the Chair of the Council</w:t>
      </w:r>
      <w:r w:rsidRPr="00EB4958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88131B4" w14:textId="77777777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Data base flyers update</w:t>
      </w:r>
      <w:r w:rsidRPr="00E31C3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–one request for data base entry has been received by Clerk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7412799F" w14:textId="7B3DD9E7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>Matters brought forward from previous meeting which are not separate items on agenda</w:t>
      </w:r>
      <w:r w:rsidR="009302B2"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which do not require decisions.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 Still waiting for Planning permission to be granted.  </w:t>
      </w:r>
    </w:p>
    <w:p w14:paraId="06F5952C" w14:textId="418C4D0F" w:rsidR="00E31C3A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Village Hall update and matters relating to the Village Hall including minutes from Village Hall Committee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as distributed</w:t>
      </w:r>
    </w:p>
    <w:p w14:paraId="03D0BF74" w14:textId="17D66552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Highway and PROW issues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by Council</w:t>
      </w:r>
    </w:p>
    <w:p w14:paraId="077B29B2" w14:textId="3BEAB6BB" w:rsidR="00D93B1F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Feedback from recent meeting held to discuss </w:t>
      </w:r>
      <w:r w:rsidR="00F62D6B"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>A417 Missing Link - Walking, Cycling and Horse Riding (including disabled users) Statement of Common Ground as distributed</w:t>
      </w:r>
    </w:p>
    <w:p w14:paraId="1AFB56D3" w14:textId="7BB87F8E" w:rsidR="00D93B1F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Brimpsfield Common Bridge works - Ref 11302064</w:t>
      </w:r>
      <w:r w:rsidR="002673AF"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- responses as distributed</w:t>
      </w:r>
    </w:p>
    <w:p w14:paraId="6060DCB1" w14:textId="74A05666" w:rsidR="009302B2" w:rsidRPr="00AD7BA2" w:rsidRDefault="009302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 xml:space="preserve">Ivy cottage footpath update </w:t>
      </w:r>
      <w:r w:rsidR="002673AF" w:rsidRPr="00AD7BA2">
        <w:rPr>
          <w:rFonts w:ascii="Calibri" w:hAnsi="Calibri" w:cs="Calibri"/>
          <w:b/>
          <w:color w:val="202124"/>
          <w:sz w:val="22"/>
          <w:szCs w:val="22"/>
          <w:shd w:val="clear" w:color="auto" w:fill="FFFFFF"/>
        </w:rPr>
        <w:t>not yet available</w:t>
      </w:r>
    </w:p>
    <w:p w14:paraId="351C1D0D" w14:textId="77777777" w:rsidR="009302B2" w:rsidRPr="00AD7BA2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21FA528" w14:textId="6C1C5E61" w:rsidR="00D93B1F" w:rsidRPr="00AD7BA2" w:rsidRDefault="00F62D6B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 xml:space="preserve">Planning applications </w:t>
      </w:r>
      <w:r w:rsidR="00E31C3A" w:rsidRPr="00AD7BA2"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9302B2"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outstanding planning applications considered</w:t>
      </w:r>
    </w:p>
    <w:p w14:paraId="63E88A57" w14:textId="23FCC53E" w:rsidR="00CE5A6B" w:rsidRPr="00AD7BA2" w:rsidRDefault="00CE5A6B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>21/00936/FUL –</w:t>
      </w: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single storey extension Priory Cottage</w:t>
      </w:r>
      <w:r w:rsidR="00377B90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- Council was in support – clerk instructed to submit </w:t>
      </w:r>
    </w:p>
    <w:p w14:paraId="6C3F1BFA" w14:textId="06D07F22" w:rsidR="009302B2" w:rsidRPr="00AD7BA2" w:rsidRDefault="00CE5A6B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  <w:r w:rsidRPr="00AD7BA2">
        <w:rPr>
          <w:rFonts w:ascii="Calibri" w:eastAsia="Calibri" w:hAnsi="Calibri" w:cs="Calibri"/>
          <w:b/>
          <w:color w:val="000000"/>
          <w:sz w:val="22"/>
          <w:szCs w:val="22"/>
        </w:rPr>
        <w:t>21/00939/FUL –</w:t>
      </w:r>
      <w:r w:rsidRPr="00AD7BA2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rear dormer window – 3 Newcombe</w:t>
      </w:r>
      <w:r w:rsidR="00377B90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– Council was in support – clerk instructed to submit</w:t>
      </w:r>
      <w:r w:rsidR="00030888"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  <w:t xml:space="preserve"> </w:t>
      </w:r>
    </w:p>
    <w:p w14:paraId="4166EE61" w14:textId="77777777" w:rsidR="002673AF" w:rsidRPr="003E79DF" w:rsidRDefault="002673AF" w:rsidP="00CE5A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202124"/>
          <w:sz w:val="22"/>
          <w:szCs w:val="22"/>
          <w:highlight w:val="white"/>
        </w:rPr>
      </w:pPr>
    </w:p>
    <w:p w14:paraId="235C1EF4" w14:textId="3BA63BDB" w:rsidR="00D93B1F" w:rsidRPr="003E79DF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E79DF">
        <w:rPr>
          <w:rFonts w:ascii="Calibri" w:eastAsia="Calibri" w:hAnsi="Calibri" w:cs="Calibri"/>
          <w:b/>
          <w:color w:val="000000"/>
          <w:sz w:val="22"/>
          <w:szCs w:val="22"/>
        </w:rPr>
        <w:t xml:space="preserve">Hermits Corner </w:t>
      </w:r>
      <w:r w:rsidR="00030888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The Council noted that there was no formal update at this stage. </w:t>
      </w:r>
    </w:p>
    <w:p w14:paraId="308B8854" w14:textId="77777777" w:rsidR="009302B2" w:rsidRPr="00E31C3A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645F02" w14:textId="0688E2D9" w:rsidR="00E31C3A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Finance reports as attached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were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and approved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including payment list approved</w:t>
      </w:r>
    </w:p>
    <w:p w14:paraId="4C73392E" w14:textId="77777777" w:rsidR="00E31C3A" w:rsidRPr="00E31C3A" w:rsidRDefault="00E31C3A" w:rsidP="00E31C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1F61BD" w14:textId="5A8D0165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Caudle Green Notice board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was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 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>– The repair is imminent and the contractor has been informed that the work must be completed by 31</w:t>
      </w:r>
      <w:r w:rsidR="00D048E7" w:rsidRPr="00D048E7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st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March</w:t>
      </w:r>
    </w:p>
    <w:p w14:paraId="0DF095F0" w14:textId="1F9B7997" w:rsidR="009302B2" w:rsidRPr="00E31C3A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Brimpsfield Notice board update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Council had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agreed for repairs to be undertaken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at no cost to the Council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.  The contractor has </w:t>
      </w:r>
      <w:r w:rsidR="00EB4958">
        <w:rPr>
          <w:rFonts w:ascii="Calibri" w:eastAsia="Calibri" w:hAnsi="Calibri" w:cs="Calibri"/>
          <w:b/>
          <w:color w:val="000000"/>
          <w:sz w:val="22"/>
          <w:szCs w:val="22"/>
        </w:rPr>
        <w:t xml:space="preserve">now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offered to refund cost of notice board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but the Council does not wish to accept this offer.   T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>emporarily</w:t>
      </w:r>
      <w:r w:rsidR="00D048E7">
        <w:rPr>
          <w:rFonts w:ascii="Calibri" w:eastAsia="Calibri" w:hAnsi="Calibri" w:cs="Calibri"/>
          <w:b/>
          <w:color w:val="000000"/>
          <w:sz w:val="22"/>
          <w:szCs w:val="22"/>
        </w:rPr>
        <w:t xml:space="preserve"> notices are to be posted in the telephone box</w:t>
      </w:r>
    </w:p>
    <w:p w14:paraId="51755DAC" w14:textId="647CC604" w:rsidR="009302B2" w:rsidRPr="00E31C3A" w:rsidRDefault="00E31C3A" w:rsidP="00E31C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Village War memorial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>was</w:t>
      </w: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discussed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and it was agreed that 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>Councillor Lock will arrange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a volunteer group would give it a “spring clean” and to ask for a review by a stone mason. Council will consider any report at next meeting.  </w:t>
      </w:r>
    </w:p>
    <w:p w14:paraId="13D7B410" w14:textId="77777777" w:rsidR="009302B2" w:rsidRPr="00E31C3A" w:rsidRDefault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620C57" w14:textId="2F2D3D8D" w:rsidR="00D93B1F" w:rsidRPr="00030888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>Appointment of independent auditor for 2020/21</w:t>
      </w:r>
      <w:r w:rsidR="002673AF"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agreed</w:t>
      </w:r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in the sum of £105</w:t>
      </w:r>
    </w:p>
    <w:p w14:paraId="4FC09814" w14:textId="6B3CD3EC" w:rsidR="009302B2" w:rsidRPr="00030888" w:rsidRDefault="009302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Calibri" w:eastAsia="Calibri" w:hAnsi="Calibri" w:cs="Calibri"/>
          <w:b/>
          <w:iCs/>
          <w:color w:val="000000"/>
          <w:sz w:val="22"/>
          <w:szCs w:val="22"/>
        </w:rPr>
      </w:pPr>
      <w:r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>Approval of subscription for GAPTC for 2021/22</w:t>
      </w:r>
      <w:r w:rsidR="002673AF" w:rsidRPr="00030888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agreed</w:t>
      </w:r>
      <w:r w:rsidR="00E5661A">
        <w:rPr>
          <w:rFonts w:ascii="Calibri" w:eastAsia="Calibri" w:hAnsi="Calibri" w:cs="Calibri"/>
          <w:b/>
          <w:iCs/>
          <w:color w:val="000000"/>
          <w:sz w:val="22"/>
          <w:szCs w:val="22"/>
        </w:rPr>
        <w:t xml:space="preserve"> in the sum f £73.04</w:t>
      </w:r>
    </w:p>
    <w:p w14:paraId="44805B3E" w14:textId="77777777" w:rsidR="00D93B1F" w:rsidRPr="00E31C3A" w:rsidRDefault="00D93B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393A1C" w14:textId="77777777" w:rsidR="00D93B1F" w:rsidRPr="00E31C3A" w:rsidRDefault="00F62D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Update and decisions on matters concerning working parties</w:t>
      </w:r>
    </w:p>
    <w:p w14:paraId="2D76FCD2" w14:textId="7224E943" w:rsidR="00D93B1F" w:rsidRPr="00E5661A" w:rsidRDefault="00F62D6B" w:rsidP="00E5661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Common Land Management Policy Group- Cllrs Lock, Larthe, Eaton and Parsons </w:t>
      </w:r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– waiting for the end of lockdown for meeting to be arranged.  A boundary walk to be arranged. 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E5661A" w:rsidRPr="00E5661A">
        <w:rPr>
          <w:rFonts w:ascii="Calibri" w:eastAsia="Calibri" w:hAnsi="Calibri" w:cs="Calibri"/>
          <w:b/>
          <w:color w:val="000000"/>
          <w:sz w:val="22"/>
          <w:szCs w:val="22"/>
        </w:rPr>
        <w:t>Councillor Jardine has the legal maps and will be forwarded to Clerk</w:t>
      </w:r>
    </w:p>
    <w:p w14:paraId="18E716AB" w14:textId="715D499C" w:rsidR="00D93B1F" w:rsidRPr="00E31C3A" w:rsidRDefault="00F62D6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31C3A">
        <w:rPr>
          <w:rFonts w:ascii="Calibri" w:eastAsia="Calibri" w:hAnsi="Calibri" w:cs="Calibri"/>
          <w:b/>
          <w:color w:val="000000"/>
          <w:sz w:val="22"/>
          <w:szCs w:val="22"/>
        </w:rPr>
        <w:t xml:space="preserve">Road Safety Policy Group- Cllrs Jardine and McWilliam- 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waiting for feedback from Glos Highways. </w:t>
      </w:r>
      <w:r w:rsidR="00BD109C">
        <w:rPr>
          <w:rFonts w:ascii="Calibri" w:eastAsia="Calibri" w:hAnsi="Calibri" w:cs="Calibri"/>
          <w:b/>
          <w:color w:val="000000"/>
          <w:sz w:val="22"/>
          <w:szCs w:val="22"/>
        </w:rPr>
        <w:t>It was noted that a</w:t>
      </w:r>
      <w:r w:rsid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ny road markings to be </w:t>
      </w:r>
      <w:r w:rsidR="00BD109C">
        <w:rPr>
          <w:rFonts w:ascii="Calibri" w:eastAsia="Calibri" w:hAnsi="Calibri" w:cs="Calibri"/>
          <w:b/>
          <w:color w:val="000000"/>
          <w:sz w:val="22"/>
          <w:szCs w:val="22"/>
        </w:rPr>
        <w:t xml:space="preserve">considered will need full public consultations. </w:t>
      </w:r>
    </w:p>
    <w:p w14:paraId="3E631EBF" w14:textId="77777777" w:rsidR="009302B2" w:rsidRPr="00E31C3A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D24339" w14:textId="4E3CBD1C" w:rsidR="00BD109C" w:rsidRDefault="00BD109C" w:rsidP="00BD109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>Items for information only</w:t>
      </w:r>
      <w:r w:rsidRPr="00E5661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– ideas for discussion</w:t>
      </w:r>
    </w:p>
    <w:p w14:paraId="2DAB25BD" w14:textId="0B2FB371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consistency in planning responses through a planning policy </w:t>
      </w:r>
    </w:p>
    <w:p w14:paraId="4003A87A" w14:textId="2E31CA79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development of the village</w:t>
      </w:r>
    </w:p>
    <w:p w14:paraId="1291B86E" w14:textId="4E18C051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public consultations and feedback.  </w:t>
      </w:r>
    </w:p>
    <w:p w14:paraId="2696C330" w14:textId="473149A4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Whatsapp communication group. </w:t>
      </w:r>
    </w:p>
    <w:p w14:paraId="48E2EF92" w14:textId="77777777" w:rsidR="00BD109C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</w:p>
    <w:p w14:paraId="654676D3" w14:textId="0A8F11D1" w:rsidR="00BD109C" w:rsidRPr="00E5661A" w:rsidRDefault="00BD109C" w:rsidP="00BD109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</w:p>
    <w:p w14:paraId="6080A6F4" w14:textId="68A16847" w:rsidR="009302B2" w:rsidRPr="00E5661A" w:rsidRDefault="009302B2" w:rsidP="00E5661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>Council move</w:t>
      </w:r>
      <w:r w:rsidR="002673AF" w:rsidRPr="00E5661A"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 w:rsidRPr="00E5661A">
        <w:rPr>
          <w:rFonts w:ascii="Calibri" w:eastAsia="Calibri" w:hAnsi="Calibri" w:cs="Calibri"/>
          <w:b/>
          <w:color w:val="000000"/>
          <w:sz w:val="22"/>
          <w:szCs w:val="22"/>
        </w:rPr>
        <w:t xml:space="preserve"> into closed session to discuss confidential business – staffing matters</w:t>
      </w:r>
    </w:p>
    <w:p w14:paraId="2D563EFC" w14:textId="1307F83A" w:rsidR="00B308E6" w:rsidRDefault="000C76DC" w:rsidP="00B308E6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lang w:val="en-GB"/>
        </w:rPr>
      </w:pPr>
      <w:r>
        <w:rPr>
          <w:rFonts w:ascii="Arial" w:eastAsia="Times New Roman" w:hAnsi="Arial" w:cs="Arial"/>
          <w:color w:val="222222"/>
          <w:lang w:val="en-GB"/>
        </w:rPr>
        <w:t>Council</w:t>
      </w:r>
      <w:r w:rsidR="00B308E6" w:rsidRPr="00B308E6">
        <w:rPr>
          <w:rFonts w:ascii="Arial" w:eastAsia="Times New Roman" w:hAnsi="Arial" w:cs="Arial"/>
          <w:color w:val="222222"/>
          <w:lang w:val="en-GB"/>
        </w:rPr>
        <w:t xml:space="preserve"> agreed a contractual increase in </w:t>
      </w:r>
      <w:r>
        <w:rPr>
          <w:rFonts w:ascii="Arial" w:eastAsia="Times New Roman" w:hAnsi="Arial" w:cs="Arial"/>
          <w:color w:val="222222"/>
          <w:lang w:val="en-GB"/>
        </w:rPr>
        <w:t>line with NALC/SLCC recommendations with effect from 1</w:t>
      </w:r>
      <w:r w:rsidRPr="000C76DC">
        <w:rPr>
          <w:rFonts w:ascii="Arial" w:eastAsia="Times New Roman" w:hAnsi="Arial" w:cs="Arial"/>
          <w:color w:val="222222"/>
          <w:vertAlign w:val="superscript"/>
          <w:lang w:val="en-GB"/>
        </w:rPr>
        <w:t>st</w:t>
      </w:r>
      <w:r>
        <w:rPr>
          <w:rFonts w:ascii="Arial" w:eastAsia="Times New Roman" w:hAnsi="Arial" w:cs="Arial"/>
          <w:color w:val="222222"/>
          <w:lang w:val="en-GB"/>
        </w:rPr>
        <w:t xml:space="preserve"> April 2021</w:t>
      </w:r>
    </w:p>
    <w:p w14:paraId="31F004A0" w14:textId="77777777" w:rsidR="00E5661A" w:rsidRPr="00B308E6" w:rsidRDefault="00E5661A" w:rsidP="00B308E6">
      <w:pPr>
        <w:pStyle w:val="ListParagraph"/>
        <w:shd w:val="clear" w:color="auto" w:fill="FFFFFF"/>
        <w:rPr>
          <w:rFonts w:ascii="Arial" w:eastAsia="Times New Roman" w:hAnsi="Arial" w:cs="Arial"/>
          <w:color w:val="222222"/>
          <w:lang w:val="en-GB"/>
        </w:rPr>
      </w:pPr>
    </w:p>
    <w:p w14:paraId="40CACC8E" w14:textId="77777777" w:rsidR="00B308E6" w:rsidRDefault="00B308E6" w:rsidP="00B308E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CB4593E" w14:textId="33CA84DD" w:rsidR="00E31C3A" w:rsidRPr="00BD109C" w:rsidRDefault="00E31C3A" w:rsidP="00BD109C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>Date of next meeting agreed.  Remote meetings may not be legally allowed after the 7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  <w:vertAlign w:val="superscript"/>
        </w:rPr>
        <w:t>th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May therefore as the law stands at the moment the Parish Assembl</w:t>
      </w:r>
      <w:r w:rsid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>y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and the AGM of the Council will need to be held in “person” if they go ahead as scheduled on the 18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  <w:vertAlign w:val="superscript"/>
        </w:rPr>
        <w:t>th</w:t>
      </w:r>
      <w:r w:rsidRPr="00BD109C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May</w:t>
      </w:r>
    </w:p>
    <w:p w14:paraId="3255D325" w14:textId="5713E38E" w:rsidR="009302B2" w:rsidRDefault="009302B2" w:rsidP="009302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Meeting closed </w:t>
      </w:r>
      <w:r w:rsidR="002673AF">
        <w:rPr>
          <w:rFonts w:ascii="Calibri" w:eastAsia="Calibri" w:hAnsi="Calibri" w:cs="Calibri"/>
          <w:b/>
          <w:color w:val="000000"/>
          <w:sz w:val="22"/>
          <w:szCs w:val="22"/>
        </w:rPr>
        <w:t xml:space="preserve"> at</w:t>
      </w:r>
      <w:r w:rsidR="00DB002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C76DC">
        <w:rPr>
          <w:rFonts w:ascii="Calibri" w:eastAsia="Calibri" w:hAnsi="Calibri" w:cs="Calibri"/>
          <w:b/>
          <w:color w:val="000000"/>
          <w:sz w:val="22"/>
          <w:szCs w:val="22"/>
        </w:rPr>
        <w:t>20.33pm</w:t>
      </w:r>
    </w:p>
    <w:p w14:paraId="665F3F23" w14:textId="7DD04655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7" w:lineRule="auto"/>
        <w:ind w:right="840"/>
        <w:rPr>
          <w:rFonts w:ascii="Calibri" w:eastAsia="Calibri" w:hAnsi="Calibri" w:cs="Calibri"/>
          <w:i/>
          <w:color w:val="243F61"/>
        </w:rPr>
      </w:pPr>
      <w:r>
        <w:br w:type="page"/>
      </w:r>
      <w:r>
        <w:rPr>
          <w:rFonts w:ascii="Calibri" w:eastAsia="Calibri" w:hAnsi="Calibri" w:cs="Calibri"/>
          <w:i/>
          <w:color w:val="243F61"/>
        </w:rPr>
        <w:lastRenderedPageBreak/>
        <w:t>Draft minutes of Brimpsfield Parish Council meeting held at 7.30pm on 10</w:t>
      </w:r>
      <w:r w:rsidRPr="003259E9">
        <w:rPr>
          <w:rFonts w:ascii="Calibri" w:eastAsia="Calibri" w:hAnsi="Calibri" w:cs="Calibri"/>
          <w:i/>
          <w:color w:val="243F61"/>
          <w:vertAlign w:val="superscript"/>
        </w:rPr>
        <w:t>th</w:t>
      </w:r>
      <w:r>
        <w:rPr>
          <w:rFonts w:ascii="Calibri" w:eastAsia="Calibri" w:hAnsi="Calibri" w:cs="Calibri"/>
          <w:i/>
          <w:color w:val="243F61"/>
        </w:rPr>
        <w:t xml:space="preserve"> March 2021 via Zoom </w:t>
      </w:r>
    </w:p>
    <w:p w14:paraId="6F06013F" w14:textId="77777777" w:rsidR="00E31C3A" w:rsidRDefault="00042594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37" w:lineRule="auto"/>
        <w:ind w:left="13" w:right="840" w:hanging="13"/>
        <w:rPr>
          <w:rFonts w:ascii="Calibri" w:eastAsia="Calibri" w:hAnsi="Calibri" w:cs="Calibri"/>
          <w:i/>
          <w:color w:val="1155CC"/>
        </w:rPr>
      </w:pPr>
      <w:hyperlink r:id="rId9" w:history="1">
        <w:r w:rsidR="00E31C3A" w:rsidRPr="00973D44">
          <w:rPr>
            <w:rStyle w:val="Hyperlink"/>
            <w:rFonts w:ascii="Calibri" w:eastAsia="Calibri" w:hAnsi="Calibri" w:cs="Calibri"/>
            <w:i/>
          </w:rPr>
          <w:t>https://rau.zoom.us/j/95473410212</w:t>
        </w:r>
      </w:hyperlink>
      <w:r w:rsidR="00E31C3A">
        <w:rPr>
          <w:rFonts w:ascii="Calibri" w:eastAsia="Calibri" w:hAnsi="Calibri" w:cs="Calibri"/>
          <w:i/>
          <w:color w:val="1155CC"/>
        </w:rPr>
        <w:t xml:space="preserve"> </w:t>
      </w:r>
    </w:p>
    <w:p w14:paraId="546ABE6E" w14:textId="77777777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/>
        <w:ind w:left="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The Chair of Council welcomed members of the public followed by </w:t>
      </w:r>
    </w:p>
    <w:p w14:paraId="1E185535" w14:textId="77777777" w:rsidR="00E31C3A" w:rsidRPr="008455FD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9" w:lineRule="auto"/>
        <w:ind w:left="426" w:right="55" w:hanging="284"/>
        <w:rPr>
          <w:rFonts w:eastAsia="Calibri"/>
          <w:b/>
          <w:color w:val="000000"/>
        </w:rPr>
      </w:pPr>
      <w:r w:rsidRPr="008455FD">
        <w:rPr>
          <w:rFonts w:eastAsia="Calibri"/>
          <w:b/>
          <w:color w:val="000000"/>
        </w:rPr>
        <w:t xml:space="preserve">1. Record of attendance recorded </w:t>
      </w:r>
      <w:r>
        <w:rPr>
          <w:rFonts w:eastAsia="Calibri"/>
          <w:b/>
          <w:color w:val="000000"/>
        </w:rPr>
        <w:t xml:space="preserve">as </w:t>
      </w:r>
      <w:r w:rsidRPr="008455FD">
        <w:rPr>
          <w:rFonts w:eastAsia="Calibri"/>
          <w:b/>
          <w:color w:val="000000"/>
        </w:rPr>
        <w:t xml:space="preserve">Parish Councillors’ </w:t>
      </w:r>
      <w:r w:rsidRPr="0061474D">
        <w:rPr>
          <w:rFonts w:eastAsia="Calibri"/>
          <w:b/>
          <w:bCs/>
          <w:color w:val="000000"/>
        </w:rPr>
        <w:t>Tom</w:t>
      </w:r>
      <w:r w:rsidRPr="008455FD">
        <w:rPr>
          <w:rFonts w:eastAsia="Calibri"/>
          <w:color w:val="000000"/>
        </w:rPr>
        <w:t xml:space="preserve"> </w:t>
      </w:r>
      <w:r w:rsidRPr="008455FD">
        <w:rPr>
          <w:rFonts w:eastAsia="Calibri"/>
          <w:b/>
          <w:color w:val="000000"/>
        </w:rPr>
        <w:t xml:space="preserve">Overbury, Jane Parsons, Heather Eaton, Claire Jardine, Roger Lock </w:t>
      </w:r>
      <w:r>
        <w:rPr>
          <w:rFonts w:eastAsia="Calibri"/>
          <w:b/>
          <w:color w:val="000000"/>
        </w:rPr>
        <w:t>and Michael McWilliam</w:t>
      </w:r>
      <w:r w:rsidRPr="008455FD">
        <w:rPr>
          <w:rFonts w:eastAsia="Calibri"/>
          <w:b/>
          <w:color w:val="000000"/>
        </w:rPr>
        <w:t xml:space="preserve"> and </w:t>
      </w:r>
      <w:r>
        <w:rPr>
          <w:rFonts w:eastAsia="Calibri"/>
          <w:b/>
          <w:color w:val="000000"/>
        </w:rPr>
        <w:t>one member of the public</w:t>
      </w:r>
    </w:p>
    <w:p w14:paraId="2689A487" w14:textId="77777777" w:rsidR="00E31C3A" w:rsidRPr="008455FD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9" w:lineRule="auto"/>
        <w:ind w:left="426" w:right="55" w:hanging="284"/>
        <w:rPr>
          <w:rFonts w:eastAsia="Calibri"/>
          <w:b/>
          <w:color w:val="000000"/>
        </w:rPr>
      </w:pPr>
      <w:r w:rsidRPr="008455FD"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 xml:space="preserve"> </w:t>
      </w:r>
      <w:r w:rsidRPr="008455FD">
        <w:rPr>
          <w:rFonts w:eastAsia="Calibri"/>
          <w:b/>
          <w:color w:val="000000"/>
        </w:rPr>
        <w:t xml:space="preserve">Apologies for absence recorded </w:t>
      </w:r>
      <w:r>
        <w:rPr>
          <w:rFonts w:eastAsia="Calibri"/>
          <w:b/>
          <w:color w:val="000000"/>
        </w:rPr>
        <w:t>from</w:t>
      </w:r>
      <w:r w:rsidRPr="0061474D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 xml:space="preserve">Councillor </w:t>
      </w:r>
      <w:r w:rsidRPr="008455FD">
        <w:rPr>
          <w:rFonts w:eastAsia="Calibri"/>
          <w:b/>
          <w:color w:val="000000"/>
        </w:rPr>
        <w:t>Archie Larthe</w:t>
      </w:r>
      <w:r>
        <w:rPr>
          <w:rFonts w:eastAsia="Calibri"/>
          <w:b/>
          <w:color w:val="000000"/>
        </w:rPr>
        <w:t xml:space="preserve"> </w:t>
      </w:r>
    </w:p>
    <w:p w14:paraId="09799375" w14:textId="77777777" w:rsidR="00E31C3A" w:rsidRPr="008455FD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79" w:lineRule="auto"/>
        <w:ind w:left="426" w:right="1486" w:hanging="284"/>
        <w:rPr>
          <w:rFonts w:eastAsia="Calibri"/>
          <w:b/>
          <w:color w:val="000000"/>
        </w:rPr>
      </w:pPr>
      <w:r w:rsidRPr="008455FD">
        <w:rPr>
          <w:rFonts w:eastAsia="Calibri"/>
          <w:b/>
          <w:color w:val="000000"/>
        </w:rPr>
        <w:t xml:space="preserve">3. Declarations of Interest on items on the Agenda. (Localism Act 2011) </w:t>
      </w:r>
      <w:r>
        <w:rPr>
          <w:rFonts w:eastAsia="Calibri"/>
          <w:b/>
          <w:color w:val="000000"/>
        </w:rPr>
        <w:t>were invited</w:t>
      </w:r>
      <w:r w:rsidRPr="008455FD"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color w:val="000000"/>
        </w:rPr>
        <w:t>– There were none.</w:t>
      </w:r>
    </w:p>
    <w:p w14:paraId="181A9CC3" w14:textId="77777777" w:rsidR="00E31C3A" w:rsidRPr="008455FD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79" w:lineRule="auto"/>
        <w:ind w:left="426" w:right="1486" w:hanging="284"/>
        <w:rPr>
          <w:rFonts w:eastAsia="Calibri"/>
          <w:b/>
          <w:color w:val="000000"/>
        </w:rPr>
      </w:pPr>
      <w:r w:rsidRPr="008455FD">
        <w:rPr>
          <w:rFonts w:eastAsia="Calibri"/>
          <w:b/>
          <w:color w:val="000000"/>
        </w:rPr>
        <w:t>4. Council approve</w:t>
      </w:r>
      <w:r>
        <w:rPr>
          <w:rFonts w:eastAsia="Calibri"/>
          <w:b/>
          <w:color w:val="000000"/>
        </w:rPr>
        <w:t>d</w:t>
      </w:r>
      <w:r w:rsidRPr="008455FD">
        <w:rPr>
          <w:rFonts w:eastAsia="Calibri"/>
          <w:b/>
          <w:color w:val="000000"/>
        </w:rPr>
        <w:t xml:space="preserve"> the minutes of the Parish Council Meeting held on the</w:t>
      </w:r>
      <w:r>
        <w:rPr>
          <w:rFonts w:eastAsia="Calibri"/>
          <w:b/>
          <w:color w:val="000000"/>
        </w:rPr>
        <w:t xml:space="preserve"> </w:t>
      </w:r>
      <w:r w:rsidRPr="008455FD">
        <w:rPr>
          <w:rFonts w:eastAsia="Calibri"/>
          <w:b/>
          <w:color w:val="000000"/>
        </w:rPr>
        <w:t>25</w:t>
      </w:r>
      <w:r>
        <w:rPr>
          <w:rFonts w:eastAsia="Calibri"/>
          <w:b/>
          <w:color w:val="000000"/>
        </w:rPr>
        <w:t>th</w:t>
      </w:r>
      <w:r w:rsidRPr="008455FD">
        <w:rPr>
          <w:rFonts w:eastAsia="Calibri"/>
          <w:b/>
          <w:color w:val="000000"/>
        </w:rPr>
        <w:t xml:space="preserve"> February 2021</w:t>
      </w:r>
      <w:r>
        <w:rPr>
          <w:rFonts w:eastAsia="Calibri"/>
          <w:b/>
          <w:color w:val="000000"/>
        </w:rPr>
        <w:t xml:space="preserve"> and 26</w:t>
      </w:r>
      <w:r w:rsidRPr="0061474D">
        <w:rPr>
          <w:rFonts w:eastAsia="Calibri"/>
          <w:b/>
          <w:color w:val="000000"/>
          <w:vertAlign w:val="superscript"/>
        </w:rPr>
        <w:t>th</w:t>
      </w:r>
      <w:r>
        <w:rPr>
          <w:rFonts w:eastAsia="Calibri"/>
          <w:b/>
          <w:color w:val="000000"/>
        </w:rPr>
        <w:t xml:space="preserve"> January 2021</w:t>
      </w:r>
    </w:p>
    <w:p w14:paraId="4FFCB397" w14:textId="77777777" w:rsidR="00E31C3A" w:rsidRPr="008455FD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color w:val="000000"/>
        </w:rPr>
      </w:pPr>
      <w:r w:rsidRPr="008455FD">
        <w:rPr>
          <w:rFonts w:eastAsia="Calibri"/>
          <w:b/>
          <w:color w:val="000000"/>
        </w:rPr>
        <w:t xml:space="preserve">Planning applications </w:t>
      </w:r>
      <w:r w:rsidRPr="0061474D">
        <w:rPr>
          <w:rFonts w:eastAsia="Calibri"/>
          <w:b/>
          <w:bCs/>
          <w:color w:val="000000"/>
        </w:rPr>
        <w:t>discussed by Council (already distributed via email)</w:t>
      </w:r>
      <w:r w:rsidRPr="008455FD">
        <w:rPr>
          <w:rFonts w:eastAsia="Calibri"/>
          <w:color w:val="000000"/>
        </w:rPr>
        <w:t xml:space="preserve"> </w:t>
      </w:r>
    </w:p>
    <w:p w14:paraId="2C827E06" w14:textId="77777777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</w:t>
      </w:r>
      <w:r w:rsidRPr="008455FD">
        <w:rPr>
          <w:rFonts w:eastAsia="Calibri"/>
          <w:color w:val="000000"/>
        </w:rPr>
        <w:t>Erection of extension to Dutch Barn at Brimpsfield Farm Climperwell Road  21/00054/FUL</w:t>
      </w:r>
    </w:p>
    <w:p w14:paraId="252981AD" w14:textId="77777777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567" w:hanging="284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The majority of Council agreed “ to support”.  The Clerk was instructed to register as support. </w:t>
      </w:r>
    </w:p>
    <w:p w14:paraId="446086FD" w14:textId="77777777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567" w:hanging="284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One Councillor felt it was an improvement. </w:t>
      </w:r>
    </w:p>
    <w:p w14:paraId="46277A24" w14:textId="77777777" w:rsidR="00E31C3A" w:rsidRPr="00C92B5B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567" w:hanging="284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 xml:space="preserve">     One Councillor objected on the basis of over-development.</w:t>
      </w:r>
    </w:p>
    <w:p w14:paraId="738595EF" w14:textId="77777777" w:rsidR="00E31C3A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b/>
          <w:bCs/>
          <w:color w:val="000000"/>
        </w:rPr>
      </w:pPr>
      <w:r w:rsidRPr="008455FD">
        <w:rPr>
          <w:rFonts w:eastAsia="Calibri"/>
          <w:b/>
          <w:bCs/>
          <w:color w:val="000000"/>
        </w:rPr>
        <w:t>Council discuss</w:t>
      </w:r>
      <w:r>
        <w:rPr>
          <w:rFonts w:eastAsia="Calibri"/>
          <w:b/>
          <w:bCs/>
          <w:color w:val="000000"/>
        </w:rPr>
        <w:t>ed</w:t>
      </w:r>
      <w:r w:rsidRPr="008455FD">
        <w:rPr>
          <w:rFonts w:eastAsia="Calibri"/>
          <w:b/>
          <w:bCs/>
          <w:color w:val="000000"/>
        </w:rPr>
        <w:t xml:space="preserve"> notice board</w:t>
      </w:r>
      <w:r>
        <w:rPr>
          <w:rFonts w:eastAsia="Calibri"/>
          <w:b/>
          <w:bCs/>
          <w:color w:val="000000"/>
        </w:rPr>
        <w:t xml:space="preserve"> repairs</w:t>
      </w:r>
      <w:r w:rsidRPr="008455FD">
        <w:rPr>
          <w:rFonts w:eastAsia="Calibri"/>
          <w:b/>
          <w:bCs/>
          <w:color w:val="000000"/>
        </w:rPr>
        <w:t xml:space="preserve"> </w:t>
      </w:r>
    </w:p>
    <w:p w14:paraId="66D5F060" w14:textId="77777777" w:rsidR="00E31C3A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b/>
          <w:bCs/>
          <w:color w:val="000000"/>
        </w:rPr>
      </w:pPr>
      <w:r>
        <w:rPr>
          <w:rFonts w:eastAsia="Calibri"/>
          <w:color w:val="000000"/>
        </w:rPr>
        <w:t>Council</w:t>
      </w:r>
      <w:r w:rsidRPr="00494248">
        <w:rPr>
          <w:rFonts w:eastAsia="Calibri"/>
          <w:color w:val="000000"/>
        </w:rPr>
        <w:t xml:space="preserve"> agreed original contractor to take away and make the top waterproof and to improve the backing</w:t>
      </w:r>
      <w:r>
        <w:rPr>
          <w:rFonts w:eastAsia="Calibri"/>
          <w:b/>
          <w:bCs/>
          <w:color w:val="000000"/>
        </w:rPr>
        <w:t xml:space="preserve">. </w:t>
      </w:r>
    </w:p>
    <w:p w14:paraId="38738B23" w14:textId="77777777" w:rsidR="00E31C3A" w:rsidRPr="00494248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Council to discuss Caudle green notice board at next meeting</w:t>
      </w:r>
    </w:p>
    <w:p w14:paraId="43AD85A5" w14:textId="77777777" w:rsidR="00E31C3A" w:rsidRPr="0061474D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b/>
          <w:bCs/>
          <w:color w:val="000000"/>
        </w:rPr>
      </w:pPr>
      <w:r w:rsidRPr="008455FD">
        <w:rPr>
          <w:rFonts w:eastAsia="Calibri"/>
          <w:b/>
          <w:bCs/>
          <w:color w:val="000000"/>
        </w:rPr>
        <w:t>Council note</w:t>
      </w:r>
      <w:r>
        <w:rPr>
          <w:rFonts w:eastAsia="Calibri"/>
          <w:b/>
          <w:bCs/>
          <w:color w:val="000000"/>
        </w:rPr>
        <w:t>d</w:t>
      </w:r>
      <w:r w:rsidRPr="008455FD">
        <w:rPr>
          <w:rFonts w:eastAsia="Calibri"/>
          <w:b/>
          <w:bCs/>
          <w:color w:val="000000"/>
        </w:rPr>
        <w:t xml:space="preserve"> update on </w:t>
      </w:r>
      <w:r w:rsidRPr="008455FD">
        <w:rPr>
          <w:b/>
          <w:bCs/>
          <w:color w:val="202124"/>
          <w:shd w:val="clear" w:color="auto" w:fill="FFFFFF"/>
        </w:rPr>
        <w:t>Brimpsfield Common Bridge works - Ref 11302064</w:t>
      </w:r>
    </w:p>
    <w:p w14:paraId="72ECF32A" w14:textId="77777777" w:rsidR="00E31C3A" w:rsidRPr="0061474D" w:rsidRDefault="00E31C3A" w:rsidP="00E31C3A">
      <w:pPr>
        <w:pStyle w:val="ListParagraph"/>
        <w:rPr>
          <w:rFonts w:eastAsia="Calibri"/>
          <w:b/>
          <w:bCs/>
          <w:color w:val="000000"/>
        </w:rPr>
      </w:pPr>
    </w:p>
    <w:p w14:paraId="07398580" w14:textId="77777777" w:rsidR="00E31C3A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Glos Highways Manager -Daniel Tiffney report:</w:t>
      </w:r>
    </w:p>
    <w:p w14:paraId="44C34110" w14:textId="77777777" w:rsidR="00E31C3A" w:rsidRPr="0061474D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“We</w:t>
      </w:r>
      <w:r w:rsidRPr="0061474D">
        <w:rPr>
          <w:rFonts w:eastAsia="Times New Roman"/>
          <w:color w:val="222222"/>
        </w:rPr>
        <w:t xml:space="preserve"> </w:t>
      </w:r>
      <w:r>
        <w:rPr>
          <w:rFonts w:eastAsia="Times New Roman"/>
          <w:color w:val="222222"/>
        </w:rPr>
        <w:t>h</w:t>
      </w:r>
      <w:r w:rsidRPr="0061474D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>d a</w:t>
      </w:r>
      <w:r w:rsidRPr="0061474D">
        <w:rPr>
          <w:rFonts w:eastAsia="Times New Roman"/>
          <w:color w:val="222222"/>
        </w:rPr>
        <w:t xml:space="preserve"> scheme in place to replace the damaged railings and this was due to happen in the next couple of weeks.  Our team carried out a pre-scheme site visit and found that the condition of the actual road edge where we affix the new posts was not good enough to secure the posts properly. </w:t>
      </w:r>
    </w:p>
    <w:p w14:paraId="11A3DA2F" w14:textId="77777777" w:rsidR="00E31C3A" w:rsidRPr="0061474D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 w:rsidRPr="0061474D">
        <w:rPr>
          <w:rFonts w:eastAsia="Times New Roman"/>
          <w:color w:val="222222"/>
        </w:rPr>
        <w:t> </w:t>
      </w:r>
    </w:p>
    <w:p w14:paraId="55F5E89B" w14:textId="77777777" w:rsidR="00E31C3A" w:rsidRPr="0061474D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I</w:t>
      </w:r>
      <w:r w:rsidRPr="0061474D">
        <w:rPr>
          <w:rFonts w:eastAsia="Times New Roman"/>
          <w:color w:val="222222"/>
        </w:rPr>
        <w:t xml:space="preserve"> then commissioned a structural inspection of the bridge, culvert and headwall (that all make up the structure as a this will be carried out by a structural engineer in due course, I am waiting on a date for this work.  In the interim we have installed temporary barriers along the bridge.</w:t>
      </w:r>
    </w:p>
    <w:p w14:paraId="55E9709A" w14:textId="77777777" w:rsidR="00E31C3A" w:rsidRPr="0061474D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 w:rsidRPr="0061474D">
        <w:rPr>
          <w:rFonts w:eastAsia="Times New Roman"/>
          <w:color w:val="222222"/>
        </w:rPr>
        <w:t> </w:t>
      </w:r>
    </w:p>
    <w:p w14:paraId="7791AC2B" w14:textId="77777777" w:rsidR="00E31C3A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  <w:r w:rsidRPr="0061474D">
        <w:rPr>
          <w:rFonts w:eastAsia="Times New Roman"/>
          <w:color w:val="222222"/>
        </w:rPr>
        <w:t>I am sorry that this is not the news you were hoping, we had anticipated doing a straight replacement scheme, but this is not feasible now.  It does make sense now to ascertain what condition the structure as a whole is in and this will inform how we replace the railings and what, if any, additional repair work is required</w:t>
      </w:r>
      <w:r>
        <w:rPr>
          <w:rFonts w:eastAsia="Times New Roman"/>
          <w:color w:val="222222"/>
        </w:rPr>
        <w:t>”</w:t>
      </w:r>
    </w:p>
    <w:p w14:paraId="2A86E0DD" w14:textId="77777777" w:rsidR="00E31C3A" w:rsidRPr="00494248" w:rsidRDefault="00E31C3A" w:rsidP="00E31C3A">
      <w:pPr>
        <w:shd w:val="clear" w:color="auto" w:fill="FFFFFF"/>
        <w:ind w:left="567"/>
        <w:rPr>
          <w:rFonts w:eastAsia="Times New Roman"/>
          <w:color w:val="222222"/>
        </w:rPr>
      </w:pPr>
    </w:p>
    <w:p w14:paraId="136D3FDA" w14:textId="77777777" w:rsidR="00E31C3A" w:rsidRPr="005563D3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color w:val="000000"/>
        </w:rPr>
      </w:pPr>
      <w:r w:rsidRPr="008455FD">
        <w:rPr>
          <w:b/>
          <w:bCs/>
          <w:color w:val="202124"/>
          <w:shd w:val="clear" w:color="auto" w:fill="FFFFFF"/>
        </w:rPr>
        <w:lastRenderedPageBreak/>
        <w:t>Council discuss</w:t>
      </w:r>
      <w:r>
        <w:rPr>
          <w:b/>
          <w:bCs/>
          <w:color w:val="202124"/>
          <w:shd w:val="clear" w:color="auto" w:fill="FFFFFF"/>
        </w:rPr>
        <w:t>ed</w:t>
      </w:r>
      <w:r w:rsidRPr="008455FD">
        <w:rPr>
          <w:b/>
          <w:bCs/>
          <w:color w:val="202124"/>
          <w:shd w:val="clear" w:color="auto" w:fill="FFFFFF"/>
        </w:rPr>
        <w:t xml:space="preserve"> dog bin</w:t>
      </w:r>
      <w:r>
        <w:rPr>
          <w:b/>
          <w:bCs/>
          <w:color w:val="202124"/>
          <w:shd w:val="clear" w:color="auto" w:fill="FFFFFF"/>
        </w:rPr>
        <w:t xml:space="preserve"> (near to Church)</w:t>
      </w:r>
      <w:r w:rsidRPr="008455FD">
        <w:rPr>
          <w:b/>
          <w:bCs/>
          <w:color w:val="202124"/>
          <w:shd w:val="clear" w:color="auto" w:fill="FFFFFF"/>
        </w:rPr>
        <w:t xml:space="preserve"> </w:t>
      </w:r>
    </w:p>
    <w:p w14:paraId="61373F32" w14:textId="77777777" w:rsidR="00E31C3A" w:rsidRPr="005563D3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color w:val="000000"/>
        </w:rPr>
      </w:pPr>
      <w:r>
        <w:rPr>
          <w:color w:val="202124"/>
          <w:shd w:val="clear" w:color="auto" w:fill="FFFFFF"/>
        </w:rPr>
        <w:t xml:space="preserve">Council were informed </w:t>
      </w:r>
      <w:r w:rsidRPr="005563D3">
        <w:rPr>
          <w:color w:val="202124"/>
          <w:shd w:val="clear" w:color="auto" w:fill="FFFFFF"/>
        </w:rPr>
        <w:t>that the dog bin has now been replaced</w:t>
      </w:r>
    </w:p>
    <w:p w14:paraId="1F80596D" w14:textId="77777777" w:rsidR="00E31C3A" w:rsidRPr="00494248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b/>
          <w:bCs/>
          <w:color w:val="000000"/>
        </w:rPr>
      </w:pPr>
    </w:p>
    <w:p w14:paraId="19F37288" w14:textId="77777777" w:rsidR="00E31C3A" w:rsidRPr="008455FD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b/>
          <w:bCs/>
          <w:color w:val="000000"/>
        </w:rPr>
      </w:pPr>
    </w:p>
    <w:p w14:paraId="2B7D8D45" w14:textId="77777777" w:rsidR="00E31C3A" w:rsidRPr="005563D3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322"/>
        <w:ind w:left="426" w:hanging="284"/>
        <w:rPr>
          <w:rFonts w:eastAsia="Calibri"/>
          <w:b/>
          <w:bCs/>
          <w:color w:val="000000"/>
        </w:rPr>
      </w:pPr>
      <w:r>
        <w:rPr>
          <w:b/>
          <w:bCs/>
          <w:color w:val="202124"/>
          <w:shd w:val="clear" w:color="auto" w:fill="FFFFFF"/>
        </w:rPr>
        <w:t>Council discussed footpath behind Ivy Cottage</w:t>
      </w:r>
    </w:p>
    <w:p w14:paraId="0AA15CF2" w14:textId="77777777" w:rsidR="00E31C3A" w:rsidRPr="005563D3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color w:val="000000"/>
        </w:rPr>
      </w:pPr>
      <w:r>
        <w:rPr>
          <w:color w:val="202124"/>
          <w:shd w:val="clear" w:color="auto" w:fill="FFFFFF"/>
        </w:rPr>
        <w:t>The footpath work has been ongoing for a long time.  Clerk to ask for a progress report and likely timescales. (to carry forward to next meeting)</w:t>
      </w:r>
    </w:p>
    <w:p w14:paraId="6B777153" w14:textId="77777777" w:rsidR="00E31C3A" w:rsidRPr="008455FD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322"/>
        <w:ind w:left="426"/>
        <w:rPr>
          <w:rFonts w:eastAsia="Calibri"/>
          <w:b/>
          <w:bCs/>
          <w:color w:val="000000"/>
        </w:rPr>
      </w:pPr>
    </w:p>
    <w:p w14:paraId="60436CF2" w14:textId="77777777" w:rsidR="00E31C3A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6"/>
        <w:ind w:hanging="644"/>
        <w:rPr>
          <w:rFonts w:eastAsia="Calibri"/>
          <w:b/>
          <w:color w:val="000000"/>
        </w:rPr>
      </w:pPr>
      <w:r w:rsidRPr="008455FD">
        <w:rPr>
          <w:rFonts w:eastAsia="Calibri"/>
          <w:b/>
          <w:color w:val="000000"/>
        </w:rPr>
        <w:t xml:space="preserve">Items for information only </w:t>
      </w:r>
    </w:p>
    <w:p w14:paraId="15B75A0E" w14:textId="77777777" w:rsidR="00E31C3A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644"/>
        <w:rPr>
          <w:rFonts w:eastAsia="Calibri"/>
          <w:bCs/>
          <w:color w:val="000000"/>
        </w:rPr>
      </w:pPr>
      <w:r w:rsidRPr="005563D3">
        <w:rPr>
          <w:rFonts w:eastAsia="Calibri"/>
          <w:bCs/>
          <w:color w:val="000000"/>
        </w:rPr>
        <w:t>Notices re electoral role to be put on website and notice boards.</w:t>
      </w:r>
    </w:p>
    <w:p w14:paraId="36069245" w14:textId="77777777" w:rsidR="00E31C3A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644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Thanks were recorded to Snow Wardens – Clerk to write to express thanks</w:t>
      </w:r>
    </w:p>
    <w:p w14:paraId="352629F9" w14:textId="77777777" w:rsidR="00E31C3A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644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War Memorial to be put on next meeting. </w:t>
      </w:r>
    </w:p>
    <w:p w14:paraId="1425052F" w14:textId="77777777" w:rsidR="00E31C3A" w:rsidRPr="005563D3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644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Brimpsfield Village Website now has up to date planning information. (sponsored Brimpsfield Village Hall and Garden Society)</w:t>
      </w:r>
    </w:p>
    <w:p w14:paraId="6B4499BD" w14:textId="77777777" w:rsidR="00E31C3A" w:rsidRPr="008455FD" w:rsidRDefault="00E31C3A" w:rsidP="00E31C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left="644"/>
        <w:rPr>
          <w:rFonts w:eastAsia="Calibri"/>
          <w:b/>
          <w:color w:val="000000"/>
        </w:rPr>
      </w:pPr>
    </w:p>
    <w:p w14:paraId="41CAD44E" w14:textId="77777777" w:rsidR="00E31C3A" w:rsidRPr="008455FD" w:rsidRDefault="00E31C3A" w:rsidP="00E31C3A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56"/>
        <w:ind w:hanging="644"/>
        <w:rPr>
          <w:rFonts w:ascii="Calibri" w:eastAsia="Calibri" w:hAnsi="Calibri" w:cs="Calibri"/>
          <w:i/>
          <w:color w:val="000000"/>
        </w:rPr>
      </w:pPr>
      <w:r w:rsidRPr="008455FD">
        <w:rPr>
          <w:rFonts w:ascii="Calibri" w:eastAsia="Calibri" w:hAnsi="Calibri" w:cs="Calibri"/>
          <w:i/>
          <w:color w:val="000000"/>
        </w:rPr>
        <w:t>Date of next meeting to be agreed as 16</w:t>
      </w:r>
      <w:r w:rsidRPr="008455FD">
        <w:rPr>
          <w:rFonts w:ascii="Calibri" w:eastAsia="Calibri" w:hAnsi="Calibri" w:cs="Calibri"/>
          <w:i/>
          <w:color w:val="000000"/>
          <w:vertAlign w:val="superscript"/>
        </w:rPr>
        <w:t xml:space="preserve">th </w:t>
      </w:r>
      <w:r w:rsidRPr="008455FD">
        <w:rPr>
          <w:rFonts w:ascii="Calibri" w:eastAsia="Calibri" w:hAnsi="Calibri" w:cs="Calibri"/>
          <w:i/>
          <w:color w:val="000000"/>
        </w:rPr>
        <w:t xml:space="preserve">March 2021 at 7.30pm via zoom </w:t>
      </w:r>
    </w:p>
    <w:p w14:paraId="1D3F9CDD" w14:textId="77777777" w:rsidR="00E31C3A" w:rsidRPr="008455FD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/>
        <w:ind w:left="301"/>
        <w:rPr>
          <w:rFonts w:eastAsia="Calibri"/>
          <w:b/>
          <w:color w:val="000000"/>
        </w:rPr>
      </w:pPr>
    </w:p>
    <w:p w14:paraId="2C718CAC" w14:textId="77777777" w:rsidR="00E31C3A" w:rsidRDefault="00E31C3A" w:rsidP="00E3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/>
        <w:ind w:left="72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Meeting closed at 20.02</w:t>
      </w:r>
    </w:p>
    <w:p w14:paraId="2A9083E0" w14:textId="1B2E79C7" w:rsidR="00E31C3A" w:rsidRDefault="00E31C3A"/>
    <w:p w14:paraId="4C68AA6F" w14:textId="1B7CDA54" w:rsidR="00E31C3A" w:rsidRDefault="00E31C3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1FD098EA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7BC0A3CA" w14:textId="1962047B" w:rsidR="00D93B1F" w:rsidRDefault="00F62D6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Bank payments for approval</w:t>
      </w:r>
    </w:p>
    <w:p w14:paraId="6052A1C6" w14:textId="77777777" w:rsidR="00883DBB" w:rsidRDefault="00883DBB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8057" w:type="dxa"/>
        <w:tblLook w:val="04A0" w:firstRow="1" w:lastRow="0" w:firstColumn="1" w:lastColumn="0" w:noHBand="0" w:noVBand="1"/>
      </w:tblPr>
      <w:tblGrid>
        <w:gridCol w:w="3111"/>
        <w:gridCol w:w="684"/>
        <w:gridCol w:w="4262"/>
      </w:tblGrid>
      <w:tr w:rsidR="00883DBB" w:rsidRPr="00883DBB" w14:paraId="51F0C5B6" w14:textId="77777777" w:rsidTr="00883DBB">
        <w:trPr>
          <w:trHeight w:val="22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74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bholder expenses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9F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579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BB4" w14:textId="4883F48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55.66</w:t>
            </w:r>
          </w:p>
        </w:tc>
      </w:tr>
      <w:tr w:rsidR="00883DBB" w:rsidRPr="00883DBB" w14:paraId="230A3D61" w14:textId="77777777" w:rsidTr="00883DBB">
        <w:trPr>
          <w:trHeight w:val="22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17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hmrc (feb mar)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97C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580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49CF" w14:textId="0948B43D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96.80</w:t>
            </w:r>
          </w:p>
        </w:tc>
      </w:tr>
      <w:tr w:rsidR="00883DBB" w:rsidRPr="00883DBB" w14:paraId="0A1F0E8B" w14:textId="77777777" w:rsidTr="00883DBB">
        <w:trPr>
          <w:trHeight w:val="22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680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ico y/e 31/3/21)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0B2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581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677" w14:textId="45374FCB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40.00</w:t>
            </w:r>
          </w:p>
        </w:tc>
      </w:tr>
      <w:tr w:rsidR="00883DBB" w:rsidRPr="00883DBB" w14:paraId="214C69C5" w14:textId="77777777" w:rsidTr="00883DBB">
        <w:trPr>
          <w:trHeight w:val="22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D8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 xml:space="preserve">bholder 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EBE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so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83F" w14:textId="75FCEB18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194.18</w:t>
            </w:r>
          </w:p>
        </w:tc>
      </w:tr>
      <w:tr w:rsidR="00883DBB" w:rsidRPr="00883DBB" w14:paraId="04E5132D" w14:textId="77777777" w:rsidTr="00883DBB">
        <w:trPr>
          <w:trHeight w:val="225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23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GAPTC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DC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582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3F58" w14:textId="02D3FB72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8"/>
                <w:szCs w:val="28"/>
                <w:lang w:val="en-GB"/>
              </w:rPr>
              <w:t>73.04</w:t>
            </w:r>
          </w:p>
        </w:tc>
      </w:tr>
    </w:tbl>
    <w:p w14:paraId="0812F8D8" w14:textId="77777777" w:rsidR="00883DBB" w:rsidRDefault="00883DBB">
      <w:pPr>
        <w:rPr>
          <w:rFonts w:ascii="Calibri" w:eastAsia="Calibri" w:hAnsi="Calibri" w:cs="Calibri"/>
          <w:b/>
          <w:sz w:val="22"/>
          <w:szCs w:val="22"/>
        </w:rPr>
      </w:pPr>
    </w:p>
    <w:p w14:paraId="22119012" w14:textId="77777777" w:rsidR="00D93B1F" w:rsidRDefault="00F62D6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6D0B9EA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60790266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1D5DEC55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37403439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31BCFDD8" w14:textId="452D8DA6" w:rsidR="00D93B1F" w:rsidRDefault="00F62D6B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3A6316AB" w14:textId="77777777" w:rsidR="00D93B1F" w:rsidRDefault="00D93B1F">
      <w:pPr>
        <w:rPr>
          <w:rFonts w:ascii="Calibri" w:eastAsia="Calibri" w:hAnsi="Calibri" w:cs="Calibri"/>
          <w:b/>
          <w:sz w:val="22"/>
          <w:szCs w:val="22"/>
        </w:rPr>
      </w:pPr>
    </w:p>
    <w:p w14:paraId="066977BD" w14:textId="7F9FE594" w:rsidR="00D93B1F" w:rsidRDefault="00F62D6B">
      <w:r>
        <w:t>Financial reports -</w:t>
      </w:r>
    </w:p>
    <w:p w14:paraId="17234A6E" w14:textId="77777777" w:rsidR="00D93B1F" w:rsidRDefault="00F62D6B">
      <w:r>
        <w:t>Cash book</w:t>
      </w:r>
    </w:p>
    <w:p w14:paraId="3FEB1D5A" w14:textId="77777777" w:rsidR="00D93B1F" w:rsidRDefault="00D93B1F"/>
    <w:tbl>
      <w:tblPr>
        <w:tblW w:w="7447" w:type="dxa"/>
        <w:tblLook w:val="04A0" w:firstRow="1" w:lastRow="0" w:firstColumn="1" w:lastColumn="0" w:noHBand="0" w:noVBand="1"/>
      </w:tblPr>
      <w:tblGrid>
        <w:gridCol w:w="1017"/>
        <w:gridCol w:w="2956"/>
        <w:gridCol w:w="884"/>
        <w:gridCol w:w="1020"/>
        <w:gridCol w:w="1453"/>
        <w:gridCol w:w="812"/>
      </w:tblGrid>
      <w:tr w:rsidR="00883DBB" w:rsidRPr="00883DBB" w14:paraId="36EF3923" w14:textId="77777777" w:rsidTr="00883DBB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E00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C5B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Detail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7E66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Chq 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C1B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bfwd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6E28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TOTAL  receipt/Payment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C23C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balance</w:t>
            </w:r>
          </w:p>
        </w:tc>
      </w:tr>
      <w:tr w:rsidR="00883DBB" w:rsidRPr="00883DBB" w14:paraId="413D4AEC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62E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A9B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B97B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701D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C680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FEA9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13DF2698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1C0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01.04.20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9C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opening credit bal (TREASURERS C/A)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CEA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A2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3333.96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17F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15E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3333.96</w:t>
            </w:r>
          </w:p>
        </w:tc>
      </w:tr>
      <w:tr w:rsidR="00883DBB" w:rsidRPr="00883DBB" w14:paraId="7BB1C1F2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E3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387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Opening credit bal (INSTANT /DEPOSIT)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21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A8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3145.67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320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D3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3145.67</w:t>
            </w:r>
          </w:p>
        </w:tc>
      </w:tr>
      <w:tr w:rsidR="00883DBB" w:rsidRPr="00883DBB" w14:paraId="3A0FE836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565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01/04/2020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04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31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BDC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3F2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6AD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3145.80</w:t>
            </w:r>
          </w:p>
        </w:tc>
      </w:tr>
      <w:tr w:rsidR="00883DBB" w:rsidRPr="00883DBB" w14:paraId="6D9BE181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50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01/05/2020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527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1E9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B8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E7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8D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3145.94</w:t>
            </w:r>
          </w:p>
        </w:tc>
      </w:tr>
      <w:tr w:rsidR="00883DBB" w:rsidRPr="00883DBB" w14:paraId="33F35C14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F4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01/06/2020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CC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BB0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A3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655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DF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3146.07</w:t>
            </w:r>
          </w:p>
        </w:tc>
      </w:tr>
      <w:tr w:rsidR="00883DBB" w:rsidRPr="00883DBB" w14:paraId="2642019D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9D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065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CD2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9E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96F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A1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3146.20</w:t>
            </w:r>
          </w:p>
        </w:tc>
      </w:tr>
      <w:tr w:rsidR="00883DBB" w:rsidRPr="00883DBB" w14:paraId="40EA8ECC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BC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01/08/2020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8FA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CD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B4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E43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EBF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3146.31</w:t>
            </w:r>
          </w:p>
        </w:tc>
      </w:tr>
      <w:tr w:rsidR="00883DBB" w:rsidRPr="00883DBB" w14:paraId="5812917F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6F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17/04/2020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BF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precept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DB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B1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ABE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4650.00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EE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7983.96</w:t>
            </w:r>
          </w:p>
        </w:tc>
      </w:tr>
      <w:tr w:rsidR="00883DBB" w:rsidRPr="00883DBB" w14:paraId="60CD2E1B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67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27/04/2020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18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BE3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AC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FB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0D1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7789.78</w:t>
            </w:r>
          </w:p>
        </w:tc>
      </w:tr>
      <w:tr w:rsidR="00883DBB" w:rsidRPr="00883DBB" w14:paraId="41CAD886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A3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26/05/2020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36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744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01F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F3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E7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7595.60</w:t>
            </w:r>
          </w:p>
        </w:tc>
      </w:tr>
      <w:tr w:rsidR="00883DBB" w:rsidRPr="00883DBB" w14:paraId="15E55A0E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67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02/06/2020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9A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7B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8C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B5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-41.80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9C3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7553.80</w:t>
            </w:r>
          </w:p>
        </w:tc>
      </w:tr>
      <w:tr w:rsidR="00883DBB" w:rsidRPr="00883DBB" w14:paraId="2AE76275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7DA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24/06/2020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AD8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came and co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454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1F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9D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-365.05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D7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7188.75</w:t>
            </w:r>
          </w:p>
        </w:tc>
      </w:tr>
      <w:tr w:rsidR="00883DBB" w:rsidRPr="00883DBB" w14:paraId="5A74BAF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E42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26/06/2020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176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0B4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B7D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E5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7B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6994.57</w:t>
            </w:r>
          </w:p>
        </w:tc>
      </w:tr>
      <w:tr w:rsidR="00883DBB" w:rsidRPr="00883DBB" w14:paraId="7A3DDA21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DA7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C71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gaptc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E1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5F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A9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-73.75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F5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6920.82</w:t>
            </w:r>
          </w:p>
        </w:tc>
      </w:tr>
      <w:tr w:rsidR="00883DBB" w:rsidRPr="00883DBB" w14:paraId="15EE39D8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2D6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27/07/2020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DB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4A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954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C7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469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6726.64</w:t>
            </w:r>
          </w:p>
        </w:tc>
      </w:tr>
      <w:tr w:rsidR="00883DBB" w:rsidRPr="00883DBB" w14:paraId="7B01CCB8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A6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30/07/2020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1F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swell and mullings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F69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62C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A7F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-149.20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F3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6577.44</w:t>
            </w:r>
          </w:p>
        </w:tc>
      </w:tr>
      <w:tr w:rsidR="00883DBB" w:rsidRPr="00883DBB" w14:paraId="0FE67AE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CD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07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55D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E59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9CD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-55.60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0D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6521.84</w:t>
            </w:r>
          </w:p>
        </w:tc>
      </w:tr>
      <w:tr w:rsidR="00883DBB" w:rsidRPr="00883DBB" w14:paraId="70F96FFA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191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26/08/2020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A1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D60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FE4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3F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03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6327.66</w:t>
            </w:r>
          </w:p>
        </w:tc>
      </w:tr>
      <w:tr w:rsidR="00883DBB" w:rsidRPr="00883DBB" w14:paraId="502B743A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FA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28/07/2020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04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 selkirk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F2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#567/574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0B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0A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-105.00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AD4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6222.66</w:t>
            </w:r>
          </w:p>
        </w:tc>
      </w:tr>
      <w:tr w:rsidR="00883DBB" w:rsidRPr="00883DBB" w14:paraId="616A1752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C37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14/09/2020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EE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3CD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85B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D0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-70.13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B1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6152.53</w:t>
            </w:r>
          </w:p>
        </w:tc>
      </w:tr>
      <w:tr w:rsidR="00883DBB" w:rsidRPr="00883DBB" w14:paraId="4CCE7DD8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27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19/11/2020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19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EEB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71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EF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-58.58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04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6093.95</w:t>
            </w:r>
          </w:p>
        </w:tc>
      </w:tr>
      <w:tr w:rsidR="00883DBB" w:rsidRPr="00883DBB" w14:paraId="565A1CCB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2B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19/11/2020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075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 partridge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7D8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93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6C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-1290.00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16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4803.95</w:t>
            </w:r>
          </w:p>
        </w:tc>
      </w:tr>
      <w:tr w:rsidR="00883DBB" w:rsidRPr="00883DBB" w14:paraId="5931DDB4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00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19/11/2020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203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pata payroll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E8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1AA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C25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-46.50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5D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4757.45</w:t>
            </w:r>
          </w:p>
        </w:tc>
      </w:tr>
      <w:tr w:rsidR="00883DBB" w:rsidRPr="00883DBB" w14:paraId="5FF3D040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270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19/11/2020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C27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hmrc (april to nov)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67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FDF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3D0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-387.80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E2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4369.65</w:t>
            </w:r>
          </w:p>
        </w:tc>
      </w:tr>
      <w:tr w:rsidR="00883DBB" w:rsidRPr="00883DBB" w14:paraId="3022975F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3A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26/09/2020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CC8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383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31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19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3E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4175.47</w:t>
            </w:r>
          </w:p>
        </w:tc>
      </w:tr>
      <w:tr w:rsidR="00883DBB" w:rsidRPr="00883DBB" w14:paraId="0EB257E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8E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26/10/2020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58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62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05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CC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3B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3981.29</w:t>
            </w:r>
          </w:p>
        </w:tc>
      </w:tr>
      <w:tr w:rsidR="00883DBB" w:rsidRPr="00883DBB" w14:paraId="4450C007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623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24/09/2020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ED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precept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AF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CB6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6F8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1550.00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B7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5531.29</w:t>
            </w:r>
          </w:p>
        </w:tc>
      </w:tr>
      <w:tr w:rsidR="00883DBB" w:rsidRPr="00883DBB" w14:paraId="4DA75D29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C4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09/09/2020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E51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72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B8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45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7A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3146.34</w:t>
            </w:r>
          </w:p>
        </w:tc>
      </w:tr>
      <w:tr w:rsidR="00883DBB" w:rsidRPr="00883DBB" w14:paraId="7F6D48FC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77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09/10/2020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97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3E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C17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5B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E26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3146.37</w:t>
            </w:r>
          </w:p>
        </w:tc>
      </w:tr>
      <w:tr w:rsidR="00883DBB" w:rsidRPr="00883DBB" w14:paraId="7AB6F5A5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E02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60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5A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A1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F7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21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3146.40</w:t>
            </w:r>
          </w:p>
        </w:tc>
      </w:tr>
      <w:tr w:rsidR="00883DBB" w:rsidRPr="00883DBB" w14:paraId="2A357C28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8D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09/12/2020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EBB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07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C3B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51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747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3146.43</w:t>
            </w:r>
          </w:p>
        </w:tc>
      </w:tr>
      <w:tr w:rsidR="00883DBB" w:rsidRPr="00883DBB" w14:paraId="38757D29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C13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26/11/2020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BED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FB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A5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93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1D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5337.11</w:t>
            </w:r>
          </w:p>
        </w:tc>
      </w:tr>
      <w:tr w:rsidR="00883DBB" w:rsidRPr="00883DBB" w14:paraId="1CC272C6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D2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26/12/2020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F6E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F44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A4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FB3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64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5142.93</w:t>
            </w:r>
          </w:p>
        </w:tc>
      </w:tr>
      <w:tr w:rsidR="00883DBB" w:rsidRPr="00883DBB" w14:paraId="312C42EF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82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76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 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EB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DD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1C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-86.05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BD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5056.88</w:t>
            </w:r>
          </w:p>
        </w:tc>
      </w:tr>
      <w:tr w:rsidR="00883DBB" w:rsidRPr="00883DBB" w14:paraId="4462FBF9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94C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AD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pata payroll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78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7E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94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-23.25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D64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5033.63</w:t>
            </w:r>
          </w:p>
        </w:tc>
      </w:tr>
      <w:tr w:rsidR="00883DBB" w:rsidRPr="00883DBB" w14:paraId="36E15594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5B8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66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pkf littlejohn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E4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C03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6A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-48.00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17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4985.63</w:t>
            </w:r>
          </w:p>
        </w:tc>
      </w:tr>
      <w:tr w:rsidR="00883DBB" w:rsidRPr="00883DBB" w14:paraId="636228E5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F9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A7F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hmrc (dec;jan)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157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E15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399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-96.80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EB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4888.83</w:t>
            </w:r>
          </w:p>
        </w:tc>
      </w:tr>
      <w:tr w:rsidR="00883DBB" w:rsidRPr="00883DBB" w14:paraId="5942F827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C4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21/01/2021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BFF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ICO y/e 31/3/20)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6B5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F1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339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-40.00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6E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4848.83</w:t>
            </w:r>
          </w:p>
        </w:tc>
      </w:tr>
      <w:tr w:rsidR="00883DBB" w:rsidRPr="00883DBB" w14:paraId="01D72E39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81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81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salary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60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38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057C" w14:textId="2800A5E2" w:rsidR="00883DBB" w:rsidRPr="00883DBB" w:rsidRDefault="00D048E7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</w:t>
            </w:r>
            <w:r w:rsidR="00883DBB"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3A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5043.01</w:t>
            </w:r>
          </w:p>
        </w:tc>
      </w:tr>
      <w:tr w:rsidR="00883DBB" w:rsidRPr="00883DBB" w14:paraId="234D231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E0E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16/03/2021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1F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bholder expenses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C1E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ACB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8D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-55.66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4BA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4987.35</w:t>
            </w:r>
          </w:p>
        </w:tc>
      </w:tr>
      <w:tr w:rsidR="00883DBB" w:rsidRPr="00883DBB" w14:paraId="12F0AF72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63B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16/03/2021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7A0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hmrc (feb mar)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C1C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C1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C74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-96.80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96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4890.55</w:t>
            </w:r>
          </w:p>
        </w:tc>
      </w:tr>
      <w:tr w:rsidR="00883DBB" w:rsidRPr="00883DBB" w14:paraId="323B2F6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722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23/03/2021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C51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ico y/e 31/3/21)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06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34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EC6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-40.00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64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4850.55</w:t>
            </w:r>
          </w:p>
        </w:tc>
      </w:tr>
      <w:tr w:rsidR="00883DBB" w:rsidRPr="00883DBB" w14:paraId="2FC8CA39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B14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26/02/2021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88C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bholder 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C3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A2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E8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-194.18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6D9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4656.37</w:t>
            </w:r>
          </w:p>
        </w:tc>
      </w:tr>
      <w:tr w:rsidR="00883DBB" w:rsidRPr="00883DBB" w14:paraId="1F9731B0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AA4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09/01/2021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0B4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C0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FE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0E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0CE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3146.46</w:t>
            </w:r>
          </w:p>
        </w:tc>
      </w:tr>
      <w:tr w:rsidR="00883DBB" w:rsidRPr="00883DBB" w14:paraId="094B59A7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2E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09/02/2021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8B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interest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7C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bacs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AF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8F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81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3146.49</w:t>
            </w:r>
          </w:p>
        </w:tc>
      </w:tr>
      <w:tr w:rsidR="00883DBB" w:rsidRPr="00883DBB" w14:paraId="5A5A3D6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4B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16/03/2021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421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GAPTC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432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E32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E9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-73.04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D24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4583.33</w:t>
            </w:r>
          </w:p>
        </w:tc>
      </w:tr>
      <w:tr w:rsidR="00883DBB" w:rsidRPr="00883DBB" w14:paraId="12044893" w14:textId="77777777" w:rsidTr="00883DBB">
        <w:trPr>
          <w:trHeight w:val="2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22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01/03/2021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CC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wayleave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ABA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income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4C2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8B9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28.98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4A1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3175.44</w:t>
            </w:r>
          </w:p>
        </w:tc>
      </w:tr>
    </w:tbl>
    <w:p w14:paraId="3148B942" w14:textId="77777777" w:rsidR="00D93B1F" w:rsidRDefault="00F62D6B">
      <w:r>
        <w:br w:type="page"/>
      </w:r>
    </w:p>
    <w:p w14:paraId="4DF7F37D" w14:textId="77777777" w:rsidR="00D93B1F" w:rsidRDefault="00D93B1F"/>
    <w:p w14:paraId="3C44EC6F" w14:textId="77777777" w:rsidR="00D93B1F" w:rsidRDefault="00D93B1F"/>
    <w:p w14:paraId="3B2F38FD" w14:textId="77777777" w:rsidR="00D93B1F" w:rsidRDefault="00F62D6B">
      <w:r>
        <w:t>Bank reconciliation</w:t>
      </w:r>
    </w:p>
    <w:p w14:paraId="1DAA1382" w14:textId="77777777" w:rsidR="00D93B1F" w:rsidRDefault="00D93B1F"/>
    <w:tbl>
      <w:tblPr>
        <w:tblW w:w="7315" w:type="dxa"/>
        <w:tblLook w:val="04A0" w:firstRow="1" w:lastRow="0" w:firstColumn="1" w:lastColumn="0" w:noHBand="0" w:noVBand="1"/>
      </w:tblPr>
      <w:tblGrid>
        <w:gridCol w:w="1915"/>
        <w:gridCol w:w="2514"/>
        <w:gridCol w:w="940"/>
        <w:gridCol w:w="1020"/>
        <w:gridCol w:w="1020"/>
      </w:tblGrid>
      <w:tr w:rsidR="00883DBB" w:rsidRPr="00883DBB" w14:paraId="3A09F5FF" w14:textId="77777777" w:rsidTr="00883DBB">
        <w:trPr>
          <w:trHeight w:val="3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C30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 xml:space="preserve">BANK SUMMARY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C10D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F8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992" w14:textId="77777777" w:rsidR="00883DBB" w:rsidRPr="00883DBB" w:rsidRDefault="00883DBB" w:rsidP="00883DBB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color w:val="FF0000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B53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6278807C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15C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F9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o/bal 1/4/20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B6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BE8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6479.63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D6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73FC39E1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0FD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133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payments TO 10/3/21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B40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75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5338.99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54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2F2C1640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C1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1CC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receipts TO 10/3/21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B14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3EE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6229.80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1E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48DE3D46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57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795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Closing balance 10/3/21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CEE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519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23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7370.44</w:t>
            </w:r>
          </w:p>
        </w:tc>
      </w:tr>
      <w:tr w:rsidR="00883DBB" w:rsidRPr="00883DBB" w14:paraId="2EA93DCF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7DB9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BANK RECONCILIATION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D23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23C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E0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FA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033F3963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ED8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treasurers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71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bank statement 29/2/21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D16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C0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43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4460.47</w:t>
            </w:r>
          </w:p>
        </w:tc>
      </w:tr>
      <w:tr w:rsidR="00883DBB" w:rsidRPr="00883DBB" w14:paraId="56D256BB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3A8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D7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outstanding receipt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54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E99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D3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28.98</w:t>
            </w:r>
          </w:p>
        </w:tc>
      </w:tr>
      <w:tr w:rsidR="00883DBB" w:rsidRPr="00883DBB" w14:paraId="7A32DE22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2F8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47F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outstanding cheques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236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08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9C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4253A9E6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B53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F9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0BC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8ED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55.66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79E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5944C53A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B69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B1F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90D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42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96.80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04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48A4BFD9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28A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355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CD3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11B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40.00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BB8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6934CD58" w14:textId="77777777" w:rsidTr="00883DBB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BC3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E9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66F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582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650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73.04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01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</w:tr>
      <w:tr w:rsidR="00883DBB" w:rsidRPr="00883DBB" w14:paraId="6C7C34A9" w14:textId="77777777" w:rsidTr="00883DBB">
        <w:trPr>
          <w:trHeight w:val="28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E1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1C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49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B7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D0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265.50</w:t>
            </w:r>
          </w:p>
        </w:tc>
      </w:tr>
      <w:tr w:rsidR="00883DBB" w:rsidRPr="00883DBB" w14:paraId="2EFF86DA" w14:textId="77777777" w:rsidTr="00883DBB">
        <w:trPr>
          <w:trHeight w:val="25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68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370" w14:textId="77777777" w:rsidR="00883DBB" w:rsidRPr="00883DBB" w:rsidRDefault="00883DBB" w:rsidP="00883DB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83D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7F0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3D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4A2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4223.95</w:t>
            </w:r>
          </w:p>
        </w:tc>
      </w:tr>
      <w:tr w:rsidR="00883DBB" w:rsidRPr="00883DBB" w14:paraId="51AFD109" w14:textId="77777777" w:rsidTr="00883DBB">
        <w:trPr>
          <w:trHeight w:val="300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1F4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415" w14:textId="77777777" w:rsidR="00883DBB" w:rsidRPr="00883DBB" w:rsidRDefault="00883DBB" w:rsidP="00883D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 w:rsidRPr="00883D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INSTANT(DEPOSIT)9/2/21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0C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D4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7EA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3146.49</w:t>
            </w:r>
          </w:p>
        </w:tc>
      </w:tr>
      <w:tr w:rsidR="00883DBB" w:rsidRPr="00883DBB" w14:paraId="733EDCC8" w14:textId="77777777" w:rsidTr="00883DBB">
        <w:trPr>
          <w:trHeight w:val="315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B5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071" w14:textId="77777777" w:rsidR="00883DBB" w:rsidRPr="00883DBB" w:rsidRDefault="00883DBB" w:rsidP="00883DB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</w:pPr>
            <w:r w:rsidRPr="00883DB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/>
              </w:rPr>
              <w:t>BANK BALANCE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A7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BAA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AC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7370.44</w:t>
            </w:r>
          </w:p>
        </w:tc>
      </w:tr>
    </w:tbl>
    <w:p w14:paraId="5F567619" w14:textId="77777777" w:rsidR="00D93B1F" w:rsidRDefault="00D93B1F"/>
    <w:p w14:paraId="12FD8EAD" w14:textId="77777777" w:rsidR="00D93B1F" w:rsidRDefault="00F62D6B">
      <w:r>
        <w:br w:type="page"/>
      </w:r>
    </w:p>
    <w:p w14:paraId="24574469" w14:textId="77777777" w:rsidR="00D93B1F" w:rsidRDefault="00D93B1F"/>
    <w:p w14:paraId="42E84783" w14:textId="77777777" w:rsidR="00D93B1F" w:rsidRDefault="00D93B1F"/>
    <w:p w14:paraId="640C3E7C" w14:textId="72C52BFD" w:rsidR="00D93B1F" w:rsidRDefault="00883DB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Budget against actual 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880"/>
        <w:gridCol w:w="3793"/>
        <w:gridCol w:w="1276"/>
        <w:gridCol w:w="1134"/>
        <w:gridCol w:w="1701"/>
      </w:tblGrid>
      <w:tr w:rsidR="00883DBB" w:rsidRPr="00883DBB" w14:paraId="11D69455" w14:textId="77777777" w:rsidTr="00D048E7">
        <w:trPr>
          <w:trHeight w:val="9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5A0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838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9D4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BUDGET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6E1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 TO D income/ expenditure 10/3/21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170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BALANCE</w:t>
            </w:r>
          </w:p>
        </w:tc>
      </w:tr>
      <w:tr w:rsidR="00883DBB" w:rsidRPr="00883DBB" w14:paraId="4983F5CD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F1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21C9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INCOME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2F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6B3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C62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0488B960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8A5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54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Precept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A3C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3D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EB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7CA28FDD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86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E1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Interest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823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C10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30E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445FAC62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6D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C8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VAT refund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46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282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BA8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455CD247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A8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49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Wayleave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B9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13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31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</w:t>
            </w:r>
          </w:p>
        </w:tc>
      </w:tr>
      <w:tr w:rsidR="00883DBB" w:rsidRPr="00883DBB" w14:paraId="6E5A0F6F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C9B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FE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A0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77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64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066BE78B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B4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DF95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TOTAL INCOME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39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73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6230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1C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</w:t>
            </w:r>
          </w:p>
        </w:tc>
      </w:tr>
      <w:tr w:rsidR="00883DBB" w:rsidRPr="00883DBB" w14:paraId="61F2EB13" w14:textId="77777777" w:rsidTr="00D048E7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831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9054" w14:textId="77777777" w:rsidR="00883DBB" w:rsidRPr="00883DBB" w:rsidRDefault="00883DBB" w:rsidP="00883DB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883D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/>
              </w:rPr>
              <w:t>EXPENDITURE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95F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3DE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B2D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5BF22408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33E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1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Clerks Salary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6D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485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03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283</w:t>
            </w:r>
          </w:p>
        </w:tc>
      </w:tr>
      <w:tr w:rsidR="00883DBB" w:rsidRPr="00883DBB" w14:paraId="0032F829" w14:textId="77777777" w:rsidTr="00D048E7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6E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67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Admin / Expenses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0E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C7F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FE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-68</w:t>
            </w:r>
          </w:p>
        </w:tc>
      </w:tr>
      <w:tr w:rsidR="00883DBB" w:rsidRPr="00883DBB" w14:paraId="5A557EE7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79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1C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Payroll Mgmt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E5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01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3B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30</w:t>
            </w:r>
          </w:p>
        </w:tc>
      </w:tr>
      <w:tr w:rsidR="00883DBB" w:rsidRPr="00883DBB" w14:paraId="6D2A87D1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473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CD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Insurance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26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79F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C89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-5</w:t>
            </w:r>
          </w:p>
        </w:tc>
      </w:tr>
      <w:tr w:rsidR="00883DBB" w:rsidRPr="00883DBB" w14:paraId="7DCC439A" w14:textId="77777777" w:rsidTr="00D048E7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3A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8B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45D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A3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47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7</w:t>
            </w:r>
          </w:p>
        </w:tc>
      </w:tr>
      <w:tr w:rsidR="00883DBB" w:rsidRPr="00883DBB" w14:paraId="5C9D898C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8C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6B0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Grass cutting Brimpsfield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F1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6B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771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120</w:t>
            </w:r>
          </w:p>
        </w:tc>
      </w:tr>
      <w:tr w:rsidR="00883DBB" w:rsidRPr="00883DBB" w14:paraId="396AF0B2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CE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D42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Grass cutting Caudle Green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AB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8CD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BB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90</w:t>
            </w:r>
          </w:p>
        </w:tc>
      </w:tr>
      <w:tr w:rsidR="00883DBB" w:rsidRPr="00883DBB" w14:paraId="41525FCC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15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11C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Mtg Room hire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0F4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1AB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14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200</w:t>
            </w:r>
          </w:p>
        </w:tc>
      </w:tr>
      <w:tr w:rsidR="00883DBB" w:rsidRPr="00883DBB" w14:paraId="3B5394D0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17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93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Subs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C58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9D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B9AA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-77</w:t>
            </w:r>
          </w:p>
        </w:tc>
      </w:tr>
      <w:tr w:rsidR="00883DBB" w:rsidRPr="00883DBB" w14:paraId="17AB085E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22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2E2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Training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FA4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83C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06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03C42BF7" w14:textId="77777777" w:rsidTr="00D048E7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B36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5B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legal/Specialist Advice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10D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89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E32E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-149</w:t>
            </w:r>
          </w:p>
        </w:tc>
      </w:tr>
      <w:tr w:rsidR="00883DBB" w:rsidRPr="00883DBB" w14:paraId="195FBF3F" w14:textId="77777777" w:rsidTr="00D048E7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447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BF9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Maintenance &amp; repairs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56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295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083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200</w:t>
            </w:r>
          </w:p>
        </w:tc>
      </w:tr>
      <w:tr w:rsidR="00883DBB" w:rsidRPr="00883DBB" w14:paraId="55BDA2B9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EE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63D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Grants / Donations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5F8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E81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67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200</w:t>
            </w:r>
          </w:p>
        </w:tc>
      </w:tr>
      <w:tr w:rsidR="00883DBB" w:rsidRPr="00883DBB" w14:paraId="12AAB86B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80D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***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4E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FROM RESERVES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3A6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25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2E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0E1F95D9" w14:textId="77777777" w:rsidTr="00D048E7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732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717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Equip &amp;   Assets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39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10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326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1500</w:t>
            </w:r>
          </w:p>
        </w:tc>
      </w:tr>
      <w:tr w:rsidR="00883DBB" w:rsidRPr="00883DBB" w14:paraId="3206417E" w14:textId="77777777" w:rsidTr="00D048E7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ACE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7AC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Web-   site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4D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5F0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88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100</w:t>
            </w:r>
          </w:p>
        </w:tc>
      </w:tr>
      <w:tr w:rsidR="00883DBB" w:rsidRPr="00883DBB" w14:paraId="3210B611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671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476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Sect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A5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88C9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6C2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723BE2C9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7B19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4E8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Village hall Grant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F06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A78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521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300</w:t>
            </w:r>
          </w:p>
        </w:tc>
      </w:tr>
      <w:tr w:rsidR="00883DBB" w:rsidRPr="00883DBB" w14:paraId="14AD2488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40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95F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0A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83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9B2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6D8FEE56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3A6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D983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4ABC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E777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798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42020DA0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4A75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607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71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C2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412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0</w:t>
            </w:r>
          </w:p>
        </w:tc>
      </w:tr>
      <w:tr w:rsidR="00883DBB" w:rsidRPr="00883DBB" w14:paraId="7064E887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864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94A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5A7B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80D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3D8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</w:tr>
      <w:tr w:rsidR="00883DBB" w:rsidRPr="00883DBB" w14:paraId="31C8A6BF" w14:textId="77777777" w:rsidTr="00D048E7">
        <w:trPr>
          <w:trHeight w:val="2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72AF" w14:textId="77777777" w:rsidR="00883DBB" w:rsidRPr="00883DBB" w:rsidRDefault="00883DBB" w:rsidP="00883DBB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883DB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964A" w14:textId="77777777" w:rsidR="00883DBB" w:rsidRPr="00883DBB" w:rsidRDefault="00883DBB" w:rsidP="00883DB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EXPENDITURE TOTALS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23F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8070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9ACC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5338.99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1FD" w14:textId="77777777" w:rsidR="00883DBB" w:rsidRPr="00883DBB" w:rsidRDefault="00883DBB" w:rsidP="00883DBB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883DB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2731</w:t>
            </w:r>
          </w:p>
        </w:tc>
      </w:tr>
    </w:tbl>
    <w:p w14:paraId="11356C45" w14:textId="77777777" w:rsidR="00883DBB" w:rsidRDefault="00883DBB">
      <w:pPr>
        <w:rPr>
          <w:rFonts w:ascii="Calibri" w:eastAsia="Calibri" w:hAnsi="Calibri" w:cs="Calibri"/>
          <w:b/>
          <w:sz w:val="22"/>
          <w:szCs w:val="22"/>
        </w:rPr>
      </w:pPr>
    </w:p>
    <w:sectPr w:rsidR="00883DBB" w:rsidSect="00EB4958">
      <w:headerReference w:type="even" r:id="rId10"/>
      <w:headerReference w:type="default" r:id="rId11"/>
      <w:footerReference w:type="default" r:id="rId12"/>
      <w:pgSz w:w="11900" w:h="16840"/>
      <w:pgMar w:top="1440" w:right="985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31907" w14:textId="77777777" w:rsidR="00042594" w:rsidRDefault="00042594">
      <w:r>
        <w:separator/>
      </w:r>
    </w:p>
  </w:endnote>
  <w:endnote w:type="continuationSeparator" w:id="0">
    <w:p w14:paraId="66AF941B" w14:textId="77777777" w:rsidR="00042594" w:rsidRDefault="000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D092F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ACCESSIBILITY CHECKED </w:t>
    </w:r>
    <w:r>
      <w:rPr>
        <w:noProof/>
        <w:color w:val="000000"/>
      </w:rPr>
      <w:drawing>
        <wp:inline distT="0" distB="0" distL="0" distR="0" wp14:anchorId="53EA7609" wp14:editId="64BF165A">
          <wp:extent cx="231936" cy="210852"/>
          <wp:effectExtent l="0" t="0" r="0" b="0"/>
          <wp:docPr id="7" name="image1.jpg" descr="Image result for tick symb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 result for tick symbo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936" cy="210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F7D5" w14:textId="77777777" w:rsidR="00042594" w:rsidRDefault="00042594">
      <w:r>
        <w:separator/>
      </w:r>
    </w:p>
  </w:footnote>
  <w:footnote w:type="continuationSeparator" w:id="0">
    <w:p w14:paraId="00B6E290" w14:textId="77777777" w:rsidR="00042594" w:rsidRDefault="0004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C419" w14:textId="77777777" w:rsidR="00042594" w:rsidRDefault="000425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e"/>
      <w:tblW w:w="10631" w:type="dxa"/>
      <w:tblBorders>
        <w:bottom w:val="single" w:sz="4" w:space="0" w:color="548DD4"/>
      </w:tblBorders>
      <w:tblLayout w:type="fixed"/>
      <w:tblLook w:val="0400" w:firstRow="0" w:lastRow="0" w:firstColumn="0" w:lastColumn="0" w:noHBand="0" w:noVBand="1"/>
    </w:tblPr>
    <w:tblGrid>
      <w:gridCol w:w="527"/>
      <w:gridCol w:w="10104"/>
    </w:tblGrid>
    <w:tr w:rsidR="00042594" w14:paraId="7E3C6D17" w14:textId="77777777">
      <w:tc>
        <w:tcPr>
          <w:tcW w:w="527" w:type="dxa"/>
          <w:tcBorders>
            <w:bottom w:val="single" w:sz="4" w:space="0" w:color="548DD4"/>
          </w:tcBorders>
          <w:shd w:val="clear" w:color="auto" w:fill="366091"/>
          <w:vAlign w:val="bottom"/>
        </w:tcPr>
        <w:p w14:paraId="31B4B23F" w14:textId="77777777" w:rsidR="00042594" w:rsidRDefault="000425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</w:p>
      </w:tc>
      <w:tc>
        <w:tcPr>
          <w:tcW w:w="10104" w:type="dxa"/>
          <w:vAlign w:val="bottom"/>
        </w:tcPr>
        <w:p w14:paraId="7C26F971" w14:textId="77777777" w:rsidR="00042594" w:rsidRDefault="000425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366091"/>
            </w:rPr>
          </w:pPr>
          <w:r>
            <w:rPr>
              <w:rFonts w:ascii="Calibri" w:eastAsia="Calibri" w:hAnsi="Calibri" w:cs="Calibri"/>
              <w:b/>
              <w:color w:val="366091"/>
            </w:rPr>
            <w:t>Brimpsfield Parish Council</w:t>
          </w:r>
        </w:p>
      </w:tc>
    </w:tr>
  </w:tbl>
  <w:p w14:paraId="6F321419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3AA3" w14:textId="77777777" w:rsidR="00042594" w:rsidRDefault="000425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i/>
        <w:sz w:val="22"/>
        <w:szCs w:val="22"/>
      </w:rPr>
    </w:pPr>
  </w:p>
  <w:p w14:paraId="3C512E58" w14:textId="77777777" w:rsidR="00042594" w:rsidRDefault="000425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i/>
      </w:rPr>
    </w:pPr>
    <w:r>
      <w:rPr>
        <w:b/>
        <w:i/>
      </w:rPr>
      <w:t>BRIMPSFIELD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028C"/>
    <w:multiLevelType w:val="multilevel"/>
    <w:tmpl w:val="D0560368"/>
    <w:lvl w:ilvl="0">
      <w:start w:val="15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466E0"/>
    <w:multiLevelType w:val="hybridMultilevel"/>
    <w:tmpl w:val="A9269818"/>
    <w:lvl w:ilvl="0" w:tplc="B3F8A6EE">
      <w:start w:val="2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374E7"/>
    <w:multiLevelType w:val="multilevel"/>
    <w:tmpl w:val="47D0899E"/>
    <w:lvl w:ilvl="0">
      <w:start w:val="1"/>
      <w:numFmt w:val="lowerLetter"/>
      <w:lvlText w:val="%1)"/>
      <w:lvlJc w:val="left"/>
      <w:pPr>
        <w:ind w:left="107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0B006C"/>
    <w:multiLevelType w:val="multilevel"/>
    <w:tmpl w:val="9B24391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1A34C9"/>
    <w:multiLevelType w:val="hybridMultilevel"/>
    <w:tmpl w:val="81588D92"/>
    <w:lvl w:ilvl="0" w:tplc="4F8E5E9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655C7"/>
    <w:multiLevelType w:val="multilevel"/>
    <w:tmpl w:val="F0CAF3E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71FBD"/>
    <w:multiLevelType w:val="hybridMultilevel"/>
    <w:tmpl w:val="B516C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90C81"/>
    <w:multiLevelType w:val="hybridMultilevel"/>
    <w:tmpl w:val="AA286BBE"/>
    <w:lvl w:ilvl="0" w:tplc="CA3E4978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E815AB"/>
    <w:multiLevelType w:val="hybridMultilevel"/>
    <w:tmpl w:val="C94E6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64A53"/>
    <w:multiLevelType w:val="hybridMultilevel"/>
    <w:tmpl w:val="3072097C"/>
    <w:lvl w:ilvl="0" w:tplc="A7E481F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00E3E"/>
    <w:multiLevelType w:val="hybridMultilevel"/>
    <w:tmpl w:val="1430C96C"/>
    <w:lvl w:ilvl="0" w:tplc="A7E481F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D2B4A"/>
    <w:multiLevelType w:val="multilevel"/>
    <w:tmpl w:val="E350FDE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70B0D"/>
    <w:multiLevelType w:val="multilevel"/>
    <w:tmpl w:val="5E681F68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EC1E37"/>
    <w:multiLevelType w:val="hybridMultilevel"/>
    <w:tmpl w:val="B60A251A"/>
    <w:lvl w:ilvl="0" w:tplc="B2C6CA76">
      <w:start w:val="2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76B2361"/>
    <w:multiLevelType w:val="multilevel"/>
    <w:tmpl w:val="0DA829A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1F"/>
    <w:rsid w:val="00030888"/>
    <w:rsid w:val="0003347F"/>
    <w:rsid w:val="00042594"/>
    <w:rsid w:val="000C76DC"/>
    <w:rsid w:val="002673AF"/>
    <w:rsid w:val="003012C8"/>
    <w:rsid w:val="00377B90"/>
    <w:rsid w:val="003E79DF"/>
    <w:rsid w:val="00785969"/>
    <w:rsid w:val="00883DBB"/>
    <w:rsid w:val="009302B2"/>
    <w:rsid w:val="009F6DE9"/>
    <w:rsid w:val="00AD7BA2"/>
    <w:rsid w:val="00B308E6"/>
    <w:rsid w:val="00BD109C"/>
    <w:rsid w:val="00C00393"/>
    <w:rsid w:val="00CE5A6B"/>
    <w:rsid w:val="00D048E7"/>
    <w:rsid w:val="00D93B1F"/>
    <w:rsid w:val="00DB0025"/>
    <w:rsid w:val="00E31C3A"/>
    <w:rsid w:val="00E5661A"/>
    <w:rsid w:val="00EB4958"/>
    <w:rsid w:val="00F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9C34"/>
  <w15:docId w15:val="{27EFE2BC-F5AC-49EF-BDBC-502D608A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69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B2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D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007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EC"/>
  </w:style>
  <w:style w:type="paragraph" w:styleId="Header">
    <w:name w:val="header"/>
    <w:basedOn w:val="Normal"/>
    <w:link w:val="HeaderChar"/>
    <w:uiPriority w:val="99"/>
    <w:unhideWhenUsed/>
    <w:rsid w:val="008007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EC"/>
  </w:style>
  <w:style w:type="paragraph" w:styleId="BalloonText">
    <w:name w:val="Balloon Text"/>
    <w:basedOn w:val="Normal"/>
    <w:link w:val="BalloonTextChar"/>
    <w:uiPriority w:val="99"/>
    <w:semiHidden/>
    <w:unhideWhenUsed/>
    <w:rsid w:val="00106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0A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106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10690A"/>
    <w:rPr>
      <w:b/>
      <w:bCs/>
      <w:i/>
      <w:iCs/>
      <w:spacing w:val="5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u.zoom.us/j/953551255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u.zoom.us/j/9547341021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ZH+2nDrsiJ3JRbrz3J+rq06Kg==">AMUW2mWR6PXIZgW0ofinVDEgnVfGzDGC1ZE3DUodS2FZ7ej0H53p8Q0fPnnJhYR2vizwTIxUos36DjqnY6BicbY6tfsdiL70zWBp2WFXROYuwXbIJvafrIE=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Parish Clerk Cold Aston</cp:lastModifiedBy>
  <cp:revision>9</cp:revision>
  <cp:lastPrinted>2021-03-11T09:18:00Z</cp:lastPrinted>
  <dcterms:created xsi:type="dcterms:W3CDTF">2021-03-16T19:05:00Z</dcterms:created>
  <dcterms:modified xsi:type="dcterms:W3CDTF">2021-03-16T20:33:00Z</dcterms:modified>
</cp:coreProperties>
</file>