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E7D60" w14:textId="187B3A56" w:rsidR="005E73E7" w:rsidRDefault="00A22C60">
      <w:r>
        <w:t xml:space="preserve">The Governing Body of the City of Liebenthal met in regular session on Monday October 14, 2019 at the City Building at 6:00 p.m. Presiding was Council President William Stark (WS) and council members Stephanie Schmidt (SS), Kathy </w:t>
      </w:r>
      <w:proofErr w:type="spellStart"/>
      <w:r>
        <w:t>Herrman</w:t>
      </w:r>
      <w:proofErr w:type="spellEnd"/>
      <w:r>
        <w:t xml:space="preserve"> (KH), Barb Matal (BM), and City Clerk Beverly Stark (BS).</w:t>
      </w:r>
    </w:p>
    <w:p w14:paraId="4A79C4BE" w14:textId="3C7D7C26" w:rsidR="00A22C60" w:rsidRDefault="00A22C60"/>
    <w:p w14:paraId="35109074" w14:textId="410E3939" w:rsidR="00A22C60" w:rsidRDefault="00A22C60">
      <w:r w:rsidRPr="00A22C60">
        <w:rPr>
          <w:b/>
          <w:bCs/>
        </w:rPr>
        <w:t>Old Business</w:t>
      </w:r>
      <w:r w:rsidRPr="00A22C60">
        <w:t>:</w:t>
      </w:r>
    </w:p>
    <w:p w14:paraId="59B6180C" w14:textId="6F0C3708" w:rsidR="00A22C60" w:rsidRDefault="00A22C60">
      <w:r>
        <w:t>KH moved to approve the Sept. 10, 2019 meeting minutes as read, SS seconded, vote unanimous, motion carried.</w:t>
      </w:r>
    </w:p>
    <w:p w14:paraId="42A814A2" w14:textId="452C65E4" w:rsidR="00A22C60" w:rsidRPr="00A22C60" w:rsidRDefault="00A22C60">
      <w:pPr>
        <w:rPr>
          <w:b/>
          <w:bCs/>
        </w:rPr>
      </w:pPr>
    </w:p>
    <w:p w14:paraId="534DA9E7" w14:textId="0AC455F3" w:rsidR="00A22C60" w:rsidRDefault="00A22C60">
      <w:pPr>
        <w:rPr>
          <w:b/>
          <w:bCs/>
        </w:rPr>
      </w:pPr>
      <w:r w:rsidRPr="00A22C60">
        <w:rPr>
          <w:b/>
          <w:bCs/>
        </w:rPr>
        <w:t>New Business:</w:t>
      </w:r>
    </w:p>
    <w:p w14:paraId="2921F072" w14:textId="3F914F69" w:rsidR="00A22C60" w:rsidRDefault="00A22C60">
      <w:r>
        <w:t>Steve Engel (SE) resigned maintenance position as of this meeting. Thomas McElroy appointed Shelby Waterhouse (SW) as maintenance position in addition to his other duties as water and wastewater operator.  Vote taken to see if council concurred with all in favor. WS proposed giving SW a bonus of $100 since SW assumed SE’s duties and cleaned up after the flood and mowed.  BM moved for approval, SS seconded, vote unanimous, motion carried.</w:t>
      </w:r>
    </w:p>
    <w:p w14:paraId="44A03C3F" w14:textId="15CD1F7E" w:rsidR="00A22C60" w:rsidRDefault="00A22C60">
      <w:r>
        <w:t>BM reported that there is damage from rain on W. 5</w:t>
      </w:r>
      <w:r w:rsidRPr="00A22C60">
        <w:rPr>
          <w:vertAlign w:val="superscript"/>
        </w:rPr>
        <w:t>th</w:t>
      </w:r>
      <w:r>
        <w:t xml:space="preserve"> St. More attention is needed to fill potholes. KH noted overgrown weeds on shoulders of Highway 183 in city limits which does not represent the town well.  WS stated that the Highway Dept. controls this and unless a resident wants to volunteer to clean this up, the state does not respond to complaints of this nature.</w:t>
      </w:r>
    </w:p>
    <w:p w14:paraId="793DF17F" w14:textId="4E9EE2AE" w:rsidR="00A22C60" w:rsidRDefault="00A22C60">
      <w:r>
        <w:t>Faye Trent of Great Plains Development, Inc. has submitted the grant proposal for the Community Development Block Grant.  The grant will be awarded in February and she will notify us at that time of the results.</w:t>
      </w:r>
    </w:p>
    <w:p w14:paraId="406B1F2D" w14:textId="36BEBC5B" w:rsidR="00A22C60" w:rsidRDefault="00A22C60">
      <w:r>
        <w:t xml:space="preserve">SW proposes reading water meters to nearest 1000 gallons (omitting any gallons used under the nearest </w:t>
      </w:r>
      <w:proofErr w:type="gramStart"/>
      <w:r>
        <w:t>thousand gallon</w:t>
      </w:r>
      <w:proofErr w:type="gramEnd"/>
      <w:r>
        <w:t xml:space="preserve"> mark) thereby saving time and overcharging residents.  Proposal discussed and tabled for further discussion.  It was suggested starting this at b</w:t>
      </w:r>
      <w:r w:rsidR="00947682">
        <w:t>e</w:t>
      </w:r>
      <w:r>
        <w:t xml:space="preserve">ginning of </w:t>
      </w:r>
      <w:r w:rsidR="00947682">
        <w:t>2020, preceded by a letter to residents explaining the new system.</w:t>
      </w:r>
    </w:p>
    <w:p w14:paraId="56791C67" w14:textId="73C59AA9" w:rsidR="00947682" w:rsidRDefault="00947682">
      <w:r>
        <w:t xml:space="preserve">Council discussed $55.00 fee for maintenance by </w:t>
      </w:r>
      <w:proofErr w:type="spellStart"/>
      <w:r>
        <w:t>Culligan</w:t>
      </w:r>
      <w:proofErr w:type="spellEnd"/>
      <w:r>
        <w:t xml:space="preserve">.  If a resident initiates the </w:t>
      </w:r>
      <w:proofErr w:type="spellStart"/>
      <w:r>
        <w:t>Culligan</w:t>
      </w:r>
      <w:proofErr w:type="spellEnd"/>
      <w:r>
        <w:t xml:space="preserve"> maintenance trip without notifying council first, the resident will assume the resulting fees per Ordinance 2015-1 Section 6.2.4.</w:t>
      </w:r>
    </w:p>
    <w:p w14:paraId="7ECB46F1" w14:textId="76696E97" w:rsidR="00947682" w:rsidRDefault="00947682">
      <w:r>
        <w:t>SS moved to approve paying bills, KS seconded, vote unanimous, motion carried.</w:t>
      </w:r>
    </w:p>
    <w:p w14:paraId="45C48034" w14:textId="4359B132" w:rsidR="00947682" w:rsidRDefault="00947682">
      <w:r>
        <w:t>The next city meeting will be November 11, 2019 at 6 p.m. in the city building.</w:t>
      </w:r>
    </w:p>
    <w:p w14:paraId="753A0B7C" w14:textId="4EFAF843" w:rsidR="00947682" w:rsidRDefault="00947682">
      <w:r>
        <w:t>There being no further busin</w:t>
      </w:r>
      <w:r w:rsidR="00213116">
        <w:t>e</w:t>
      </w:r>
      <w:bookmarkStart w:id="0" w:name="_GoBack"/>
      <w:bookmarkEnd w:id="0"/>
      <w:r>
        <w:t>ss to discuss, KS moved to adjourn the meeting, SS seconded, vote unanimous, motion carried.  Meeting adjourned at 7:32 p.m.</w:t>
      </w:r>
    </w:p>
    <w:p w14:paraId="1E5D8BC1" w14:textId="05C727F5" w:rsidR="00947682" w:rsidRDefault="00947682"/>
    <w:p w14:paraId="7D0D10E9" w14:textId="77777777" w:rsidR="007D4FB2" w:rsidRDefault="007D4FB2">
      <w:r>
        <w:tab/>
      </w:r>
      <w:r>
        <w:tab/>
      </w:r>
      <w:r>
        <w:tab/>
      </w:r>
      <w:r>
        <w:tab/>
      </w:r>
      <w:r>
        <w:tab/>
      </w:r>
      <w:r>
        <w:tab/>
      </w:r>
      <w:r>
        <w:tab/>
        <w:t>________________________________</w:t>
      </w:r>
    </w:p>
    <w:p w14:paraId="59608B3D" w14:textId="6582C6B6" w:rsidR="007D4FB2" w:rsidRDefault="007D4FB2">
      <w:r>
        <w:tab/>
      </w:r>
      <w:r>
        <w:tab/>
      </w:r>
      <w:r>
        <w:tab/>
      </w:r>
      <w:r>
        <w:tab/>
      </w:r>
      <w:r>
        <w:tab/>
      </w:r>
      <w:r>
        <w:tab/>
      </w:r>
      <w:r>
        <w:tab/>
        <w:t>President of Council</w:t>
      </w:r>
    </w:p>
    <w:p w14:paraId="650E2F4C" w14:textId="77777777" w:rsidR="007D4FB2" w:rsidRDefault="007D4FB2"/>
    <w:p w14:paraId="5DF0BD42" w14:textId="77777777" w:rsidR="007D4FB2" w:rsidRDefault="007D4FB2"/>
    <w:p w14:paraId="4454A85D" w14:textId="6C396820" w:rsidR="00947682" w:rsidRDefault="00947682">
      <w:r>
        <w:tab/>
      </w:r>
      <w:r>
        <w:tab/>
      </w:r>
      <w:r>
        <w:tab/>
      </w:r>
      <w:r>
        <w:tab/>
      </w:r>
      <w:r>
        <w:tab/>
      </w:r>
      <w:r>
        <w:tab/>
      </w:r>
      <w:r>
        <w:tab/>
        <w:t>________________________________</w:t>
      </w:r>
      <w:r w:rsidR="007D4FB2">
        <w:t>_</w:t>
      </w:r>
    </w:p>
    <w:p w14:paraId="715C7494" w14:textId="40F94D3C" w:rsidR="007D4FB2" w:rsidRPr="00A22C60" w:rsidRDefault="007D4FB2">
      <w:r>
        <w:tab/>
      </w:r>
      <w:r>
        <w:tab/>
      </w:r>
      <w:r>
        <w:tab/>
      </w:r>
      <w:r>
        <w:tab/>
      </w:r>
      <w:r>
        <w:tab/>
      </w:r>
      <w:r>
        <w:tab/>
      </w:r>
      <w:r>
        <w:tab/>
        <w:t>City Clerk</w:t>
      </w:r>
    </w:p>
    <w:sectPr w:rsidR="007D4FB2" w:rsidRPr="00A22C60" w:rsidSect="007D4FB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60"/>
    <w:rsid w:val="000653F5"/>
    <w:rsid w:val="00213116"/>
    <w:rsid w:val="007D4FB2"/>
    <w:rsid w:val="00947682"/>
    <w:rsid w:val="00A22C60"/>
    <w:rsid w:val="00A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FDBC"/>
  <w15:chartTrackingRefBased/>
  <w15:docId w15:val="{6F44ED20-A593-4B23-A484-CDB3C032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3</cp:revision>
  <cp:lastPrinted>2019-11-13T23:03:00Z</cp:lastPrinted>
  <dcterms:created xsi:type="dcterms:W3CDTF">2019-11-11T16:58:00Z</dcterms:created>
  <dcterms:modified xsi:type="dcterms:W3CDTF">2019-11-13T23:05:00Z</dcterms:modified>
</cp:coreProperties>
</file>