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A5085C" w:rsidRDefault="00CF72EF">
      <w:pPr>
        <w:rPr>
          <w:rFonts w:ascii="Times New Roman" w:hAnsi="Times New Roman" w:cs="Times New Roman"/>
          <w:b/>
          <w:sz w:val="24"/>
          <w:szCs w:val="24"/>
        </w:rPr>
      </w:pPr>
      <w:r w:rsidRPr="00A5085C">
        <w:rPr>
          <w:rFonts w:ascii="Times New Roman" w:hAnsi="Times New Roman" w:cs="Times New Roman"/>
          <w:b/>
          <w:sz w:val="24"/>
          <w:szCs w:val="24"/>
        </w:rPr>
        <w:t>Civics/Current Issues Chapters 4 and 5 (Civil Liberties and Civil Rights)</w:t>
      </w:r>
    </w:p>
    <w:p w:rsidR="00A5085C" w:rsidRPr="00A5085C" w:rsidRDefault="00A5085C">
      <w:pPr>
        <w:rPr>
          <w:rFonts w:ascii="Times New Roman" w:hAnsi="Times New Roman" w:cs="Times New Roman"/>
          <w:i/>
          <w:sz w:val="24"/>
          <w:szCs w:val="24"/>
        </w:rPr>
      </w:pPr>
      <w:r w:rsidRPr="00A5085C">
        <w:rPr>
          <w:rFonts w:ascii="Times New Roman" w:hAnsi="Times New Roman" w:cs="Times New Roman"/>
          <w:i/>
          <w:sz w:val="24"/>
          <w:szCs w:val="24"/>
        </w:rPr>
        <w:t>Chapter Four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civil liberties and civil rights?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issue in Tinker v Des Moines School District?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natural rights?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this idea expressed?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are our natural rights enumerated?</w:t>
      </w:r>
      <w:bookmarkStart w:id="0" w:name="_GoBack"/>
      <w:bookmarkEnd w:id="0"/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in the case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Schenck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US?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anarchy and tyranny?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Bill of Rights.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selective incorporation.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Brandenburg v OH?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fighting words protected by the 1</w:t>
      </w:r>
      <w:r w:rsidRPr="00CF72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Amendment? Explain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hate speech protected by the 1</w:t>
      </w:r>
      <w:r w:rsidRPr="00CF72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Amendment? Explain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symbolic speech protected by the 1</w:t>
      </w:r>
      <w:r w:rsidRPr="00CF72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Amendment? Explain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free speech apply to high school students? Explain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the government use prior restraint to control the media? Explain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libel protected by the 1</w:t>
      </w:r>
      <w:r w:rsidRPr="00CF72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Amendment? Explain</w:t>
      </w:r>
    </w:p>
    <w:p w:rsidR="00CF72EF" w:rsidRDefault="00CF72EF" w:rsidP="00CF72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pornography protected by the 1</w:t>
      </w:r>
      <w:r w:rsidRPr="00CF72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Amendment? Explain</w:t>
      </w:r>
    </w:p>
    <w:p w:rsidR="00CF72EF" w:rsidRDefault="00CF72EF" w:rsidP="00CF72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A5085C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 the Miller Test?</w:t>
      </w:r>
    </w:p>
    <w:p w:rsidR="00CF72EF" w:rsidRPr="00A5085C" w:rsidRDefault="00CF72EF" w:rsidP="00A50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85C">
        <w:rPr>
          <w:rFonts w:ascii="Times New Roman" w:hAnsi="Times New Roman" w:cs="Times New Roman"/>
          <w:sz w:val="24"/>
          <w:szCs w:val="24"/>
        </w:rPr>
        <w:t>What is the contradiction between the two religious clauses of the 1</w:t>
      </w:r>
      <w:r w:rsidRPr="00A5085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5085C">
        <w:rPr>
          <w:rFonts w:ascii="Times New Roman" w:hAnsi="Times New Roman" w:cs="Times New Roman"/>
          <w:sz w:val="24"/>
          <w:szCs w:val="24"/>
        </w:rPr>
        <w:t xml:space="preserve"> Amendment?</w:t>
      </w:r>
    </w:p>
    <w:p w:rsidR="00CF72EF" w:rsidRDefault="00CF72EF" w:rsidP="00A50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A5085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85C">
        <w:rPr>
          <w:rFonts w:ascii="Times New Roman" w:hAnsi="Times New Roman" w:cs="Times New Roman"/>
          <w:sz w:val="24"/>
          <w:szCs w:val="24"/>
        </w:rPr>
        <w:t>lemon test?</w:t>
      </w:r>
    </w:p>
    <w:p w:rsidR="00A5085C" w:rsidRDefault="00A5085C" w:rsidP="00A50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“wall of separation” between church and state? (Where did that phrase come from?)</w:t>
      </w:r>
    </w:p>
    <w:p w:rsidR="00A5085C" w:rsidRDefault="00A5085C" w:rsidP="00A50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there be a wall of separation between church and state? If yes, how. If not, why?</w:t>
      </w:r>
    </w:p>
    <w:p w:rsidR="00A5085C" w:rsidRDefault="00A5085C" w:rsidP="00A50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the police search your home? If so, under what circumstances?</w:t>
      </w:r>
    </w:p>
    <w:p w:rsidR="00A5085C" w:rsidRDefault="00A5085C" w:rsidP="00A50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exclusionary rule? When does it apply?</w:t>
      </w:r>
    </w:p>
    <w:p w:rsidR="00A5085C" w:rsidRDefault="00A5085C" w:rsidP="00A50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the case Miranda v AZ?</w:t>
      </w:r>
    </w:p>
    <w:p w:rsidR="00A5085C" w:rsidRDefault="00A5085C" w:rsidP="00A50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determined by the Supreme Court in Gideon v Wainwright?</w:t>
      </w:r>
    </w:p>
    <w:p w:rsidR="00A5085C" w:rsidRDefault="00A5085C" w:rsidP="00A50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Griswold v CT, Roe v Wade and Planned Parenthood have in common? How are they different?</w:t>
      </w:r>
    </w:p>
    <w:p w:rsidR="00A5085C" w:rsidRDefault="00A5085C" w:rsidP="00A50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homosexual activity protected by the Constitution/Bill of Rights? Explain</w:t>
      </w:r>
    </w:p>
    <w:p w:rsidR="00A5085C" w:rsidRDefault="00A5085C" w:rsidP="00A5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85C" w:rsidRPr="00A5085C" w:rsidRDefault="00A5085C" w:rsidP="00A508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085C">
        <w:rPr>
          <w:rFonts w:ascii="Times New Roman" w:hAnsi="Times New Roman" w:cs="Times New Roman"/>
          <w:i/>
          <w:sz w:val="24"/>
          <w:szCs w:val="24"/>
        </w:rPr>
        <w:t>Chapter Five</w:t>
      </w:r>
    </w:p>
    <w:p w:rsidR="00A5085C" w:rsidRDefault="00A5085C" w:rsidP="00A50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85C" w:rsidRDefault="00A5085C" w:rsidP="00A508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13</w:t>
      </w:r>
      <w:r w:rsidRPr="00A50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A50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15</w:t>
      </w:r>
      <w:r w:rsidRPr="00A50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Amendments necessary?</w:t>
      </w:r>
    </w:p>
    <w:p w:rsidR="00A5085C" w:rsidRDefault="00A5085C" w:rsidP="00A508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southern states deny African Americans the right to vote?</w:t>
      </w:r>
    </w:p>
    <w:p w:rsidR="00A5085C" w:rsidRDefault="00A5085C" w:rsidP="00A508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these laws known as?</w:t>
      </w:r>
    </w:p>
    <w:p w:rsidR="00A5085C" w:rsidRDefault="00A5085C" w:rsidP="00A508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women get the right to vote?</w:t>
      </w:r>
    </w:p>
    <w:p w:rsidR="00A5085C" w:rsidRDefault="00A5085C" w:rsidP="00A508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tests the court used to determine of a law is unconstitutional? Explain each test.</w:t>
      </w:r>
    </w:p>
    <w:p w:rsidR="00A5085C" w:rsidRDefault="00A5085C" w:rsidP="00A508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Brown v Board of Education change?</w:t>
      </w:r>
    </w:p>
    <w:p w:rsidR="00A5085C" w:rsidRDefault="00A5085C" w:rsidP="00A508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Civil Rights Act of 64 and the Voting Rights Act of 65 necessary?</w:t>
      </w:r>
    </w:p>
    <w:p w:rsidR="00A5085C" w:rsidRDefault="00A5085C" w:rsidP="00A508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homosexual marriage protected by the Constitution/Bill of Rights?</w:t>
      </w:r>
    </w:p>
    <w:p w:rsidR="00A5085C" w:rsidRPr="00A5085C" w:rsidRDefault="00A5085C" w:rsidP="00A5085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Quota’s constitutional in Affirmative Action programs? Explain</w:t>
      </w:r>
    </w:p>
    <w:sectPr w:rsidR="00A5085C" w:rsidRPr="00A5085C" w:rsidSect="00CF72E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62C"/>
    <w:multiLevelType w:val="hybridMultilevel"/>
    <w:tmpl w:val="661CD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0475"/>
    <w:multiLevelType w:val="hybridMultilevel"/>
    <w:tmpl w:val="B608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12FD"/>
    <w:multiLevelType w:val="hybridMultilevel"/>
    <w:tmpl w:val="93187D5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EF"/>
    <w:rsid w:val="00A0740B"/>
    <w:rsid w:val="00A5085C"/>
    <w:rsid w:val="00CF72EF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D374-249A-4AE3-8650-722A14F0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A87DE0FD</Template>
  <TotalTime>20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2018-04-27T18:05:00Z</dcterms:created>
  <dcterms:modified xsi:type="dcterms:W3CDTF">2018-04-27T18:25:00Z</dcterms:modified>
</cp:coreProperties>
</file>