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28"/>
        </w:rPr>
      </w:pPr>
      <w:bookmarkStart w:id="5" w:name="_GoBack"/>
      <w:bookmarkEnd w:id="5"/>
      <w:r>
        <w:rPr>
          <w:b/>
          <w:sz w:val="18"/>
          <w:szCs w:val="28"/>
        </w:rPr>
        <w:t>73</w:t>
      </w:r>
      <w:r>
        <w:rPr>
          <w:b/>
          <w:sz w:val="18"/>
          <w:szCs w:val="28"/>
          <w:vertAlign w:val="superscript"/>
        </w:rPr>
        <w:t>rd</w:t>
      </w:r>
      <w:r>
        <w:rPr>
          <w:b/>
          <w:sz w:val="18"/>
          <w:szCs w:val="28"/>
        </w:rPr>
        <w:t xml:space="preserve"> Annual Oklahoma Turfgrass Conference &amp; Trade Show</w:t>
      </w:r>
    </w:p>
    <w:p>
      <w:pPr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>Tulsa Tech Owasso</w:t>
      </w:r>
    </w:p>
    <w:p>
      <w:pPr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>Owasso, OK</w:t>
      </w:r>
    </w:p>
    <w:p>
      <w:pPr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>Tuesday, November 27, 2018</w:t>
      </w:r>
    </w:p>
    <w:tbl>
      <w:tblPr>
        <w:tblStyle w:val="7"/>
        <w:tblW w:w="14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39"/>
        <w:gridCol w:w="2239"/>
        <w:gridCol w:w="2239"/>
        <w:gridCol w:w="2242"/>
        <w:gridCol w:w="224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Time</w:t>
            </w:r>
          </w:p>
        </w:tc>
        <w:tc>
          <w:tcPr>
            <w:tcW w:w="2239" w:type="dxa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Golf Course </w:t>
            </w:r>
          </w:p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Sycamore Room</w:t>
            </w:r>
          </w:p>
        </w:tc>
        <w:tc>
          <w:tcPr>
            <w:tcW w:w="2239" w:type="dxa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Sports Field Manager </w:t>
            </w:r>
          </w:p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Poplar Room</w:t>
            </w:r>
          </w:p>
        </w:tc>
        <w:tc>
          <w:tcPr>
            <w:tcW w:w="2239" w:type="dxa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Lawn/Landscape </w:t>
            </w:r>
          </w:p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Red Bud Room</w:t>
            </w:r>
          </w:p>
        </w:tc>
        <w:tc>
          <w:tcPr>
            <w:tcW w:w="2242" w:type="dxa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Equipment Technician </w:t>
            </w:r>
          </w:p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Cedar Room</w:t>
            </w:r>
          </w:p>
        </w:tc>
        <w:tc>
          <w:tcPr>
            <w:tcW w:w="2242" w:type="dxa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Sod Producer</w:t>
            </w:r>
          </w:p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Pine Room</w:t>
            </w:r>
          </w:p>
        </w:tc>
        <w:tc>
          <w:tcPr>
            <w:tcW w:w="2239" w:type="dxa"/>
          </w:tcPr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Irrigation Technician</w:t>
            </w:r>
          </w:p>
          <w:p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Maple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8:00am</w:t>
            </w:r>
          </w:p>
        </w:tc>
        <w:tc>
          <w:tcPr>
            <w:tcW w:w="13440" w:type="dxa"/>
            <w:gridSpan w:val="6"/>
            <w:vAlign w:val="center"/>
          </w:tcPr>
          <w:p>
            <w:pPr>
              <w:jc w:val="center"/>
              <w:rPr>
                <w:b/>
                <w:i/>
                <w:sz w:val="14"/>
                <w:szCs w:val="20"/>
                <w:vertAlign w:val="superscript"/>
              </w:rPr>
            </w:pPr>
            <w:r>
              <w:rPr>
                <w:b/>
                <w:i/>
                <w:sz w:val="14"/>
                <w:szCs w:val="20"/>
                <w:vertAlign w:val="superscript"/>
              </w:rPr>
              <w:t>_____________________________________________</w:t>
            </w:r>
            <w:r>
              <w:rPr>
                <w:b/>
                <w:i/>
                <w:sz w:val="14"/>
                <w:szCs w:val="20"/>
              </w:rPr>
              <w:t>Welcome and Introductions</w:t>
            </w:r>
            <w:r>
              <w:rPr>
                <w:b/>
                <w:i/>
                <w:sz w:val="14"/>
                <w:szCs w:val="20"/>
                <w:vertAlign w:val="superscript"/>
              </w:rPr>
              <w:t>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8:05am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John Daniels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USGA Central Region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USGA Green Section: Year in Review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Joe Medlin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City of Sand Springs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City of Sand Springs Athletic Field Management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bookmarkStart w:id="0" w:name="_Hlk498501257"/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Brian Aynardi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PBI-Gordon Corporation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Lawn/Landscape Diseases, Chemistries, and Control Options</w:t>
            </w:r>
            <w:bookmarkEnd w:id="0"/>
          </w:p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 CEU in 3a and 10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Bud White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Agronomist, Century Golf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Equipment Manager’s Impact on Agronomy and the Golfer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Dennis Martin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New and Old Turfgrasses – Which ones fit in Oklahoma?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Larry Spain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Toro Irrigation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Understanding Irrigation Valves &amp; Actuators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9:00am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Brad Snavely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Sustainable Turf Science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Water - The Single Biggest Input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Dustin Harris and Dr. Justin Quetone Moss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Fraze Mowing, Overseeding Perennial Ryegrass, and Spring Transition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Brian Jervis, Tulsa County Cooperative Extension Service, 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Common Landscape and Lawn Problems in Oklahoma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 CEU in 3a and 10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Justin Quetone Moss, Oklahoma State University and Dennis Lindemann, Professional Turf Products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Reel Mower Setup – Reels, Bed Knives, Height of Cut, Dropdown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Yanqi Wu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Breeding Turfgrasses for Oklahoma &amp; Introduction of Tahoma 31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Robert Reaves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Davis Pipe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Pressure Regulation: Examples from the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10:00am</w:t>
            </w:r>
          </w:p>
        </w:tc>
        <w:tc>
          <w:tcPr>
            <w:tcW w:w="13440" w:type="dxa"/>
            <w:gridSpan w:val="6"/>
            <w:vAlign w:val="center"/>
          </w:tcPr>
          <w:p>
            <w:pPr>
              <w:jc w:val="center"/>
              <w:rPr>
                <w:b/>
                <w:i/>
                <w:sz w:val="14"/>
                <w:szCs w:val="20"/>
                <w:vertAlign w:val="superscript"/>
              </w:rPr>
            </w:pPr>
            <w:r>
              <w:rPr>
                <w:b/>
                <w:i/>
                <w:sz w:val="14"/>
                <w:szCs w:val="20"/>
                <w:vertAlign w:val="superscript"/>
              </w:rPr>
              <w:t>__________________________________________________________</w:t>
            </w:r>
            <w:r>
              <w:rPr>
                <w:b/>
                <w:i/>
                <w:sz w:val="14"/>
                <w:szCs w:val="20"/>
              </w:rPr>
              <w:t>Break</w:t>
            </w:r>
            <w:r>
              <w:rPr>
                <w:b/>
                <w:i/>
                <w:sz w:val="14"/>
                <w:szCs w:val="20"/>
                <w:vertAlign w:val="superscript"/>
              </w:rPr>
              <w:t>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10:15am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Brian Aynardi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PBI-Gordon Corporation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Golf Course Diseases, Chemistries, and Control Options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 CEU in 3a and 10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Jeff Salmond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University of Oklahoma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University of Oklahoma Athletic Field Management</w:t>
            </w:r>
          </w:p>
          <w:p>
            <w:pPr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Dennis Martin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Turfgrass Fertility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Koty McKee and Jim Stuart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Stihl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Hands-on training for the Equipment Manager – Chainsaws, Trimmers, Edgers and Blowers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Dustin Harris, Dr. Yanqi Wu, and Dr. Justin Quetone Moss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Bermudagrass Putting Green Types for Sod/Sprig Production in Oklahoma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Oklahoma Irrigation Association Annual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11:10am</w:t>
            </w:r>
          </w:p>
        </w:tc>
        <w:tc>
          <w:tcPr>
            <w:tcW w:w="13440" w:type="dxa"/>
            <w:gridSpan w:val="6"/>
            <w:vMerge w:val="restart"/>
            <w:vAlign w:val="center"/>
          </w:tcPr>
          <w:p>
            <w:pPr>
              <w:jc w:val="center"/>
              <w:rPr>
                <w:b/>
                <w:sz w:val="14"/>
                <w:szCs w:val="20"/>
                <w:vertAlign w:val="superscript"/>
              </w:rPr>
            </w:pPr>
            <w:r>
              <w:rPr>
                <w:b/>
                <w:i/>
                <w:sz w:val="14"/>
                <w:szCs w:val="20"/>
                <w:vertAlign w:val="superscript"/>
              </w:rPr>
              <w:t xml:space="preserve"> __________________________________________________________________________</w:t>
            </w:r>
            <w:r>
              <w:rPr>
                <w:b/>
                <w:i/>
                <w:sz w:val="14"/>
                <w:szCs w:val="20"/>
              </w:rPr>
              <w:t>Trade Show</w:t>
            </w:r>
            <w:r>
              <w:rPr>
                <w:b/>
                <w:sz w:val="14"/>
                <w:szCs w:val="20"/>
                <w:vertAlign w:val="superscript"/>
              </w:rPr>
              <w:t xml:space="preserve"> ___________________________________________________________________________</w:t>
            </w:r>
          </w:p>
          <w:p>
            <w:pPr>
              <w:jc w:val="center"/>
              <w:rPr>
                <w:b/>
                <w:i/>
                <w:sz w:val="14"/>
                <w:szCs w:val="20"/>
                <w:vertAlign w:val="superscript"/>
              </w:rPr>
            </w:pPr>
            <w:r>
              <w:rPr>
                <w:b/>
                <w:sz w:val="14"/>
                <w:szCs w:val="20"/>
                <w:vertAlign w:val="superscript"/>
              </w:rPr>
              <w:t>______________________________________________________________________________</w:t>
            </w:r>
            <w:r>
              <w:rPr>
                <w:b/>
                <w:i/>
                <w:sz w:val="14"/>
                <w:szCs w:val="20"/>
              </w:rPr>
              <w:t>Lunch</w:t>
            </w:r>
            <w:r>
              <w:rPr>
                <w:b/>
                <w:sz w:val="14"/>
                <w:szCs w:val="20"/>
                <w:vertAlign w:val="superscript"/>
              </w:rPr>
              <w:t xml:space="preserve"> 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Noon</w:t>
            </w:r>
          </w:p>
        </w:tc>
        <w:tc>
          <w:tcPr>
            <w:tcW w:w="13440" w:type="dxa"/>
            <w:gridSpan w:val="6"/>
            <w:vMerge w:val="continue"/>
            <w:vAlign w:val="center"/>
          </w:tcPr>
          <w:p>
            <w:pPr>
              <w:jc w:val="center"/>
              <w:rPr>
                <w:b/>
                <w:i/>
                <w:sz w:val="14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1:00pm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Bud White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Agronomist, Century Golf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Putting Green Collar and Surround Management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Oklahoma Sports Turf Managers Annual Meeting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Joshua Campbell, Oklahoma County Cooperative Extension Service, 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 Irrigation Tips for the Lawn and Landscape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Koty McKee and Jim Stuart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Stihl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Hands-on training for the Equipment Manager - Continued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Justin Quetone Moss and Dr. Charles Fontanier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 Zoysiagrass Sod Research Update for Oklahoma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Dennis Wagner, Hunter Industries and Les Hill, Les Hill Irrigation Design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Golf Irrigation Systems History, Manufacturing, Design, &amp; Efficiency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2:00pm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Charles Fontanier, Dr. Yanqi Wu, Naba Amgain, and Dustin Harris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OSU Research Updates – (1) Putting Green Cultivation and Infiltration; (2) Perennial Ryegrass Overseeding; (3) Tahoma 31 Bermudagrass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Brian Aynardi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PBI-Gordon Corporation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Sports Turf Diseases, Chemistries, and Control Options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 CEU in 3a and 10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Dr. Kevin Moore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 “Bioretention and Rain Gardens for the Landscape”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Koty McKee and Jim Stuart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Stihl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Hands-on training for the Equipment Manager - Continued</w:t>
            </w:r>
          </w:p>
          <w:p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Brad Snavely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Sustainable Turf Science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Water - The Single Biggest Input</w:t>
            </w:r>
          </w:p>
        </w:tc>
        <w:tc>
          <w:tcPr>
            <w:tcW w:w="2239" w:type="dxa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Dennis Wagner, Hunter Industries and Les Hill, Les Hill Irrigation Design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Golf Irrigation Systems History, Manufacturing, Design, &amp; Efficiency Continued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3:00pm</w:t>
            </w:r>
          </w:p>
        </w:tc>
        <w:tc>
          <w:tcPr>
            <w:tcW w:w="13440" w:type="dxa"/>
            <w:gridSpan w:val="6"/>
            <w:vAlign w:val="center"/>
          </w:tcPr>
          <w:p>
            <w:pPr>
              <w:jc w:val="center"/>
              <w:rPr>
                <w:b/>
                <w:i/>
                <w:sz w:val="14"/>
                <w:szCs w:val="20"/>
                <w:vertAlign w:val="superscript"/>
              </w:rPr>
            </w:pPr>
            <w:r>
              <w:rPr>
                <w:b/>
                <w:i/>
                <w:sz w:val="14"/>
                <w:szCs w:val="20"/>
                <w:vertAlign w:val="superscript"/>
              </w:rPr>
              <w:t>___________________________________________</w:t>
            </w:r>
            <w:r>
              <w:rPr>
                <w:b/>
                <w:i/>
                <w:sz w:val="14"/>
                <w:szCs w:val="20"/>
              </w:rPr>
              <w:t>Trade Show</w:t>
            </w:r>
            <w:r>
              <w:rPr>
                <w:b/>
                <w:i/>
                <w:sz w:val="14"/>
                <w:szCs w:val="20"/>
                <w:vertAlign w:val="superscript"/>
              </w:rPr>
              <w:t>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3:45pm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Eddie Roach, Jimmie Austin Golf Club and Dr. Justin Quetone Moss, 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GCSAA BMP Manual for Oklahoma 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and John Walker, GCSAA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 GCSAA updates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Adjourn and attend the Shade Presentation in Lawn/Landscape (Red Bud Room)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bookmarkStart w:id="1" w:name="_Hlk498501308"/>
            <w:r>
              <w:rPr>
                <w:sz w:val="14"/>
                <w:szCs w:val="20"/>
              </w:rPr>
              <w:t>Dr. Charles Fontanier</w:t>
            </w:r>
          </w:p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Oklahoma State University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Managing Turfgrass in the Shade</w:t>
            </w:r>
            <w:bookmarkEnd w:id="1"/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Adjourn and attend the GCSAA BMP Presentation in Golf Course (Sycamore Room)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Adjourn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Dennis Wagner, Hunter Industries and Les Hill, Les Hill Irrigation Design</w:t>
            </w:r>
          </w:p>
          <w:p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Golf Irrigation Systems History, Manufacturing, Design, &amp; Efficiency Continued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4:15PM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Adjourn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Adjourn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Adjourn</w:t>
            </w:r>
          </w:p>
        </w:tc>
      </w:tr>
    </w:tbl>
    <w:p>
      <w:pPr>
        <w:jc w:val="center"/>
        <w:rPr>
          <w:b/>
          <w:sz w:val="28"/>
          <w:szCs w:val="28"/>
        </w:rPr>
        <w:sectPr>
          <w:pgSz w:w="15840" w:h="12240" w:orient="landscape"/>
          <w:pgMar w:top="432" w:right="720" w:bottom="432" w:left="720" w:header="720" w:footer="720" w:gutter="0"/>
          <w:cols w:space="720" w:num="1"/>
          <w:docGrid w:linePitch="360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Annual Oklahoma Turfgrass Conference &amp; Trade Show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Tulsa Tech Owasso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Owasso, OK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November 28, 2018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</w:pPr>
      <w:r>
        <w:t>Pesticide Applicator Continuing Education Unit (CEU) Session</w:t>
      </w:r>
    </w:p>
    <w:p>
      <w:pPr>
        <w:jc w:val="center"/>
      </w:pPr>
      <w:r>
        <w:t>4 CEU’s Category 3a &amp; 10</w:t>
      </w:r>
    </w:p>
    <w:p>
      <w:pPr>
        <w:jc w:val="center"/>
      </w:pPr>
      <w:r>
        <w:t>Post Oak Room</w:t>
      </w:r>
    </w:p>
    <w:p/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2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Speaker and 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7:55 AM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Welcome and Introductions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8:00 AM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Dr. John Long</w:t>
            </w:r>
          </w:p>
          <w:p>
            <w:pPr>
              <w:jc w:val="center"/>
            </w:pPr>
            <w:r>
              <w:rPr>
                <w:b/>
              </w:rPr>
              <w:t>Oklahoma State University</w:t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“Sprayer Nozzle Selection and Drift” </w:t>
            </w:r>
          </w:p>
          <w:p>
            <w:pPr>
              <w:jc w:val="center"/>
              <w:rPr>
                <w:i/>
              </w:rPr>
            </w:pPr>
            <w:r>
              <w:rPr>
                <w:b/>
              </w:rPr>
              <w:t>1 CEU in 3a and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9:00 AM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</w:rPr>
            </w:pPr>
            <w:bookmarkStart w:id="2" w:name="_Hlk498501095"/>
            <w:r>
              <w:rPr>
                <w:b/>
              </w:rPr>
              <w:t>Dr. Dennis Martin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Oklahoma State University</w:t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“Turfgrass Weed Identification and Control” </w:t>
            </w:r>
            <w:bookmarkEnd w:id="2"/>
          </w:p>
          <w:p>
            <w:pPr>
              <w:jc w:val="center"/>
              <w:rPr>
                <w:i/>
              </w:rPr>
            </w:pPr>
            <w:r>
              <w:rPr>
                <w:b/>
              </w:rPr>
              <w:t>1 CEU in 3a and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10:00 AM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Dr. Nathan Walker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Oklahoma State University</w:t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>“Turfgrass IPM Update”</w:t>
            </w: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</w:rPr>
              <w:t>1 CEU in 3a and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11:00 AM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</w:rPr>
            </w:pPr>
            <w:bookmarkStart w:id="3" w:name="_Hlk498501114"/>
            <w:r>
              <w:rPr>
                <w:b/>
              </w:rPr>
              <w:t>Dr. Eric Rebek</w:t>
            </w:r>
          </w:p>
          <w:p>
            <w:pPr>
              <w:jc w:val="center"/>
              <w:rPr>
                <w:i/>
              </w:rPr>
            </w:pPr>
            <w:r>
              <w:rPr>
                <w:b/>
              </w:rPr>
              <w:t>Oklahoma State University</w:t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>“Turfgrass Insect Pests and Control”</w:t>
            </w:r>
            <w:bookmarkEnd w:id="3"/>
          </w:p>
          <w:p>
            <w:pPr>
              <w:jc w:val="center"/>
              <w:rPr>
                <w:i/>
              </w:rPr>
            </w:pPr>
            <w:r>
              <w:rPr>
                <w:b/>
              </w:rPr>
              <w:t>1 CEU in 3a and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 xml:space="preserve">12:00 PM 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Trade Show, Lunch, Prize Drawing (Exhibit Hall)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1:00 PM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Trade Show (Exhibit Hall)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2:00 PM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  <w:rPr>
                <w:b/>
              </w:rPr>
            </w:pPr>
            <w:bookmarkStart w:id="4" w:name="_Hlk498501135"/>
            <w:r>
              <w:rPr>
                <w:b/>
              </w:rPr>
              <w:t>Dr. Justin Quetone Moss</w:t>
            </w:r>
          </w:p>
          <w:p>
            <w:pPr>
              <w:jc w:val="center"/>
              <w:rPr>
                <w:i/>
              </w:rPr>
            </w:pPr>
            <w:r>
              <w:rPr>
                <w:b/>
              </w:rPr>
              <w:t>Oklahoma State University</w:t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>“Round Table Discussion: Turfgrass Issues in Oklahoma and Closing Session”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t>2:30 PM</w:t>
            </w:r>
          </w:p>
        </w:tc>
        <w:tc>
          <w:tcPr>
            <w:tcW w:w="8298" w:type="dxa"/>
            <w:vAlign w:val="center"/>
          </w:tcPr>
          <w:p>
            <w:pPr>
              <w:jc w:val="center"/>
            </w:pPr>
            <w:r>
              <w:rPr>
                <w:b/>
                <w:i/>
              </w:rPr>
              <w:t>Adjournment</w:t>
            </w:r>
          </w:p>
        </w:tc>
      </w:tr>
    </w:tbl>
    <w:p/>
    <w:sectPr>
      <w:pgSz w:w="12240" w:h="15840"/>
      <w:pgMar w:top="72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BF"/>
    <w:rsid w:val="00001ED6"/>
    <w:rsid w:val="00007102"/>
    <w:rsid w:val="00015980"/>
    <w:rsid w:val="00017464"/>
    <w:rsid w:val="00020EF3"/>
    <w:rsid w:val="000244A5"/>
    <w:rsid w:val="00027D76"/>
    <w:rsid w:val="00035C61"/>
    <w:rsid w:val="00041FEE"/>
    <w:rsid w:val="00050361"/>
    <w:rsid w:val="000515F8"/>
    <w:rsid w:val="0005657C"/>
    <w:rsid w:val="00065017"/>
    <w:rsid w:val="00067CC0"/>
    <w:rsid w:val="00070125"/>
    <w:rsid w:val="0007331C"/>
    <w:rsid w:val="00074404"/>
    <w:rsid w:val="00091074"/>
    <w:rsid w:val="00094078"/>
    <w:rsid w:val="000A7B04"/>
    <w:rsid w:val="000B1B12"/>
    <w:rsid w:val="000B493F"/>
    <w:rsid w:val="000C6056"/>
    <w:rsid w:val="000D4E2C"/>
    <w:rsid w:val="000D69B3"/>
    <w:rsid w:val="000E053F"/>
    <w:rsid w:val="000E287E"/>
    <w:rsid w:val="000E4983"/>
    <w:rsid w:val="000E6169"/>
    <w:rsid w:val="000F2598"/>
    <w:rsid w:val="000F46E3"/>
    <w:rsid w:val="000F4ED2"/>
    <w:rsid w:val="00103C2F"/>
    <w:rsid w:val="00107369"/>
    <w:rsid w:val="00112760"/>
    <w:rsid w:val="001139D1"/>
    <w:rsid w:val="001141C0"/>
    <w:rsid w:val="001143E1"/>
    <w:rsid w:val="00135EC0"/>
    <w:rsid w:val="0013769D"/>
    <w:rsid w:val="001463CA"/>
    <w:rsid w:val="001605AA"/>
    <w:rsid w:val="0016363A"/>
    <w:rsid w:val="00164037"/>
    <w:rsid w:val="0017448A"/>
    <w:rsid w:val="001806F9"/>
    <w:rsid w:val="00190AB6"/>
    <w:rsid w:val="00193623"/>
    <w:rsid w:val="00193851"/>
    <w:rsid w:val="001A2C7A"/>
    <w:rsid w:val="001D02FB"/>
    <w:rsid w:val="001D350B"/>
    <w:rsid w:val="001D7B86"/>
    <w:rsid w:val="001E02C8"/>
    <w:rsid w:val="001E2C67"/>
    <w:rsid w:val="001E68A8"/>
    <w:rsid w:val="002016FC"/>
    <w:rsid w:val="002039FA"/>
    <w:rsid w:val="00206118"/>
    <w:rsid w:val="00225A35"/>
    <w:rsid w:val="00226F61"/>
    <w:rsid w:val="00232147"/>
    <w:rsid w:val="002365C3"/>
    <w:rsid w:val="00237A32"/>
    <w:rsid w:val="002420CE"/>
    <w:rsid w:val="00255A77"/>
    <w:rsid w:val="002600AD"/>
    <w:rsid w:val="0026762E"/>
    <w:rsid w:val="002777DA"/>
    <w:rsid w:val="00277D2A"/>
    <w:rsid w:val="00280AB5"/>
    <w:rsid w:val="002818CE"/>
    <w:rsid w:val="002829B9"/>
    <w:rsid w:val="002A4978"/>
    <w:rsid w:val="002B57C4"/>
    <w:rsid w:val="002C13E4"/>
    <w:rsid w:val="002E572B"/>
    <w:rsid w:val="002F3FD4"/>
    <w:rsid w:val="00305625"/>
    <w:rsid w:val="00306519"/>
    <w:rsid w:val="00306617"/>
    <w:rsid w:val="003102FF"/>
    <w:rsid w:val="003123BB"/>
    <w:rsid w:val="0031564A"/>
    <w:rsid w:val="00315CE1"/>
    <w:rsid w:val="00323EE1"/>
    <w:rsid w:val="0033027E"/>
    <w:rsid w:val="00334206"/>
    <w:rsid w:val="00337243"/>
    <w:rsid w:val="003379CB"/>
    <w:rsid w:val="00347729"/>
    <w:rsid w:val="00352914"/>
    <w:rsid w:val="00354ABB"/>
    <w:rsid w:val="00356D02"/>
    <w:rsid w:val="00363E01"/>
    <w:rsid w:val="00373186"/>
    <w:rsid w:val="003737A5"/>
    <w:rsid w:val="00377096"/>
    <w:rsid w:val="00377C7E"/>
    <w:rsid w:val="00382F72"/>
    <w:rsid w:val="003A6B35"/>
    <w:rsid w:val="003B315E"/>
    <w:rsid w:val="003E4FAE"/>
    <w:rsid w:val="003F110F"/>
    <w:rsid w:val="00406D00"/>
    <w:rsid w:val="00410CC3"/>
    <w:rsid w:val="004251CC"/>
    <w:rsid w:val="00425E50"/>
    <w:rsid w:val="0044439E"/>
    <w:rsid w:val="00461D34"/>
    <w:rsid w:val="00465731"/>
    <w:rsid w:val="00466334"/>
    <w:rsid w:val="00467DF2"/>
    <w:rsid w:val="00467ECD"/>
    <w:rsid w:val="00472C0F"/>
    <w:rsid w:val="00473B2E"/>
    <w:rsid w:val="004B2687"/>
    <w:rsid w:val="004C76C0"/>
    <w:rsid w:val="004D1BBE"/>
    <w:rsid w:val="004D41AC"/>
    <w:rsid w:val="004E6B80"/>
    <w:rsid w:val="004F2CB1"/>
    <w:rsid w:val="005018DE"/>
    <w:rsid w:val="00503500"/>
    <w:rsid w:val="005208A0"/>
    <w:rsid w:val="00525BE6"/>
    <w:rsid w:val="00530698"/>
    <w:rsid w:val="00541877"/>
    <w:rsid w:val="00546967"/>
    <w:rsid w:val="00557431"/>
    <w:rsid w:val="005641F3"/>
    <w:rsid w:val="0056550A"/>
    <w:rsid w:val="00571946"/>
    <w:rsid w:val="00574730"/>
    <w:rsid w:val="00574739"/>
    <w:rsid w:val="00576075"/>
    <w:rsid w:val="0057691A"/>
    <w:rsid w:val="005808B3"/>
    <w:rsid w:val="00582C15"/>
    <w:rsid w:val="005906F1"/>
    <w:rsid w:val="005948CD"/>
    <w:rsid w:val="005A1086"/>
    <w:rsid w:val="005B16F9"/>
    <w:rsid w:val="005B1F1B"/>
    <w:rsid w:val="005C67B3"/>
    <w:rsid w:val="005D194C"/>
    <w:rsid w:val="005F21CB"/>
    <w:rsid w:val="005F379E"/>
    <w:rsid w:val="00600C9E"/>
    <w:rsid w:val="00600F1F"/>
    <w:rsid w:val="00602FBF"/>
    <w:rsid w:val="00604760"/>
    <w:rsid w:val="00605552"/>
    <w:rsid w:val="00606EF1"/>
    <w:rsid w:val="00611D07"/>
    <w:rsid w:val="00631C66"/>
    <w:rsid w:val="006337E3"/>
    <w:rsid w:val="0063594C"/>
    <w:rsid w:val="006374C5"/>
    <w:rsid w:val="00641091"/>
    <w:rsid w:val="00644E27"/>
    <w:rsid w:val="006526C0"/>
    <w:rsid w:val="00660D0E"/>
    <w:rsid w:val="00661869"/>
    <w:rsid w:val="006652D0"/>
    <w:rsid w:val="00673DBC"/>
    <w:rsid w:val="00674490"/>
    <w:rsid w:val="006811A9"/>
    <w:rsid w:val="00681A43"/>
    <w:rsid w:val="00681D27"/>
    <w:rsid w:val="006866B4"/>
    <w:rsid w:val="00693E3F"/>
    <w:rsid w:val="00696965"/>
    <w:rsid w:val="006A4B5C"/>
    <w:rsid w:val="006A6AFA"/>
    <w:rsid w:val="006B4280"/>
    <w:rsid w:val="006D0C22"/>
    <w:rsid w:val="006D6606"/>
    <w:rsid w:val="006E4841"/>
    <w:rsid w:val="006E7D30"/>
    <w:rsid w:val="0070080D"/>
    <w:rsid w:val="00703032"/>
    <w:rsid w:val="0071053A"/>
    <w:rsid w:val="00711C56"/>
    <w:rsid w:val="0074537B"/>
    <w:rsid w:val="0075179B"/>
    <w:rsid w:val="00761663"/>
    <w:rsid w:val="00770DCF"/>
    <w:rsid w:val="00771941"/>
    <w:rsid w:val="007736EE"/>
    <w:rsid w:val="00774CAB"/>
    <w:rsid w:val="00790E04"/>
    <w:rsid w:val="00791C91"/>
    <w:rsid w:val="007A004C"/>
    <w:rsid w:val="007A26CD"/>
    <w:rsid w:val="007B42C5"/>
    <w:rsid w:val="007C0531"/>
    <w:rsid w:val="007C2592"/>
    <w:rsid w:val="007C333E"/>
    <w:rsid w:val="007C75A7"/>
    <w:rsid w:val="007D49B6"/>
    <w:rsid w:val="007D65D4"/>
    <w:rsid w:val="007E1341"/>
    <w:rsid w:val="007E39E4"/>
    <w:rsid w:val="007E7FD7"/>
    <w:rsid w:val="007F0AC6"/>
    <w:rsid w:val="007F4A30"/>
    <w:rsid w:val="007F513D"/>
    <w:rsid w:val="008044C0"/>
    <w:rsid w:val="00810CC6"/>
    <w:rsid w:val="00821053"/>
    <w:rsid w:val="00832C05"/>
    <w:rsid w:val="00835871"/>
    <w:rsid w:val="00844C44"/>
    <w:rsid w:val="00847215"/>
    <w:rsid w:val="0085298E"/>
    <w:rsid w:val="00864CEC"/>
    <w:rsid w:val="008706CD"/>
    <w:rsid w:val="00890B20"/>
    <w:rsid w:val="00897ACA"/>
    <w:rsid w:val="008A14EB"/>
    <w:rsid w:val="008A5AEA"/>
    <w:rsid w:val="008B1187"/>
    <w:rsid w:val="008C1972"/>
    <w:rsid w:val="008C7522"/>
    <w:rsid w:val="008D2EAD"/>
    <w:rsid w:val="008F2530"/>
    <w:rsid w:val="00917B5E"/>
    <w:rsid w:val="00922BE0"/>
    <w:rsid w:val="00930A5C"/>
    <w:rsid w:val="00941135"/>
    <w:rsid w:val="00942FA5"/>
    <w:rsid w:val="00943FFF"/>
    <w:rsid w:val="00953F83"/>
    <w:rsid w:val="0096394B"/>
    <w:rsid w:val="00963B88"/>
    <w:rsid w:val="009655B6"/>
    <w:rsid w:val="009715AE"/>
    <w:rsid w:val="00972EAE"/>
    <w:rsid w:val="009734BB"/>
    <w:rsid w:val="00975E3F"/>
    <w:rsid w:val="00976D1C"/>
    <w:rsid w:val="009829B5"/>
    <w:rsid w:val="00992A5D"/>
    <w:rsid w:val="00993AB1"/>
    <w:rsid w:val="00997179"/>
    <w:rsid w:val="009979D7"/>
    <w:rsid w:val="009A2AF8"/>
    <w:rsid w:val="009C2D6D"/>
    <w:rsid w:val="009D0804"/>
    <w:rsid w:val="009D1AC4"/>
    <w:rsid w:val="009D2319"/>
    <w:rsid w:val="009D2FA5"/>
    <w:rsid w:val="009F4BE7"/>
    <w:rsid w:val="00A05B0F"/>
    <w:rsid w:val="00A11B04"/>
    <w:rsid w:val="00A14406"/>
    <w:rsid w:val="00A17ECF"/>
    <w:rsid w:val="00A229A1"/>
    <w:rsid w:val="00A2398E"/>
    <w:rsid w:val="00A31385"/>
    <w:rsid w:val="00A3186D"/>
    <w:rsid w:val="00A34D51"/>
    <w:rsid w:val="00A44C64"/>
    <w:rsid w:val="00A45971"/>
    <w:rsid w:val="00A55EC2"/>
    <w:rsid w:val="00A57CA7"/>
    <w:rsid w:val="00A700EB"/>
    <w:rsid w:val="00A75344"/>
    <w:rsid w:val="00A83ECF"/>
    <w:rsid w:val="00A864E8"/>
    <w:rsid w:val="00A87178"/>
    <w:rsid w:val="00A9284F"/>
    <w:rsid w:val="00A9697F"/>
    <w:rsid w:val="00AA1EA0"/>
    <w:rsid w:val="00AA3B31"/>
    <w:rsid w:val="00AA7594"/>
    <w:rsid w:val="00AB3643"/>
    <w:rsid w:val="00AC108A"/>
    <w:rsid w:val="00AC6838"/>
    <w:rsid w:val="00AC6EA8"/>
    <w:rsid w:val="00AC7CCA"/>
    <w:rsid w:val="00AE35EB"/>
    <w:rsid w:val="00AE42A2"/>
    <w:rsid w:val="00AE4875"/>
    <w:rsid w:val="00AF44A3"/>
    <w:rsid w:val="00AF4D28"/>
    <w:rsid w:val="00AF7013"/>
    <w:rsid w:val="00B06326"/>
    <w:rsid w:val="00B26CE7"/>
    <w:rsid w:val="00B342D7"/>
    <w:rsid w:val="00B3631D"/>
    <w:rsid w:val="00B42592"/>
    <w:rsid w:val="00B4670C"/>
    <w:rsid w:val="00B60196"/>
    <w:rsid w:val="00B6234F"/>
    <w:rsid w:val="00B650CC"/>
    <w:rsid w:val="00B70A44"/>
    <w:rsid w:val="00B72A08"/>
    <w:rsid w:val="00B909DB"/>
    <w:rsid w:val="00B91794"/>
    <w:rsid w:val="00BA261D"/>
    <w:rsid w:val="00BA7B05"/>
    <w:rsid w:val="00BB0847"/>
    <w:rsid w:val="00BB75DB"/>
    <w:rsid w:val="00BB7C72"/>
    <w:rsid w:val="00BC2427"/>
    <w:rsid w:val="00BD06AB"/>
    <w:rsid w:val="00BD109B"/>
    <w:rsid w:val="00BF1B01"/>
    <w:rsid w:val="00C01561"/>
    <w:rsid w:val="00C23F9D"/>
    <w:rsid w:val="00C245CE"/>
    <w:rsid w:val="00C3189C"/>
    <w:rsid w:val="00C33EE2"/>
    <w:rsid w:val="00C40A55"/>
    <w:rsid w:val="00C51ED7"/>
    <w:rsid w:val="00C61ADA"/>
    <w:rsid w:val="00C61FBC"/>
    <w:rsid w:val="00C63CBD"/>
    <w:rsid w:val="00C70EA0"/>
    <w:rsid w:val="00C8333D"/>
    <w:rsid w:val="00C90D80"/>
    <w:rsid w:val="00C919B3"/>
    <w:rsid w:val="00C92078"/>
    <w:rsid w:val="00CA0266"/>
    <w:rsid w:val="00CA3BB5"/>
    <w:rsid w:val="00CA7A96"/>
    <w:rsid w:val="00CD612F"/>
    <w:rsid w:val="00CD7C2A"/>
    <w:rsid w:val="00CE7643"/>
    <w:rsid w:val="00CF378C"/>
    <w:rsid w:val="00CF532A"/>
    <w:rsid w:val="00CF70F3"/>
    <w:rsid w:val="00D015C0"/>
    <w:rsid w:val="00D04048"/>
    <w:rsid w:val="00D04309"/>
    <w:rsid w:val="00D054FA"/>
    <w:rsid w:val="00D12999"/>
    <w:rsid w:val="00D20A54"/>
    <w:rsid w:val="00D217D9"/>
    <w:rsid w:val="00D233E1"/>
    <w:rsid w:val="00D263CB"/>
    <w:rsid w:val="00D31CBD"/>
    <w:rsid w:val="00D35AD2"/>
    <w:rsid w:val="00D37428"/>
    <w:rsid w:val="00D5671D"/>
    <w:rsid w:val="00D62254"/>
    <w:rsid w:val="00D7035F"/>
    <w:rsid w:val="00D721B9"/>
    <w:rsid w:val="00D72F3A"/>
    <w:rsid w:val="00D73AFC"/>
    <w:rsid w:val="00D955CF"/>
    <w:rsid w:val="00DA3BDA"/>
    <w:rsid w:val="00DA48AC"/>
    <w:rsid w:val="00DB208E"/>
    <w:rsid w:val="00DB4841"/>
    <w:rsid w:val="00DB5CBB"/>
    <w:rsid w:val="00DC28A9"/>
    <w:rsid w:val="00DF7B0A"/>
    <w:rsid w:val="00E004CB"/>
    <w:rsid w:val="00E1063A"/>
    <w:rsid w:val="00E16815"/>
    <w:rsid w:val="00E27A22"/>
    <w:rsid w:val="00E312AE"/>
    <w:rsid w:val="00E33DCF"/>
    <w:rsid w:val="00E35EF4"/>
    <w:rsid w:val="00E54A68"/>
    <w:rsid w:val="00E553F8"/>
    <w:rsid w:val="00E616E3"/>
    <w:rsid w:val="00E6489C"/>
    <w:rsid w:val="00E66214"/>
    <w:rsid w:val="00E77523"/>
    <w:rsid w:val="00E80AEB"/>
    <w:rsid w:val="00E81017"/>
    <w:rsid w:val="00E83E71"/>
    <w:rsid w:val="00E9283C"/>
    <w:rsid w:val="00E97132"/>
    <w:rsid w:val="00EB4646"/>
    <w:rsid w:val="00EB7485"/>
    <w:rsid w:val="00EC70CD"/>
    <w:rsid w:val="00ED302A"/>
    <w:rsid w:val="00ED5213"/>
    <w:rsid w:val="00EF0737"/>
    <w:rsid w:val="00EF4128"/>
    <w:rsid w:val="00EF4A84"/>
    <w:rsid w:val="00F00486"/>
    <w:rsid w:val="00F00CD5"/>
    <w:rsid w:val="00F113AB"/>
    <w:rsid w:val="00F24B2D"/>
    <w:rsid w:val="00F33906"/>
    <w:rsid w:val="00F4154F"/>
    <w:rsid w:val="00F441FB"/>
    <w:rsid w:val="00F4497C"/>
    <w:rsid w:val="00F50C20"/>
    <w:rsid w:val="00F6576C"/>
    <w:rsid w:val="00F659D3"/>
    <w:rsid w:val="00F675F5"/>
    <w:rsid w:val="00F7083C"/>
    <w:rsid w:val="00F743EA"/>
    <w:rsid w:val="00F765B6"/>
    <w:rsid w:val="00F76659"/>
    <w:rsid w:val="00F7727C"/>
    <w:rsid w:val="00F81830"/>
    <w:rsid w:val="00F8658C"/>
    <w:rsid w:val="00F9033D"/>
    <w:rsid w:val="00F90F99"/>
    <w:rsid w:val="00F93BF4"/>
    <w:rsid w:val="00FB03AE"/>
    <w:rsid w:val="00FB55B4"/>
    <w:rsid w:val="00FC0028"/>
    <w:rsid w:val="00FC74F5"/>
    <w:rsid w:val="00FD297D"/>
    <w:rsid w:val="00FD4D96"/>
    <w:rsid w:val="00FD6717"/>
    <w:rsid w:val="00FE0075"/>
    <w:rsid w:val="00FE2566"/>
    <w:rsid w:val="00FF028E"/>
    <w:rsid w:val="4CC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0"/>
    <w:semiHidden/>
    <w:unhideWhenUsed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1"/>
    <w:semiHidden/>
    <w:unhideWhenUsed/>
    <w:uiPriority w:val="99"/>
    <w:rPr>
      <w:b/>
      <w:bCs/>
    </w:rPr>
  </w:style>
  <w:style w:type="character" w:styleId="6">
    <w:name w:val="annotation reference"/>
    <w:basedOn w:val="5"/>
    <w:semiHidden/>
    <w:unhideWhenUsed/>
    <w:uiPriority w:val="99"/>
    <w:rPr>
      <w:sz w:val="16"/>
      <w:szCs w:val="16"/>
    </w:rPr>
  </w:style>
  <w:style w:type="table" w:styleId="8">
    <w:name w:val="Table Grid"/>
    <w:basedOn w:val="7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Balloon Text Char"/>
    <w:basedOn w:val="5"/>
    <w:link w:val="2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0">
    <w:name w:val="Comment Text Char"/>
    <w:basedOn w:val="5"/>
    <w:link w:val="3"/>
    <w:semiHidden/>
    <w:uiPriority w:val="99"/>
    <w:rPr>
      <w:rFonts w:eastAsia="Times New Roman"/>
      <w:sz w:val="20"/>
      <w:szCs w:val="20"/>
    </w:rPr>
  </w:style>
  <w:style w:type="character" w:customStyle="1" w:styleId="11">
    <w:name w:val="Comment Subject Char"/>
    <w:basedOn w:val="10"/>
    <w:link w:val="4"/>
    <w:semiHidden/>
    <w:uiPriority w:val="99"/>
    <w:rPr>
      <w:rFonts w:eastAsia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OSU-OKC</Company>
  <Pages>3</Pages>
  <Words>857</Words>
  <Characters>4891</Characters>
  <Lines>40</Lines>
  <Paragraphs>11</Paragraphs>
  <TotalTime>11</TotalTime>
  <ScaleCrop>false</ScaleCrop>
  <LinksUpToDate>false</LinksUpToDate>
  <CharactersWithSpaces>5737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2018-10-10T17:00:00Z</dcterms:created>
  <dc:creator>Poa annua</dc:creator>
  <cp:lastModifiedBy>Sabrina</cp:lastModifiedBy>
  <cp:lastPrinted>2017-11-02T19:51:00Z</cp:lastPrinted>
  <dcterms:modified xsi:type="dcterms:W3CDTF">2018-11-08T15:52:15Z</dcterms:modified>
  <dc:title>69th Annual Oklahoma Turfgrass Conference &amp; Trade Show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