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B0" w:rsidRPr="007D6CB0" w:rsidRDefault="007D6CB0" w:rsidP="007D6CB0">
      <w:pPr>
        <w:spacing w:after="150" w:line="552" w:lineRule="atLeast"/>
        <w:outlineLvl w:val="0"/>
        <w:rPr>
          <w:rFonts w:ascii="Tahoma" w:eastAsia="Times New Roman" w:hAnsi="Tahoma" w:cs="Tahoma"/>
          <w:color w:val="666666"/>
          <w:kern w:val="36"/>
          <w:sz w:val="48"/>
          <w:szCs w:val="48"/>
        </w:rPr>
      </w:pPr>
      <w:r w:rsidRPr="007D6CB0">
        <w:rPr>
          <w:rFonts w:ascii="Tahoma" w:eastAsia="Times New Roman" w:hAnsi="Tahoma" w:cs="Tahoma"/>
          <w:color w:val="666666"/>
          <w:kern w:val="36"/>
          <w:sz w:val="48"/>
          <w:szCs w:val="48"/>
        </w:rPr>
        <w:t>5 Pieces of Marketing Magic from Disneyland</w:t>
      </w:r>
    </w:p>
    <w:p w:rsidR="007D6CB0" w:rsidRPr="007D6CB0" w:rsidRDefault="007D6CB0" w:rsidP="007D6CB0">
      <w:pPr>
        <w:spacing w:after="0" w:line="240" w:lineRule="auto"/>
        <w:rPr>
          <w:rFonts w:ascii="Times New Roman" w:eastAsia="Times New Roman" w:hAnsi="Times New Roman" w:cs="Times New Roman"/>
          <w:sz w:val="24"/>
          <w:szCs w:val="24"/>
        </w:rPr>
      </w:pP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sz w:val="24"/>
          <w:szCs w:val="24"/>
        </w:rPr>
        <w:t>Today marks the 59th anniversary of the day Disneyland opened its doors in Anaheim, CA in 1955.</w:t>
      </w:r>
      <w:r>
        <w:rPr>
          <w:rFonts w:ascii="Times New Roman" w:eastAsia="Times New Roman" w:hAnsi="Times New Roman" w:cs="Times New Roman"/>
          <w:sz w:val="24"/>
          <w:szCs w:val="24"/>
        </w:rPr>
        <w:t xml:space="preserve"> There are now two “</w:t>
      </w:r>
      <w:proofErr w:type="spellStart"/>
      <w:r>
        <w:rPr>
          <w:rFonts w:ascii="Times New Roman" w:eastAsia="Times New Roman" w:hAnsi="Times New Roman" w:cs="Times New Roman"/>
          <w:sz w:val="24"/>
          <w:szCs w:val="24"/>
        </w:rPr>
        <w:t>Disneylands</w:t>
      </w:r>
      <w:proofErr w:type="spellEnd"/>
      <w:r>
        <w:rPr>
          <w:rFonts w:ascii="Times New Roman" w:eastAsia="Times New Roman" w:hAnsi="Times New Roman" w:cs="Times New Roman"/>
          <w:sz w:val="24"/>
          <w:szCs w:val="24"/>
        </w:rPr>
        <w:t>” in the US (California and Florida with its Disney World, Epcot Center, Animal Kingdom, water park)</w:t>
      </w:r>
      <w:proofErr w:type="gramStart"/>
      <w:r>
        <w:rPr>
          <w:rFonts w:ascii="Times New Roman" w:eastAsia="Times New Roman" w:hAnsi="Times New Roman" w:cs="Times New Roman"/>
          <w:sz w:val="24"/>
          <w:szCs w:val="24"/>
        </w:rPr>
        <w:t xml:space="preserve">, </w:t>
      </w:r>
      <w:r w:rsidRPr="007D6C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Tokyo</w:t>
      </w:r>
      <w:proofErr w:type="gramEnd"/>
      <w:r>
        <w:rPr>
          <w:rFonts w:ascii="Times New Roman" w:eastAsia="Times New Roman" w:hAnsi="Times New Roman" w:cs="Times New Roman"/>
          <w:sz w:val="24"/>
          <w:szCs w:val="24"/>
        </w:rPr>
        <w:t xml:space="preserve"> Disneyland, Disney </w:t>
      </w:r>
      <w:r w:rsidRPr="007D6CB0">
        <w:rPr>
          <w:rFonts w:ascii="Times New Roman" w:eastAsia="Times New Roman" w:hAnsi="Times New Roman" w:cs="Times New Roman"/>
          <w:sz w:val="24"/>
          <w:szCs w:val="24"/>
        </w:rPr>
        <w:t>Paris</w:t>
      </w:r>
      <w:r>
        <w:rPr>
          <w:rFonts w:ascii="Times New Roman" w:eastAsia="Times New Roman" w:hAnsi="Times New Roman" w:cs="Times New Roman"/>
          <w:sz w:val="24"/>
          <w:szCs w:val="24"/>
        </w:rPr>
        <w:t xml:space="preserve">,  </w:t>
      </w:r>
      <w:r w:rsidRPr="007D6CB0">
        <w:rPr>
          <w:rFonts w:ascii="Times New Roman" w:eastAsia="Times New Roman" w:hAnsi="Times New Roman" w:cs="Times New Roman"/>
          <w:sz w:val="24"/>
          <w:szCs w:val="24"/>
        </w:rPr>
        <w:t>Hong Kong Disneyland</w:t>
      </w:r>
      <w:r>
        <w:rPr>
          <w:rFonts w:ascii="Times New Roman" w:eastAsia="Times New Roman" w:hAnsi="Times New Roman" w:cs="Times New Roman"/>
          <w:sz w:val="24"/>
          <w:szCs w:val="24"/>
        </w:rPr>
        <w:t>, and the recently opened Disneyland in China.</w:t>
      </w:r>
      <w:r w:rsidRPr="007D6CB0">
        <w:rPr>
          <w:rFonts w:ascii="Times New Roman" w:eastAsia="Times New Roman" w:hAnsi="Times New Roman" w:cs="Times New Roman"/>
          <w:sz w:val="24"/>
          <w:szCs w:val="24"/>
        </w:rPr>
        <w:t xml:space="preserve"> </w:t>
      </w:r>
    </w:p>
    <w:p w:rsidR="007D6CB0" w:rsidRPr="007D6CB0" w:rsidRDefault="007D6CB0" w:rsidP="007D6CB0">
      <w:pPr>
        <w:spacing w:after="39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Disney World </w:t>
      </w:r>
      <w:proofErr w:type="gramStart"/>
      <w:r w:rsidRPr="007D6CB0">
        <w:rPr>
          <w:rFonts w:ascii="Times New Roman" w:eastAsia="Times New Roman" w:hAnsi="Times New Roman" w:cs="Times New Roman"/>
          <w:sz w:val="24"/>
          <w:szCs w:val="24"/>
        </w:rPr>
        <w:t>park’s</w:t>
      </w:r>
      <w:proofErr w:type="gramEnd"/>
      <w:r w:rsidRPr="007D6CB0">
        <w:rPr>
          <w:rFonts w:ascii="Times New Roman" w:eastAsia="Times New Roman" w:hAnsi="Times New Roman" w:cs="Times New Roman"/>
          <w:sz w:val="24"/>
          <w:szCs w:val="24"/>
        </w:rPr>
        <w:t xml:space="preserve"> massive overhead ($100 million in reported annual maintenance alone) puts a lot of pressure on marketing to continually attract visitors and capitalize on every spending opportunity.</w:t>
      </w:r>
      <w:r>
        <w:rPr>
          <w:rFonts w:ascii="Times New Roman" w:eastAsia="Times New Roman" w:hAnsi="Times New Roman" w:cs="Times New Roman"/>
          <w:sz w:val="24"/>
          <w:szCs w:val="24"/>
        </w:rPr>
        <w:t xml:space="preserve"> </w:t>
      </w:r>
      <w:r w:rsidRPr="007D6CB0">
        <w:rPr>
          <w:rFonts w:ascii="Times New Roman" w:eastAsia="Times New Roman" w:hAnsi="Times New Roman" w:cs="Times New Roman"/>
          <w:sz w:val="24"/>
          <w:szCs w:val="24"/>
        </w:rPr>
        <w:t>Despite this massive pressure, Disney’s marketing department has been delivering on this mandate ever since the gates first opened. So what makes their marketing so magical? Below, we explore five ways the theme park</w:t>
      </w:r>
      <w:r>
        <w:rPr>
          <w:rFonts w:ascii="Times New Roman" w:eastAsia="Times New Roman" w:hAnsi="Times New Roman" w:cs="Times New Roman"/>
          <w:sz w:val="24"/>
          <w:szCs w:val="24"/>
        </w:rPr>
        <w:t>s continue</w:t>
      </w:r>
      <w:r w:rsidRPr="007D6CB0">
        <w:rPr>
          <w:rFonts w:ascii="Times New Roman" w:eastAsia="Times New Roman" w:hAnsi="Times New Roman" w:cs="Times New Roman"/>
          <w:sz w:val="24"/>
          <w:szCs w:val="24"/>
        </w:rPr>
        <w:t xml:space="preserve"> to drive exceptional results.</w:t>
      </w:r>
    </w:p>
    <w:p w:rsidR="007D6CB0" w:rsidRPr="007D6CB0" w:rsidRDefault="007D6CB0" w:rsidP="007D6CB0">
      <w:pPr>
        <w:spacing w:after="390" w:line="240" w:lineRule="auto"/>
        <w:rPr>
          <w:rFonts w:ascii="Times New Roman" w:eastAsia="Times New Roman" w:hAnsi="Times New Roman" w:cs="Times New Roman"/>
          <w:sz w:val="24"/>
          <w:szCs w:val="24"/>
        </w:rPr>
      </w:pPr>
      <w:r>
        <w:rPr>
          <w:rFonts w:ascii="Tahoma" w:eastAsia="Times New Roman" w:hAnsi="Tahoma" w:cs="Tahoma"/>
          <w:noProof/>
          <w:color w:val="009DDC"/>
          <w:sz w:val="24"/>
          <w:szCs w:val="24"/>
        </w:rPr>
        <w:drawing>
          <wp:inline distT="0" distB="0" distL="0" distR="0">
            <wp:extent cx="7620000" cy="3982720"/>
            <wp:effectExtent l="0" t="0" r="0" b="0"/>
            <wp:docPr id="2" name="Picture 2" descr="Disneyland-Anniversar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neyland-Anniversar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3982720"/>
                    </a:xfrm>
                    <a:prstGeom prst="rect">
                      <a:avLst/>
                    </a:prstGeom>
                    <a:noFill/>
                    <a:ln>
                      <a:noFill/>
                    </a:ln>
                  </pic:spPr>
                </pic:pic>
              </a:graphicData>
            </a:graphic>
          </wp:inline>
        </w:drawing>
      </w:r>
    </w:p>
    <w:p w:rsidR="007D6CB0" w:rsidRPr="007D6CB0" w:rsidRDefault="007D6CB0" w:rsidP="007D6CB0">
      <w:pPr>
        <w:spacing w:after="150" w:line="552" w:lineRule="atLeast"/>
        <w:outlineLvl w:val="1"/>
        <w:rPr>
          <w:rFonts w:ascii="Tahoma" w:eastAsia="Times New Roman" w:hAnsi="Tahoma" w:cs="Tahoma"/>
          <w:color w:val="333333"/>
          <w:sz w:val="48"/>
          <w:szCs w:val="48"/>
        </w:rPr>
      </w:pPr>
      <w:r w:rsidRPr="007D6CB0">
        <w:rPr>
          <w:rFonts w:ascii="Tahoma" w:eastAsia="Times New Roman" w:hAnsi="Tahoma" w:cs="Tahoma"/>
          <w:b/>
          <w:bCs/>
          <w:color w:val="333333"/>
          <w:sz w:val="48"/>
          <w:szCs w:val="48"/>
        </w:rPr>
        <w:t>Embrace New Technology</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sz w:val="24"/>
          <w:szCs w:val="24"/>
        </w:rPr>
        <w:t xml:space="preserve">Throughout its history, Disneyland had never shied away from new technology. The park has always been quick to embrace technological advantages, like launching an app to keep visitors </w:t>
      </w:r>
      <w:r w:rsidRPr="007D6CB0">
        <w:rPr>
          <w:rFonts w:ascii="Times New Roman" w:eastAsia="Times New Roman" w:hAnsi="Times New Roman" w:cs="Times New Roman"/>
          <w:sz w:val="24"/>
          <w:szCs w:val="24"/>
        </w:rPr>
        <w:lastRenderedPageBreak/>
        <w:t xml:space="preserve">informed, or their new </w:t>
      </w:r>
      <w:proofErr w:type="spellStart"/>
      <w:r w:rsidRPr="007D6CB0">
        <w:rPr>
          <w:rFonts w:ascii="Times New Roman" w:eastAsia="Times New Roman" w:hAnsi="Times New Roman" w:cs="Times New Roman"/>
          <w:sz w:val="24"/>
          <w:szCs w:val="24"/>
        </w:rPr>
        <w:t>MagicBands</w:t>
      </w:r>
      <w:proofErr w:type="spellEnd"/>
      <w:r w:rsidRPr="007D6CB0">
        <w:rPr>
          <w:rFonts w:ascii="Times New Roman" w:eastAsia="Times New Roman" w:hAnsi="Times New Roman" w:cs="Times New Roman"/>
          <w:sz w:val="24"/>
          <w:szCs w:val="24"/>
        </w:rPr>
        <w:t xml:space="preserve"> wearables. The </w:t>
      </w:r>
      <w:proofErr w:type="spellStart"/>
      <w:r w:rsidRPr="007D6CB0">
        <w:rPr>
          <w:rFonts w:ascii="Times New Roman" w:eastAsia="Times New Roman" w:hAnsi="Times New Roman" w:cs="Times New Roman"/>
          <w:sz w:val="24"/>
          <w:szCs w:val="24"/>
        </w:rPr>
        <w:t>MagicBands</w:t>
      </w:r>
      <w:proofErr w:type="spellEnd"/>
      <w:r w:rsidRPr="007D6CB0">
        <w:rPr>
          <w:rFonts w:ascii="Times New Roman" w:eastAsia="Times New Roman" w:hAnsi="Times New Roman" w:cs="Times New Roman"/>
          <w:sz w:val="24"/>
          <w:szCs w:val="24"/>
        </w:rPr>
        <w:t xml:space="preserve"> store tickets, hotel keys, debit and credit card information and can be used anywhere just by tapping a sensor, dramatically streamlining the park experience for guests.</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b/>
          <w:bCs/>
          <w:i/>
          <w:iCs/>
          <w:sz w:val="24"/>
          <w:szCs w:val="24"/>
        </w:rPr>
        <w:t>The marketing magic:</w:t>
      </w:r>
      <w:r w:rsidRPr="007D6CB0">
        <w:rPr>
          <w:rFonts w:ascii="Times New Roman" w:eastAsia="Times New Roman" w:hAnsi="Times New Roman" w:cs="Times New Roman"/>
          <w:i/>
          <w:iCs/>
          <w:sz w:val="24"/>
          <w:szCs w:val="24"/>
        </w:rPr>
        <w:t> </w:t>
      </w:r>
      <w:r w:rsidRPr="007D6CB0">
        <w:rPr>
          <w:rFonts w:ascii="Times New Roman" w:eastAsia="Times New Roman" w:hAnsi="Times New Roman" w:cs="Times New Roman"/>
          <w:sz w:val="24"/>
          <w:szCs w:val="24"/>
        </w:rPr>
        <w:t>Where it offers an advantage over the competition, technology should be embraced wholly and quickly.</w:t>
      </w:r>
    </w:p>
    <w:p w:rsidR="007D6CB0" w:rsidRPr="007D6CB0" w:rsidRDefault="007D6CB0" w:rsidP="007D6CB0">
      <w:pPr>
        <w:spacing w:after="150" w:line="552" w:lineRule="atLeast"/>
        <w:outlineLvl w:val="1"/>
        <w:rPr>
          <w:rFonts w:ascii="Tahoma" w:eastAsia="Times New Roman" w:hAnsi="Tahoma" w:cs="Tahoma"/>
          <w:color w:val="333333"/>
          <w:sz w:val="48"/>
          <w:szCs w:val="48"/>
        </w:rPr>
      </w:pPr>
      <w:r w:rsidRPr="007D6CB0">
        <w:rPr>
          <w:rFonts w:ascii="Tahoma" w:eastAsia="Times New Roman" w:hAnsi="Tahoma" w:cs="Tahoma"/>
          <w:b/>
          <w:bCs/>
          <w:color w:val="333333"/>
          <w:sz w:val="48"/>
          <w:szCs w:val="48"/>
        </w:rPr>
        <w:t>Use Data to Inform Decisions</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sz w:val="24"/>
          <w:szCs w:val="24"/>
        </w:rPr>
        <w:t xml:space="preserve">Another upshot of the new </w:t>
      </w:r>
      <w:proofErr w:type="spellStart"/>
      <w:r w:rsidRPr="007D6CB0">
        <w:rPr>
          <w:rFonts w:ascii="Times New Roman" w:eastAsia="Times New Roman" w:hAnsi="Times New Roman" w:cs="Times New Roman"/>
          <w:sz w:val="24"/>
          <w:szCs w:val="24"/>
        </w:rPr>
        <w:t>MagicBand</w:t>
      </w:r>
      <w:proofErr w:type="spellEnd"/>
      <w:r w:rsidRPr="007D6CB0">
        <w:rPr>
          <w:rFonts w:ascii="Times New Roman" w:eastAsia="Times New Roman" w:hAnsi="Times New Roman" w:cs="Times New Roman"/>
          <w:sz w:val="24"/>
          <w:szCs w:val="24"/>
        </w:rPr>
        <w:t xml:space="preserve"> initiative is that it provides tracking data on all of the park’s guests. This allows the park to monitor traffic flows, check queue lengths, and pinpoint where and when purchases are made. All of this data allows Disneyland to optimize everything from staffing to the location of a food vendor.</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b/>
          <w:bCs/>
          <w:i/>
          <w:iCs/>
          <w:sz w:val="24"/>
          <w:szCs w:val="24"/>
        </w:rPr>
        <w:t>The marketing magic:</w:t>
      </w:r>
      <w:r w:rsidRPr="007D6CB0">
        <w:rPr>
          <w:rFonts w:ascii="Times New Roman" w:eastAsia="Times New Roman" w:hAnsi="Times New Roman" w:cs="Times New Roman"/>
          <w:i/>
          <w:iCs/>
          <w:sz w:val="24"/>
          <w:szCs w:val="24"/>
        </w:rPr>
        <w:t> </w:t>
      </w:r>
      <w:r w:rsidRPr="007D6CB0">
        <w:rPr>
          <w:rFonts w:ascii="Times New Roman" w:eastAsia="Times New Roman" w:hAnsi="Times New Roman" w:cs="Times New Roman"/>
          <w:sz w:val="24"/>
          <w:szCs w:val="24"/>
        </w:rPr>
        <w:t>Marketing departments can no longer fumble in the dark, using intuition as their business case for new initiatives. Data should be a big part of your planning process and be used to support major decisions.</w:t>
      </w:r>
    </w:p>
    <w:p w:rsidR="007D6CB0" w:rsidRPr="007D6CB0" w:rsidRDefault="007D6CB0" w:rsidP="007D6CB0">
      <w:pPr>
        <w:spacing w:after="150" w:line="552" w:lineRule="atLeast"/>
        <w:outlineLvl w:val="1"/>
        <w:rPr>
          <w:rFonts w:ascii="Tahoma" w:eastAsia="Times New Roman" w:hAnsi="Tahoma" w:cs="Tahoma"/>
          <w:color w:val="333333"/>
          <w:sz w:val="48"/>
          <w:szCs w:val="48"/>
        </w:rPr>
      </w:pPr>
      <w:r w:rsidRPr="007D6CB0">
        <w:rPr>
          <w:rFonts w:ascii="Tahoma" w:eastAsia="Times New Roman" w:hAnsi="Tahoma" w:cs="Tahoma"/>
          <w:b/>
          <w:bCs/>
          <w:color w:val="333333"/>
          <w:sz w:val="48"/>
          <w:szCs w:val="48"/>
        </w:rPr>
        <w:t>Optimize User Experience</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sz w:val="24"/>
          <w:szCs w:val="24"/>
        </w:rPr>
        <w:t>Any UX designer can tell you that products live or die by how usable and seamless they are for their users. While Disneyland spans 160 acres, it is still a product, and the marketing team is meticulous when it comes to creating a uniquely enjoyable experience for every user. Nearly every aspect of a guest’s day is optimized, from the purchase process to the infamous "stroller guy," whose full time job is to park your stroller while you take your kids on a ride.</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b/>
          <w:bCs/>
          <w:i/>
          <w:iCs/>
          <w:sz w:val="24"/>
          <w:szCs w:val="24"/>
        </w:rPr>
        <w:t>The marketing magic:</w:t>
      </w:r>
      <w:r w:rsidRPr="007D6CB0">
        <w:rPr>
          <w:rFonts w:ascii="Times New Roman" w:eastAsia="Times New Roman" w:hAnsi="Times New Roman" w:cs="Times New Roman"/>
          <w:sz w:val="24"/>
          <w:szCs w:val="24"/>
        </w:rPr>
        <w:t> You must always consider your customer experience and work to streamline the process of purchasing, using, and servicing your product.</w:t>
      </w:r>
      <w:bookmarkStart w:id="0" w:name="_GoBack"/>
      <w:bookmarkEnd w:id="0"/>
    </w:p>
    <w:p w:rsidR="007D6CB0" w:rsidRPr="007D6CB0" w:rsidRDefault="007D6CB0" w:rsidP="007D6CB0">
      <w:pPr>
        <w:spacing w:after="150" w:line="552" w:lineRule="atLeast"/>
        <w:outlineLvl w:val="1"/>
        <w:rPr>
          <w:rFonts w:ascii="Tahoma" w:eastAsia="Times New Roman" w:hAnsi="Tahoma" w:cs="Tahoma"/>
          <w:color w:val="333333"/>
          <w:sz w:val="48"/>
          <w:szCs w:val="48"/>
        </w:rPr>
      </w:pPr>
      <w:r w:rsidRPr="007D6CB0">
        <w:rPr>
          <w:rFonts w:ascii="Tahoma" w:eastAsia="Times New Roman" w:hAnsi="Tahoma" w:cs="Tahoma"/>
          <w:b/>
          <w:bCs/>
          <w:color w:val="333333"/>
          <w:sz w:val="48"/>
          <w:szCs w:val="48"/>
        </w:rPr>
        <w:t>Balance Accessibility with Exclusivity</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sz w:val="24"/>
          <w:szCs w:val="24"/>
        </w:rPr>
        <w:t>While Walt Disney opened the park in 1955 to bring the Disney magic to the masses, there has always been an exclusive experience reserved for those willing to pay more. In the early days, this was a speakeasy-style lounge hidden in the New Orleans area, reserved for those willing to pay steep membership dues. Today, it takes the form of a tiered pricing structure that offers features like skipping lines at higher price points.</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b/>
          <w:bCs/>
          <w:i/>
          <w:iCs/>
          <w:sz w:val="24"/>
          <w:szCs w:val="24"/>
        </w:rPr>
        <w:t>The marketing magic:</w:t>
      </w:r>
      <w:r w:rsidRPr="007D6CB0">
        <w:rPr>
          <w:rFonts w:ascii="Times New Roman" w:eastAsia="Times New Roman" w:hAnsi="Times New Roman" w:cs="Times New Roman"/>
          <w:i/>
          <w:iCs/>
          <w:sz w:val="24"/>
          <w:szCs w:val="24"/>
        </w:rPr>
        <w:t> </w:t>
      </w:r>
      <w:r w:rsidRPr="007D6CB0">
        <w:rPr>
          <w:rFonts w:ascii="Times New Roman" w:eastAsia="Times New Roman" w:hAnsi="Times New Roman" w:cs="Times New Roman"/>
          <w:sz w:val="24"/>
          <w:szCs w:val="24"/>
        </w:rPr>
        <w:t>Exclusivity will always appeal to your customers. Design a way to make your customers feel special, and they will respond with customer loyalty.</w:t>
      </w:r>
    </w:p>
    <w:p w:rsidR="007D6CB0" w:rsidRPr="007D6CB0" w:rsidRDefault="007D6CB0" w:rsidP="007D6CB0">
      <w:pPr>
        <w:spacing w:after="150" w:line="552" w:lineRule="atLeast"/>
        <w:outlineLvl w:val="1"/>
        <w:rPr>
          <w:rFonts w:ascii="Tahoma" w:eastAsia="Times New Roman" w:hAnsi="Tahoma" w:cs="Tahoma"/>
          <w:color w:val="333333"/>
          <w:sz w:val="48"/>
          <w:szCs w:val="48"/>
        </w:rPr>
      </w:pPr>
      <w:r w:rsidRPr="007D6CB0">
        <w:rPr>
          <w:rFonts w:ascii="Tahoma" w:eastAsia="Times New Roman" w:hAnsi="Tahoma" w:cs="Tahoma"/>
          <w:b/>
          <w:bCs/>
          <w:color w:val="333333"/>
          <w:sz w:val="48"/>
          <w:szCs w:val="48"/>
        </w:rPr>
        <w:lastRenderedPageBreak/>
        <w:t>Deliver Unexpected Moments of Magic</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sz w:val="24"/>
          <w:szCs w:val="24"/>
        </w:rPr>
        <w:t>One of Disneyland's greatest assets is its least tangible: the Disney magic. Disney carries an immense amount of brand affinity and brand loyalty with its visitors. Disneyland capitalizes on this affinity with live characters, surprise performances, parades, and exceptional customer service.</w:t>
      </w:r>
    </w:p>
    <w:p w:rsidR="007D6CB0" w:rsidRPr="007D6CB0" w:rsidRDefault="007D6CB0" w:rsidP="007D6CB0">
      <w:pPr>
        <w:spacing w:after="390" w:line="240" w:lineRule="auto"/>
        <w:rPr>
          <w:rFonts w:ascii="Times New Roman" w:eastAsia="Times New Roman" w:hAnsi="Times New Roman" w:cs="Times New Roman"/>
          <w:sz w:val="24"/>
          <w:szCs w:val="24"/>
        </w:rPr>
      </w:pPr>
      <w:r w:rsidRPr="007D6CB0">
        <w:rPr>
          <w:rFonts w:ascii="Times New Roman" w:eastAsia="Times New Roman" w:hAnsi="Times New Roman" w:cs="Times New Roman"/>
          <w:b/>
          <w:bCs/>
          <w:i/>
          <w:iCs/>
          <w:sz w:val="24"/>
          <w:szCs w:val="24"/>
        </w:rPr>
        <w:t>The marketing magic:</w:t>
      </w:r>
      <w:r w:rsidRPr="007D6CB0">
        <w:rPr>
          <w:rFonts w:ascii="Times New Roman" w:eastAsia="Times New Roman" w:hAnsi="Times New Roman" w:cs="Times New Roman"/>
          <w:i/>
          <w:iCs/>
          <w:sz w:val="24"/>
          <w:szCs w:val="24"/>
        </w:rPr>
        <w:t> </w:t>
      </w:r>
      <w:r w:rsidRPr="007D6CB0">
        <w:rPr>
          <w:rFonts w:ascii="Times New Roman" w:eastAsia="Times New Roman" w:hAnsi="Times New Roman" w:cs="Times New Roman"/>
          <w:sz w:val="24"/>
          <w:szCs w:val="24"/>
        </w:rPr>
        <w:t>While most marketers don’t have the luxury of capitalizing on childhood nostalgia, making an effort to surprise and delight your customers at every turn will always pay dividends.</w:t>
      </w:r>
    </w:p>
    <w:p w:rsidR="008963CB" w:rsidRDefault="007D6CB0">
      <w:r>
        <w:t>_________________________________</w:t>
      </w:r>
    </w:p>
    <w:p w:rsidR="007D6CB0" w:rsidRDefault="007D6CB0">
      <w:r>
        <w:t>Source:  Sales Force / July 17, 2014</w:t>
      </w:r>
    </w:p>
    <w:p w:rsidR="007D6CB0" w:rsidRDefault="007D6CB0">
      <w:r>
        <w:t>Author: Matt Wesson</w:t>
      </w:r>
    </w:p>
    <w:p w:rsidR="007D6CB0" w:rsidRDefault="007D6CB0">
      <w:r>
        <w:t xml:space="preserve">Retrieved from: </w:t>
      </w:r>
      <w:r w:rsidRPr="007D6CB0">
        <w:t>https://www.salesforce.com/blog/2014/07/5-pieces-of-marketing-magic-from-disneyland.html</w:t>
      </w:r>
    </w:p>
    <w:sectPr w:rsidR="007D6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76E33"/>
    <w:multiLevelType w:val="multilevel"/>
    <w:tmpl w:val="F14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B0"/>
    <w:rsid w:val="00364441"/>
    <w:rsid w:val="00626DDA"/>
    <w:rsid w:val="007255AD"/>
    <w:rsid w:val="007D6CB0"/>
    <w:rsid w:val="0089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C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6C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6CB0"/>
    <w:rPr>
      <w:rFonts w:ascii="Times New Roman" w:eastAsia="Times New Roman" w:hAnsi="Times New Roman" w:cs="Times New Roman"/>
      <w:b/>
      <w:bCs/>
      <w:sz w:val="36"/>
      <w:szCs w:val="36"/>
    </w:rPr>
  </w:style>
  <w:style w:type="paragraph" w:customStyle="1" w:styleId="post-headermeta">
    <w:name w:val="post-header_meta"/>
    <w:basedOn w:val="Normal"/>
    <w:rsid w:val="007D6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headermeta-date">
    <w:name w:val="post-header_meta-date"/>
    <w:basedOn w:val="DefaultParagraphFont"/>
    <w:rsid w:val="007D6CB0"/>
  </w:style>
  <w:style w:type="character" w:customStyle="1" w:styleId="apple-converted-space">
    <w:name w:val="apple-converted-space"/>
    <w:basedOn w:val="DefaultParagraphFont"/>
    <w:rsid w:val="007D6CB0"/>
  </w:style>
  <w:style w:type="character" w:customStyle="1" w:styleId="post-headermeta-author">
    <w:name w:val="post-header_meta-author"/>
    <w:basedOn w:val="DefaultParagraphFont"/>
    <w:rsid w:val="007D6CB0"/>
  </w:style>
  <w:style w:type="character" w:styleId="Hyperlink">
    <w:name w:val="Hyperlink"/>
    <w:basedOn w:val="DefaultParagraphFont"/>
    <w:uiPriority w:val="99"/>
    <w:semiHidden/>
    <w:unhideWhenUsed/>
    <w:rsid w:val="007D6CB0"/>
    <w:rPr>
      <w:color w:val="0000FF"/>
      <w:u w:val="single"/>
    </w:rPr>
  </w:style>
  <w:style w:type="character" w:customStyle="1" w:styleId="post-headermeta-category">
    <w:name w:val="post-header_meta-category"/>
    <w:basedOn w:val="DefaultParagraphFont"/>
    <w:rsid w:val="007D6CB0"/>
  </w:style>
  <w:style w:type="character" w:customStyle="1" w:styleId="in-widget">
    <w:name w:val="in-widget"/>
    <w:basedOn w:val="DefaultParagraphFont"/>
    <w:rsid w:val="007D6CB0"/>
  </w:style>
  <w:style w:type="character" w:customStyle="1" w:styleId="in-right">
    <w:name w:val="in-right"/>
    <w:basedOn w:val="DefaultParagraphFont"/>
    <w:rsid w:val="007D6CB0"/>
  </w:style>
  <w:style w:type="paragraph" w:styleId="NormalWeb">
    <w:name w:val="Normal (Web)"/>
    <w:basedOn w:val="Normal"/>
    <w:uiPriority w:val="99"/>
    <w:semiHidden/>
    <w:unhideWhenUsed/>
    <w:rsid w:val="007D6C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CB0"/>
    <w:rPr>
      <w:b/>
      <w:bCs/>
    </w:rPr>
  </w:style>
  <w:style w:type="paragraph" w:styleId="BalloonText">
    <w:name w:val="Balloon Text"/>
    <w:basedOn w:val="Normal"/>
    <w:link w:val="BalloonTextChar"/>
    <w:uiPriority w:val="99"/>
    <w:semiHidden/>
    <w:unhideWhenUsed/>
    <w:rsid w:val="007D6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C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6C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6CB0"/>
    <w:rPr>
      <w:rFonts w:ascii="Times New Roman" w:eastAsia="Times New Roman" w:hAnsi="Times New Roman" w:cs="Times New Roman"/>
      <w:b/>
      <w:bCs/>
      <w:sz w:val="36"/>
      <w:szCs w:val="36"/>
    </w:rPr>
  </w:style>
  <w:style w:type="paragraph" w:customStyle="1" w:styleId="post-headermeta">
    <w:name w:val="post-header_meta"/>
    <w:basedOn w:val="Normal"/>
    <w:rsid w:val="007D6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headermeta-date">
    <w:name w:val="post-header_meta-date"/>
    <w:basedOn w:val="DefaultParagraphFont"/>
    <w:rsid w:val="007D6CB0"/>
  </w:style>
  <w:style w:type="character" w:customStyle="1" w:styleId="apple-converted-space">
    <w:name w:val="apple-converted-space"/>
    <w:basedOn w:val="DefaultParagraphFont"/>
    <w:rsid w:val="007D6CB0"/>
  </w:style>
  <w:style w:type="character" w:customStyle="1" w:styleId="post-headermeta-author">
    <w:name w:val="post-header_meta-author"/>
    <w:basedOn w:val="DefaultParagraphFont"/>
    <w:rsid w:val="007D6CB0"/>
  </w:style>
  <w:style w:type="character" w:styleId="Hyperlink">
    <w:name w:val="Hyperlink"/>
    <w:basedOn w:val="DefaultParagraphFont"/>
    <w:uiPriority w:val="99"/>
    <w:semiHidden/>
    <w:unhideWhenUsed/>
    <w:rsid w:val="007D6CB0"/>
    <w:rPr>
      <w:color w:val="0000FF"/>
      <w:u w:val="single"/>
    </w:rPr>
  </w:style>
  <w:style w:type="character" w:customStyle="1" w:styleId="post-headermeta-category">
    <w:name w:val="post-header_meta-category"/>
    <w:basedOn w:val="DefaultParagraphFont"/>
    <w:rsid w:val="007D6CB0"/>
  </w:style>
  <w:style w:type="character" w:customStyle="1" w:styleId="in-widget">
    <w:name w:val="in-widget"/>
    <w:basedOn w:val="DefaultParagraphFont"/>
    <w:rsid w:val="007D6CB0"/>
  </w:style>
  <w:style w:type="character" w:customStyle="1" w:styleId="in-right">
    <w:name w:val="in-right"/>
    <w:basedOn w:val="DefaultParagraphFont"/>
    <w:rsid w:val="007D6CB0"/>
  </w:style>
  <w:style w:type="paragraph" w:styleId="NormalWeb">
    <w:name w:val="Normal (Web)"/>
    <w:basedOn w:val="Normal"/>
    <w:uiPriority w:val="99"/>
    <w:semiHidden/>
    <w:unhideWhenUsed/>
    <w:rsid w:val="007D6C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CB0"/>
    <w:rPr>
      <w:b/>
      <w:bCs/>
    </w:rPr>
  </w:style>
  <w:style w:type="paragraph" w:styleId="BalloonText">
    <w:name w:val="Balloon Text"/>
    <w:basedOn w:val="Normal"/>
    <w:link w:val="BalloonTextChar"/>
    <w:uiPriority w:val="99"/>
    <w:semiHidden/>
    <w:unhideWhenUsed/>
    <w:rsid w:val="007D6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06392">
      <w:bodyDiv w:val="1"/>
      <w:marLeft w:val="0"/>
      <w:marRight w:val="0"/>
      <w:marTop w:val="0"/>
      <w:marBottom w:val="0"/>
      <w:divBdr>
        <w:top w:val="none" w:sz="0" w:space="0" w:color="auto"/>
        <w:left w:val="none" w:sz="0" w:space="0" w:color="auto"/>
        <w:bottom w:val="none" w:sz="0" w:space="0" w:color="auto"/>
        <w:right w:val="none" w:sz="0" w:space="0" w:color="auto"/>
      </w:divBdr>
      <w:divsChild>
        <w:div w:id="820268616">
          <w:marLeft w:val="0"/>
          <w:marRight w:val="0"/>
          <w:marTop w:val="0"/>
          <w:marBottom w:val="0"/>
          <w:divBdr>
            <w:top w:val="none" w:sz="0" w:space="0" w:color="auto"/>
            <w:left w:val="none" w:sz="0" w:space="0" w:color="auto"/>
            <w:bottom w:val="none" w:sz="0" w:space="0" w:color="auto"/>
            <w:right w:val="none" w:sz="0" w:space="0" w:color="auto"/>
          </w:divBdr>
        </w:div>
        <w:div w:id="1048147149">
          <w:marLeft w:val="0"/>
          <w:marRight w:val="0"/>
          <w:marTop w:val="0"/>
          <w:marBottom w:val="0"/>
          <w:divBdr>
            <w:top w:val="none" w:sz="0" w:space="0" w:color="auto"/>
            <w:left w:val="none" w:sz="0" w:space="0" w:color="auto"/>
            <w:bottom w:val="none" w:sz="0" w:space="0" w:color="auto"/>
            <w:right w:val="none" w:sz="0" w:space="0" w:color="auto"/>
          </w:divBdr>
        </w:div>
        <w:div w:id="731080446">
          <w:marLeft w:val="0"/>
          <w:marRight w:val="0"/>
          <w:marTop w:val="0"/>
          <w:marBottom w:val="0"/>
          <w:divBdr>
            <w:top w:val="none" w:sz="0" w:space="0" w:color="auto"/>
            <w:left w:val="none" w:sz="0" w:space="0" w:color="auto"/>
            <w:bottom w:val="none" w:sz="0" w:space="0" w:color="auto"/>
            <w:right w:val="none" w:sz="0" w:space="0" w:color="auto"/>
          </w:divBdr>
          <w:divsChild>
            <w:div w:id="489449207">
              <w:marLeft w:val="0"/>
              <w:marRight w:val="0"/>
              <w:marTop w:val="0"/>
              <w:marBottom w:val="0"/>
              <w:divBdr>
                <w:top w:val="none" w:sz="0" w:space="0" w:color="auto"/>
                <w:left w:val="none" w:sz="0" w:space="0" w:color="auto"/>
                <w:bottom w:val="none" w:sz="0" w:space="0" w:color="auto"/>
                <w:right w:val="none" w:sz="0" w:space="0" w:color="auto"/>
              </w:divBdr>
              <w:divsChild>
                <w:div w:id="251747805">
                  <w:marLeft w:val="0"/>
                  <w:marRight w:val="225"/>
                  <w:marTop w:val="45"/>
                  <w:marBottom w:val="0"/>
                  <w:divBdr>
                    <w:top w:val="none" w:sz="0" w:space="0" w:color="auto"/>
                    <w:left w:val="none" w:sz="0" w:space="0" w:color="auto"/>
                    <w:bottom w:val="none" w:sz="0" w:space="0" w:color="auto"/>
                    <w:right w:val="none" w:sz="0" w:space="0" w:color="auto"/>
                  </w:divBdr>
                  <w:divsChild>
                    <w:div w:id="3021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esforce.com/content/dam/blogs/legacy/2014/07/6a017d428022fc970c01a3fd31f4e1970.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 Force</dc:creator>
  <cp:lastModifiedBy>sandra</cp:lastModifiedBy>
  <cp:revision>1</cp:revision>
  <dcterms:created xsi:type="dcterms:W3CDTF">2016-06-30T17:16:00Z</dcterms:created>
  <dcterms:modified xsi:type="dcterms:W3CDTF">2016-06-30T18:05:00Z</dcterms:modified>
</cp:coreProperties>
</file>